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52"/>
        </w:rPr>
      </w:pPr>
      <w:r>
        <w:rPr>
          <w:rFonts w:hint="eastAsia" w:ascii="宋体" w:hAnsi="宋体"/>
          <w:sz w:val="52"/>
          <w:lang w:val="en-US" w:eastAsia="zh-CN"/>
        </w:rPr>
        <w:t xml:space="preserve">                                                                                                                                                        </w:t>
      </w:r>
      <w:r>
        <w:rPr>
          <w:rFonts w:ascii="宋体" w:hAnsi="宋体"/>
          <w:sz w:val="52"/>
        </w:rPr>
        <w:t>建设项目环境影响报告表</w:t>
      </w:r>
    </w:p>
    <w:p>
      <w:pPr>
        <w:ind w:left="1600" w:hanging="1600" w:hangingChars="500"/>
        <w:jc w:val="center"/>
        <w:rPr>
          <w:rFonts w:ascii="宋体" w:hAnsi="宋体"/>
          <w:sz w:val="32"/>
          <w:szCs w:val="32"/>
        </w:rPr>
      </w:pPr>
      <w:r>
        <w:rPr>
          <w:rFonts w:ascii="宋体" w:hAnsi="宋体"/>
          <w:sz w:val="32"/>
          <w:szCs w:val="32"/>
        </w:rPr>
        <w:t>（</w:t>
      </w:r>
      <w:r>
        <w:rPr>
          <w:rFonts w:hint="eastAsia" w:ascii="宋体" w:hAnsi="宋体"/>
          <w:sz w:val="32"/>
          <w:szCs w:val="32"/>
        </w:rPr>
        <w:t>试 行</w:t>
      </w:r>
      <w:r>
        <w:rPr>
          <w:rFonts w:ascii="宋体" w:hAnsi="宋体"/>
          <w:sz w:val="32"/>
          <w:szCs w:val="32"/>
        </w:rPr>
        <w:t>）</w:t>
      </w:r>
    </w:p>
    <w:p>
      <w:pPr>
        <w:ind w:left="643" w:hanging="643" w:hangingChars="200"/>
        <w:jc w:val="center"/>
        <w:rPr>
          <w:b/>
          <w:bCs/>
          <w:sz w:val="32"/>
          <w:u w:val="single"/>
        </w:rPr>
      </w:pPr>
    </w:p>
    <w:p>
      <w:pPr>
        <w:ind w:left="643" w:hanging="643" w:hangingChars="200"/>
        <w:jc w:val="center"/>
        <w:rPr>
          <w:b/>
          <w:bCs/>
          <w:sz w:val="32"/>
          <w:u w:val="single"/>
        </w:rPr>
      </w:pPr>
    </w:p>
    <w:p>
      <w:pPr>
        <w:ind w:left="643" w:hanging="643" w:hangingChars="200"/>
        <w:jc w:val="center"/>
        <w:rPr>
          <w:b/>
          <w:bCs/>
          <w:sz w:val="32"/>
          <w:u w:val="single"/>
        </w:rPr>
      </w:pPr>
    </w:p>
    <w:p>
      <w:pPr>
        <w:spacing w:line="360" w:lineRule="auto"/>
        <w:jc w:val="left"/>
        <w:rPr>
          <w:sz w:val="30"/>
          <w:szCs w:val="30"/>
        </w:rPr>
      </w:pPr>
    </w:p>
    <w:p>
      <w:pPr>
        <w:pStyle w:val="12"/>
        <w:spacing w:before="0" w:after="0" w:line="720" w:lineRule="auto"/>
        <w:ind w:firstLine="1800" w:firstLineChars="600"/>
        <w:jc w:val="both"/>
        <w:rPr>
          <w:rFonts w:ascii="宋体" w:hAnsi="宋体"/>
          <w:b w:val="0"/>
          <w:sz w:val="30"/>
          <w:szCs w:val="30"/>
          <w:u w:val="single"/>
        </w:rPr>
      </w:pPr>
      <w:r>
        <w:rPr>
          <w:rFonts w:ascii="宋体" w:hAnsi="宋体"/>
          <w:b w:val="0"/>
          <w:sz w:val="30"/>
          <w:szCs w:val="30"/>
        </w:rPr>
        <w:t>项目名称：</w:t>
      </w:r>
      <w:r>
        <w:rPr>
          <w:rFonts w:hint="eastAsia" w:ascii="宋体" w:hAnsi="宋体"/>
          <w:b w:val="0"/>
          <w:sz w:val="30"/>
          <w:szCs w:val="30"/>
          <w:u w:val="single"/>
          <w:lang w:eastAsia="zh-CN"/>
        </w:rPr>
        <w:t>汽车维修、保养</w:t>
      </w:r>
      <w:r>
        <w:rPr>
          <w:rFonts w:hint="eastAsia" w:ascii="宋体" w:hAnsi="宋体"/>
          <w:b w:val="0"/>
          <w:sz w:val="30"/>
          <w:szCs w:val="30"/>
          <w:u w:val="single"/>
        </w:rPr>
        <w:t>新建项目</w:t>
      </w:r>
    </w:p>
    <w:p>
      <w:pPr>
        <w:spacing w:line="720" w:lineRule="auto"/>
        <w:jc w:val="center"/>
        <w:rPr>
          <w:rFonts w:ascii="宋体" w:hAnsi="宋体"/>
          <w:sz w:val="30"/>
          <w:szCs w:val="30"/>
          <w:u w:val="single"/>
        </w:rPr>
      </w:pPr>
      <w:r>
        <w:rPr>
          <w:rFonts w:ascii="宋体" w:hAnsi="宋体"/>
          <w:sz w:val="30"/>
          <w:szCs w:val="30"/>
        </w:rPr>
        <w:t>建设单位（盖章）：</w:t>
      </w:r>
      <w:r>
        <w:rPr>
          <w:rFonts w:hint="eastAsia" w:ascii="宋体" w:hAnsi="宋体"/>
          <w:sz w:val="30"/>
          <w:szCs w:val="30"/>
          <w:u w:val="single"/>
        </w:rPr>
        <w:t>常州</w:t>
      </w:r>
      <w:r>
        <w:rPr>
          <w:rFonts w:hint="eastAsia" w:ascii="宋体" w:hAnsi="宋体"/>
          <w:sz w:val="30"/>
          <w:szCs w:val="30"/>
          <w:u w:val="single"/>
          <w:lang w:eastAsia="zh-CN"/>
        </w:rPr>
        <w:t>市奥孚莱特汽车服务</w:t>
      </w:r>
      <w:r>
        <w:rPr>
          <w:rFonts w:hint="eastAsia" w:ascii="宋体" w:hAnsi="宋体"/>
          <w:sz w:val="30"/>
          <w:szCs w:val="30"/>
          <w:u w:val="single"/>
        </w:rPr>
        <w:t>有限公司</w:t>
      </w:r>
    </w:p>
    <w:p>
      <w:pPr>
        <w:spacing w:line="720" w:lineRule="auto"/>
        <w:ind w:left="643" w:hanging="643" w:hangingChars="200"/>
        <w:jc w:val="center"/>
        <w:rPr>
          <w:b/>
          <w:bCs/>
          <w:sz w:val="32"/>
          <w:u w:val="single"/>
        </w:rPr>
      </w:pPr>
    </w:p>
    <w:p>
      <w:pPr>
        <w:ind w:left="643" w:hanging="643" w:hangingChars="200"/>
        <w:jc w:val="center"/>
        <w:rPr>
          <w:b/>
          <w:bCs/>
          <w:sz w:val="32"/>
          <w:u w:val="single"/>
        </w:rPr>
      </w:pPr>
    </w:p>
    <w:p>
      <w:pPr>
        <w:ind w:left="643" w:hanging="643" w:hangingChars="200"/>
        <w:jc w:val="center"/>
        <w:rPr>
          <w:b/>
          <w:bCs/>
          <w:sz w:val="32"/>
          <w:u w:val="single"/>
        </w:rPr>
      </w:pPr>
    </w:p>
    <w:p>
      <w:pPr>
        <w:jc w:val="center"/>
        <w:rPr>
          <w:b/>
          <w:bCs/>
          <w:sz w:val="32"/>
          <w:u w:val="single"/>
        </w:rPr>
      </w:pPr>
    </w:p>
    <w:p>
      <w:pPr>
        <w:pStyle w:val="2"/>
      </w:pPr>
    </w:p>
    <w:p>
      <w:pPr>
        <w:pStyle w:val="2"/>
      </w:pPr>
    </w:p>
    <w:p>
      <w:pPr>
        <w:pStyle w:val="2"/>
      </w:pPr>
    </w:p>
    <w:p>
      <w:pPr>
        <w:pStyle w:val="2"/>
      </w:pPr>
    </w:p>
    <w:p>
      <w:pPr>
        <w:pStyle w:val="2"/>
      </w:pPr>
    </w:p>
    <w:p>
      <w:pPr>
        <w:pStyle w:val="2"/>
      </w:pPr>
    </w:p>
    <w:p>
      <w:pPr>
        <w:jc w:val="center"/>
        <w:rPr>
          <w:rFonts w:ascii="宋体" w:hAnsi="宋体"/>
          <w:sz w:val="30"/>
        </w:rPr>
      </w:pPr>
      <w:r>
        <w:rPr>
          <w:rFonts w:ascii="宋体" w:hAnsi="宋体"/>
          <w:sz w:val="30"/>
        </w:rPr>
        <w:t>编制日期：</w:t>
      </w:r>
      <w:r>
        <w:rPr>
          <w:sz w:val="30"/>
        </w:rPr>
        <w:t>2020</w:t>
      </w:r>
      <w:r>
        <w:rPr>
          <w:rFonts w:ascii="宋体" w:hAnsi="宋体"/>
          <w:sz w:val="30"/>
        </w:rPr>
        <w:t>年</w:t>
      </w:r>
      <w:r>
        <w:rPr>
          <w:rFonts w:hint="default" w:ascii="Times New Roman" w:hAnsi="Times New Roman" w:cs="Times New Roman"/>
          <w:sz w:val="30"/>
          <w:lang w:val="en-US" w:eastAsia="zh-CN"/>
        </w:rPr>
        <w:t>11</w:t>
      </w:r>
      <w:r>
        <w:rPr>
          <w:rFonts w:ascii="宋体" w:hAnsi="宋体"/>
          <w:sz w:val="30"/>
        </w:rPr>
        <w:t>月</w:t>
      </w:r>
    </w:p>
    <w:p>
      <w:pPr>
        <w:spacing w:line="480" w:lineRule="auto"/>
        <w:ind w:firstLine="420" w:firstLineChars="0"/>
        <w:jc w:val="center"/>
        <w:rPr>
          <w:rFonts w:hint="default" w:ascii="Times New Roman" w:hAnsi="Times New Roman" w:cs="Times New Roman"/>
          <w:b/>
          <w:color w:val="000000"/>
          <w:sz w:val="28"/>
          <w:szCs w:val="28"/>
        </w:rPr>
      </w:pPr>
    </w:p>
    <w:p>
      <w:pPr>
        <w:spacing w:line="480" w:lineRule="auto"/>
        <w:ind w:firstLine="420" w:firstLineChars="0"/>
        <w:jc w:val="center"/>
        <w:rPr>
          <w:rFonts w:hint="default" w:ascii="Times New Roman" w:hAnsi="Times New Roman" w:cs="Times New Roman"/>
          <w:b/>
          <w:color w:val="000000"/>
          <w:sz w:val="28"/>
          <w:szCs w:val="28"/>
        </w:rPr>
      </w:pPr>
    </w:p>
    <w:p>
      <w:pPr>
        <w:spacing w:line="480" w:lineRule="auto"/>
        <w:ind w:firstLine="420" w:firstLineChars="0"/>
        <w:jc w:val="center"/>
        <w:rPr>
          <w:rFonts w:hint="default" w:ascii="Times New Roman" w:hAnsi="Times New Roman" w:cs="Times New Roman"/>
          <w:b/>
          <w:color w:val="000000"/>
          <w:sz w:val="28"/>
          <w:szCs w:val="28"/>
        </w:rPr>
      </w:pPr>
    </w:p>
    <w:p>
      <w:pPr>
        <w:spacing w:line="480" w:lineRule="auto"/>
        <w:ind w:firstLine="420" w:firstLineChars="0"/>
        <w:jc w:val="center"/>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《建设项目环境影响报告表》编制说明</w:t>
      </w:r>
    </w:p>
    <w:p>
      <w:pPr>
        <w:spacing w:line="480" w:lineRule="auto"/>
        <w:rPr>
          <w:rFonts w:hint="default" w:ascii="Times New Roman" w:hAnsi="Times New Roman" w:cs="Times New Roman"/>
          <w:color w:val="000000"/>
          <w:sz w:val="24"/>
          <w:szCs w:val="28"/>
        </w:rPr>
      </w:pPr>
    </w:p>
    <w:p>
      <w:pPr>
        <w:spacing w:line="52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《建设项目环境影响报告表》由具有从事环境影响评价工作资质的单位编制。</w:t>
      </w:r>
    </w:p>
    <w:p>
      <w:pPr>
        <w:spacing w:line="52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1.项目名称——指项目立项批复时的名称，应不超过30个字（两个英文字段作一个汉字）。</w:t>
      </w:r>
    </w:p>
    <w:p>
      <w:pPr>
        <w:spacing w:line="52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2.建设地点——指项目所在地详细地址，公路、铁路应填写起止地点。</w:t>
      </w:r>
    </w:p>
    <w:p>
      <w:pPr>
        <w:spacing w:line="52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3.行业类别——按国标填写。</w:t>
      </w:r>
    </w:p>
    <w:p>
      <w:pPr>
        <w:spacing w:line="52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4.总投资——指项目投资总额。</w:t>
      </w:r>
    </w:p>
    <w:p>
      <w:pPr>
        <w:spacing w:line="52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5.主要环境保护目标——指项目区周围一定范围内集中居民住宅区、学校、医院、保护文物、风景名胜区、水源地和生态敏感点等，应尽可能给出保护目标、性质、规模和距边界距离等。</w:t>
      </w:r>
    </w:p>
    <w:p>
      <w:pPr>
        <w:spacing w:line="52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6.结论与建议——给出本项目清洁生产、达标排放和总量控制的分析结论，确定污染防治措施的有效性，说明本项目对环境造成的影响，给出建设项目环境可行性的明确结论。同时提出减少环境影响的其他建议。</w:t>
      </w:r>
    </w:p>
    <w:p>
      <w:pPr>
        <w:spacing w:line="520" w:lineRule="exact"/>
        <w:ind w:left="479" w:leftChars="228"/>
        <w:rPr>
          <w:rFonts w:hint="default" w:ascii="Times New Roman" w:hAnsi="Times New Roman" w:cs="Times New Roman"/>
          <w:color w:val="000000"/>
          <w:sz w:val="24"/>
        </w:rPr>
      </w:pPr>
      <w:r>
        <w:rPr>
          <w:rFonts w:hint="default" w:ascii="Times New Roman" w:hAnsi="Times New Roman" w:cs="Times New Roman"/>
          <w:color w:val="000000"/>
          <w:sz w:val="24"/>
        </w:rPr>
        <w:t>7.预审意见——由行业主管部门填写答复意见，无主管部门项目，可不填。</w:t>
      </w:r>
    </w:p>
    <w:p>
      <w:pPr>
        <w:spacing w:line="520" w:lineRule="exact"/>
        <w:ind w:left="479" w:leftChars="228"/>
        <w:rPr>
          <w:rFonts w:hint="default" w:ascii="Times New Roman" w:hAnsi="Times New Roman" w:cs="Times New Roman"/>
          <w:color w:val="000000"/>
          <w:sz w:val="24"/>
        </w:rPr>
      </w:pPr>
      <w:r>
        <w:rPr>
          <w:rFonts w:hint="default" w:ascii="Times New Roman" w:hAnsi="Times New Roman" w:cs="Times New Roman"/>
          <w:color w:val="000000"/>
          <w:sz w:val="24"/>
        </w:rPr>
        <w:t>8.审批意见——有负责审批该项目的环境保护行政主管部门批复。</w:t>
      </w:r>
    </w:p>
    <w:p>
      <w:pPr>
        <w:jc w:val="center"/>
        <w:rPr>
          <w:rFonts w:hint="default" w:ascii="Times New Roman" w:hAnsi="Times New Roman" w:eastAsia="宋体" w:cs="Times New Roman"/>
          <w:color w:val="000000"/>
          <w:sz w:val="52"/>
          <w:lang w:eastAsia="zh-CN"/>
        </w:rPr>
        <w:sectPr>
          <w:headerReference r:id="rId3" w:type="default"/>
          <w:footerReference r:id="rId4" w:type="default"/>
          <w:pgSz w:w="11906" w:h="16838"/>
          <w:pgMar w:top="1440" w:right="1800" w:bottom="1440" w:left="1800" w:header="851" w:footer="992" w:gutter="0"/>
          <w:pgBorders w:offsetFrom="page">
            <w:top w:val="none" w:sz="0" w:space="0"/>
            <w:left w:val="none" w:sz="0" w:space="0"/>
            <w:bottom w:val="none" w:sz="0" w:space="0"/>
            <w:right w:val="none" w:sz="0" w:space="0"/>
          </w:pgBorders>
          <w:pgNumType w:start="1"/>
          <w:cols w:space="720" w:num="1"/>
          <w:docGrid w:type="lines" w:linePitch="312" w:charSpace="0"/>
        </w:sectPr>
      </w:pPr>
      <w:r>
        <w:rPr>
          <w:rFonts w:hint="default" w:ascii="Times New Roman" w:hAnsi="Times New Roman" w:cs="Times New Roman"/>
          <w:color w:val="000000"/>
          <w:sz w:val="52"/>
        </w:rPr>
        <w:t xml:space="preserve">                                                                                                                                                                                                                                                                                                                                                                                                                                                                                                                                                                                                                                                                                                                                                                                                                                                                                                                                                                                                                                                                                                                                                                                                                                                                                                                                                                                                                                                                                                                                                                                                                                                                                                                                                                                                                                                                                                                                                                                                                                                                                                                                                                                                                                                                                                                                                                                                                                                                                                                                                                                                                                                                                                                                                                                                                                                                                                                                                                                                                                                                                                                                                         </w:t>
      </w:r>
    </w:p>
    <w:p>
      <w:pPr>
        <w:pStyle w:val="3"/>
        <w:keepNext/>
        <w:keepLines/>
        <w:pageBreakBefore/>
        <w:widowControl w:val="0"/>
        <w:kinsoku/>
        <w:wordWrap/>
        <w:overflowPunct/>
        <w:topLinePunct w:val="0"/>
        <w:autoSpaceDE/>
        <w:autoSpaceDN/>
        <w:bidi w:val="0"/>
        <w:adjustRightInd/>
        <w:snapToGrid/>
        <w:spacing w:before="0" w:after="0" w:line="240" w:lineRule="auto"/>
        <w:textAlignment w:val="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一、建设项目基本情况</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1231"/>
        <w:gridCol w:w="702"/>
        <w:gridCol w:w="371"/>
        <w:gridCol w:w="1034"/>
        <w:gridCol w:w="871"/>
        <w:gridCol w:w="702"/>
        <w:gridCol w:w="507"/>
        <w:gridCol w:w="283"/>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90" w:type="dxa"/>
            <w:noWrap w:val="0"/>
            <w:vAlign w:val="center"/>
          </w:tcPr>
          <w:p>
            <w:pPr>
              <w:snapToGrid w:val="0"/>
              <w:jc w:val="center"/>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项目名称</w:t>
            </w:r>
          </w:p>
        </w:tc>
        <w:tc>
          <w:tcPr>
            <w:tcW w:w="7281" w:type="dxa"/>
            <w:gridSpan w:val="9"/>
            <w:noWrap w:val="0"/>
            <w:vAlign w:val="center"/>
          </w:tcPr>
          <w:p>
            <w:pPr>
              <w:snapToGrid w:val="0"/>
              <w:jc w:val="center"/>
              <w:rPr>
                <w:rFonts w:hint="default" w:ascii="Times New Roman" w:hAnsi="Times New Roman" w:eastAsia="宋体" w:cs="Times New Roman"/>
                <w:snapToGrid w:val="0"/>
                <w:color w:val="000000"/>
                <w:kern w:val="0"/>
                <w:sz w:val="24"/>
                <w:lang w:val="en-US" w:eastAsia="zh-CN"/>
              </w:rPr>
            </w:pPr>
            <w:r>
              <w:rPr>
                <w:rFonts w:hint="eastAsia" w:cs="Times New Roman"/>
                <w:snapToGrid w:val="0"/>
                <w:color w:val="000000"/>
                <w:kern w:val="0"/>
                <w:sz w:val="24"/>
                <w:lang w:val="en-US" w:eastAsia="zh-CN"/>
              </w:rPr>
              <w:t>常州市奥孚莱特汽车服务有限公司汽车维修、保养项目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90" w:type="dxa"/>
            <w:noWrap w:val="0"/>
            <w:vAlign w:val="center"/>
          </w:tcPr>
          <w:p>
            <w:pPr>
              <w:snapToGrid w:val="0"/>
              <w:jc w:val="center"/>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建设单位</w:t>
            </w:r>
          </w:p>
        </w:tc>
        <w:tc>
          <w:tcPr>
            <w:tcW w:w="7281" w:type="dxa"/>
            <w:gridSpan w:val="9"/>
            <w:noWrap w:val="0"/>
            <w:vAlign w:val="center"/>
          </w:tcPr>
          <w:p>
            <w:pPr>
              <w:snapToGrid w:val="0"/>
              <w:jc w:val="center"/>
              <w:rPr>
                <w:rFonts w:hint="default" w:ascii="Times New Roman" w:hAnsi="Times New Roman" w:eastAsia="宋体" w:cs="Times New Roman"/>
                <w:snapToGrid w:val="0"/>
                <w:color w:val="000000"/>
                <w:kern w:val="0"/>
                <w:sz w:val="24"/>
                <w:lang w:eastAsia="zh-CN"/>
              </w:rPr>
            </w:pPr>
            <w:r>
              <w:rPr>
                <w:rFonts w:hint="eastAsia" w:ascii="Times New Roman" w:hAnsi="Times New Roman" w:eastAsia="宋体" w:cs="Times New Roman"/>
                <w:snapToGrid w:val="0"/>
                <w:color w:val="000000"/>
                <w:kern w:val="0"/>
                <w:sz w:val="24"/>
                <w:lang w:eastAsia="zh-CN"/>
              </w:rPr>
              <w:t>常州市</w:t>
            </w:r>
            <w:r>
              <w:rPr>
                <w:rFonts w:hint="eastAsia" w:cs="Times New Roman"/>
                <w:snapToGrid w:val="0"/>
                <w:color w:val="000000"/>
                <w:kern w:val="0"/>
                <w:sz w:val="24"/>
                <w:lang w:eastAsia="zh-CN"/>
              </w:rPr>
              <w:t>奥孚莱特汽车</w:t>
            </w:r>
            <w:r>
              <w:rPr>
                <w:rFonts w:hint="eastAsia" w:ascii="Times New Roman" w:hAnsi="Times New Roman" w:eastAsia="宋体" w:cs="Times New Roman"/>
                <w:snapToGrid w:val="0"/>
                <w:color w:val="000000"/>
                <w:kern w:val="0"/>
                <w:sz w:val="24"/>
                <w:lang w:eastAsia="zh-CN"/>
              </w:rPr>
              <w:t>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90" w:type="dxa"/>
            <w:noWrap w:val="0"/>
            <w:vAlign w:val="center"/>
          </w:tcPr>
          <w:p>
            <w:pPr>
              <w:snapToGrid w:val="0"/>
              <w:jc w:val="center"/>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法人代表</w:t>
            </w:r>
          </w:p>
        </w:tc>
        <w:tc>
          <w:tcPr>
            <w:tcW w:w="2304" w:type="dxa"/>
            <w:gridSpan w:val="3"/>
            <w:noWrap w:val="0"/>
            <w:vAlign w:val="center"/>
          </w:tcPr>
          <w:p>
            <w:pPr>
              <w:snapToGrid w:val="0"/>
              <w:jc w:val="center"/>
              <w:rPr>
                <w:rFonts w:hint="default" w:ascii="Times New Roman" w:hAnsi="Times New Roman" w:eastAsia="宋体" w:cs="Times New Roman"/>
                <w:color w:val="000000"/>
                <w:sz w:val="24"/>
                <w:lang w:eastAsia="zh-CN"/>
              </w:rPr>
            </w:pPr>
            <w:r>
              <w:rPr>
                <w:rFonts w:hint="eastAsia" w:cs="Times New Roman"/>
                <w:color w:val="000000"/>
                <w:sz w:val="24"/>
                <w:lang w:eastAsia="zh-CN"/>
              </w:rPr>
              <w:t>濮佳良</w:t>
            </w:r>
          </w:p>
        </w:tc>
        <w:tc>
          <w:tcPr>
            <w:tcW w:w="1905" w:type="dxa"/>
            <w:gridSpan w:val="2"/>
            <w:noWrap w:val="0"/>
            <w:vAlign w:val="center"/>
          </w:tcPr>
          <w:p>
            <w:pPr>
              <w:snapToGrid w:val="0"/>
              <w:jc w:val="center"/>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联系人</w:t>
            </w:r>
          </w:p>
        </w:tc>
        <w:tc>
          <w:tcPr>
            <w:tcW w:w="3072" w:type="dxa"/>
            <w:gridSpan w:val="4"/>
            <w:noWrap w:val="0"/>
            <w:vAlign w:val="center"/>
          </w:tcPr>
          <w:p>
            <w:pPr>
              <w:snapToGrid w:val="0"/>
              <w:jc w:val="center"/>
              <w:rPr>
                <w:rFonts w:hint="default" w:ascii="Times New Roman" w:hAnsi="Times New Roman" w:eastAsia="宋体" w:cs="Times New Roman"/>
                <w:color w:val="000000"/>
                <w:sz w:val="24"/>
                <w:lang w:eastAsia="zh-CN"/>
              </w:rPr>
            </w:pPr>
            <w:r>
              <w:rPr>
                <w:rFonts w:hint="eastAsia" w:cs="Times New Roman"/>
                <w:color w:val="000000"/>
                <w:sz w:val="24"/>
                <w:lang w:eastAsia="zh-CN"/>
              </w:rPr>
              <w:t>濮佳良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90" w:type="dxa"/>
            <w:noWrap w:val="0"/>
            <w:vAlign w:val="center"/>
          </w:tcPr>
          <w:p>
            <w:pPr>
              <w:snapToGrid w:val="0"/>
              <w:jc w:val="center"/>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通讯地址</w:t>
            </w:r>
          </w:p>
        </w:tc>
        <w:tc>
          <w:tcPr>
            <w:tcW w:w="7281" w:type="dxa"/>
            <w:gridSpan w:val="9"/>
            <w:noWrap w:val="0"/>
            <w:vAlign w:val="center"/>
          </w:tcPr>
          <w:p>
            <w:pPr>
              <w:snapToGrid w:val="0"/>
              <w:jc w:val="center"/>
              <w:rPr>
                <w:rFonts w:hint="default" w:ascii="Times New Roman" w:hAnsi="Times New Roman" w:eastAsia="宋体" w:cs="Times New Roman"/>
                <w:color w:val="000000"/>
                <w:sz w:val="24"/>
                <w:lang w:val="en-US"/>
              </w:rPr>
            </w:pPr>
            <w:r>
              <w:rPr>
                <w:rFonts w:hint="default" w:ascii="Times New Roman" w:hAnsi="Times New Roman" w:eastAsia="宋体" w:cs="Times New Roman"/>
                <w:color w:val="000000"/>
                <w:sz w:val="24"/>
              </w:rPr>
              <w:t>常州市</w:t>
            </w:r>
            <w:r>
              <w:rPr>
                <w:rFonts w:hint="eastAsia" w:cs="Times New Roman"/>
                <w:color w:val="000000"/>
                <w:sz w:val="24"/>
                <w:lang w:eastAsia="zh-CN"/>
              </w:rPr>
              <w:t>经济开发</w:t>
            </w:r>
            <w:r>
              <w:rPr>
                <w:rFonts w:hint="default" w:ascii="Times New Roman" w:hAnsi="Times New Roman" w:eastAsia="宋体" w:cs="Times New Roman"/>
                <w:color w:val="000000"/>
                <w:sz w:val="24"/>
              </w:rPr>
              <w:t>区</w:t>
            </w:r>
            <w:r>
              <w:rPr>
                <w:rFonts w:hint="eastAsia" w:cs="Times New Roman"/>
                <w:color w:val="000000"/>
                <w:sz w:val="24"/>
                <w:lang w:eastAsia="zh-CN"/>
              </w:rPr>
              <w:t>横林</w:t>
            </w:r>
            <w:r>
              <w:rPr>
                <w:rFonts w:hint="default" w:ascii="Times New Roman" w:hAnsi="Times New Roman" w:eastAsia="宋体" w:cs="Times New Roman"/>
                <w:color w:val="000000"/>
                <w:sz w:val="24"/>
                <w:lang w:eastAsia="zh-CN"/>
              </w:rPr>
              <w:t>镇</w:t>
            </w:r>
            <w:r>
              <w:rPr>
                <w:rFonts w:hint="eastAsia" w:cs="Times New Roman"/>
                <w:color w:val="000000"/>
                <w:sz w:val="24"/>
                <w:lang w:eastAsia="zh-CN"/>
              </w:rPr>
              <w:t>红联</w:t>
            </w:r>
            <w:r>
              <w:rPr>
                <w:rFonts w:hint="default" w:ascii="Times New Roman" w:hAnsi="Times New Roman" w:eastAsia="宋体" w:cs="Times New Roman"/>
                <w:color w:val="000000"/>
                <w:sz w:val="24"/>
                <w:lang w:eastAsia="zh-CN"/>
              </w:rPr>
              <w:t>村</w:t>
            </w:r>
            <w:r>
              <w:rPr>
                <w:rFonts w:hint="eastAsia" w:cs="Times New Roman"/>
                <w:color w:val="000000"/>
                <w:sz w:val="24"/>
                <w:lang w:eastAsia="zh-CN"/>
              </w:rPr>
              <w:t>新横崔</w:t>
            </w:r>
            <w:r>
              <w:rPr>
                <w:rFonts w:hint="eastAsia" w:ascii="Times New Roman" w:hAnsi="Times New Roman" w:eastAsia="宋体" w:cs="Times New Roman"/>
                <w:color w:val="000000"/>
                <w:sz w:val="24"/>
                <w:lang w:eastAsia="zh-CN"/>
              </w:rPr>
              <w:t>路</w:t>
            </w:r>
            <w:r>
              <w:rPr>
                <w:rFonts w:hint="eastAsia" w:cs="Times New Roman"/>
                <w:color w:val="000000"/>
                <w:sz w:val="24"/>
                <w:lang w:val="en-US" w:eastAsia="zh-CN"/>
              </w:rPr>
              <w:t>14</w:t>
            </w:r>
            <w:r>
              <w:rPr>
                <w:rFonts w:hint="eastAsia" w:ascii="Times New Roman" w:hAnsi="Times New Roman" w:eastAsia="宋体" w:cs="Times New Roman"/>
                <w:color w:val="000000"/>
                <w:sz w:val="24"/>
                <w:lang w:val="en-US"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90" w:type="dxa"/>
            <w:noWrap w:val="0"/>
            <w:vAlign w:val="center"/>
          </w:tcPr>
          <w:p>
            <w:pPr>
              <w:snapToGrid w:val="0"/>
              <w:jc w:val="center"/>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联系电话</w:t>
            </w:r>
          </w:p>
        </w:tc>
        <w:tc>
          <w:tcPr>
            <w:tcW w:w="2304" w:type="dxa"/>
            <w:gridSpan w:val="3"/>
            <w:noWrap w:val="0"/>
            <w:vAlign w:val="center"/>
          </w:tcPr>
          <w:p>
            <w:pPr>
              <w:snapToGrid w:val="0"/>
              <w:jc w:val="center"/>
              <w:rPr>
                <w:rFonts w:hint="default" w:ascii="Times New Roman" w:hAnsi="Times New Roman" w:eastAsia="宋体" w:cs="Times New Roman"/>
                <w:color w:val="000000"/>
                <w:sz w:val="24"/>
                <w:lang w:val="en-US" w:eastAsia="zh-CN"/>
              </w:rPr>
            </w:pPr>
            <w:r>
              <w:rPr>
                <w:rFonts w:hint="eastAsia" w:cs="Times New Roman"/>
                <w:color w:val="000000"/>
                <w:sz w:val="24"/>
                <w:lang w:val="en-US" w:eastAsia="zh-CN"/>
              </w:rPr>
              <w:t>13861130367</w:t>
            </w:r>
          </w:p>
        </w:tc>
        <w:tc>
          <w:tcPr>
            <w:tcW w:w="1034" w:type="dxa"/>
            <w:noWrap w:val="0"/>
            <w:vAlign w:val="center"/>
          </w:tcPr>
          <w:p>
            <w:pPr>
              <w:snapToGrid w:val="0"/>
              <w:jc w:val="center"/>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传真</w:t>
            </w:r>
          </w:p>
        </w:tc>
        <w:tc>
          <w:tcPr>
            <w:tcW w:w="871" w:type="dxa"/>
            <w:noWrap w:val="0"/>
            <w:vAlign w:val="center"/>
          </w:tcPr>
          <w:p>
            <w:pPr>
              <w:snapToGrid w:val="0"/>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w:t>
            </w:r>
          </w:p>
        </w:tc>
        <w:tc>
          <w:tcPr>
            <w:tcW w:w="1492" w:type="dxa"/>
            <w:gridSpan w:val="3"/>
            <w:noWrap w:val="0"/>
            <w:vAlign w:val="center"/>
          </w:tcPr>
          <w:p>
            <w:pPr>
              <w:snapToGrid w:val="0"/>
              <w:jc w:val="center"/>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邮政编码</w:t>
            </w:r>
          </w:p>
        </w:tc>
        <w:tc>
          <w:tcPr>
            <w:tcW w:w="1580" w:type="dxa"/>
            <w:noWrap w:val="0"/>
            <w:vAlign w:val="center"/>
          </w:tcPr>
          <w:p>
            <w:pPr>
              <w:snapToGrid w:val="0"/>
              <w:jc w:val="center"/>
              <w:rPr>
                <w:rFonts w:hint="default" w:ascii="Times New Roman" w:hAnsi="Times New Roman" w:eastAsia="宋体" w:cs="Times New Roman"/>
                <w:color w:val="000000"/>
                <w:szCs w:val="21"/>
                <w:lang w:val="en-US"/>
              </w:rPr>
            </w:pPr>
            <w:r>
              <w:rPr>
                <w:rFonts w:hint="default" w:ascii="Times New Roman" w:hAnsi="Times New Roman" w:eastAsia="宋体" w:cs="Times New Roman"/>
                <w:color w:val="000000"/>
                <w:sz w:val="24"/>
                <w:szCs w:val="24"/>
              </w:rPr>
              <w:t>213</w:t>
            </w:r>
            <w:r>
              <w:rPr>
                <w:rFonts w:hint="eastAsia" w:cs="Times New Roman"/>
                <w:color w:val="000000"/>
                <w:sz w:val="24"/>
                <w:szCs w:val="24"/>
                <w:lang w:val="en-US" w:eastAsia="zh-C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90" w:type="dxa"/>
            <w:noWrap w:val="0"/>
            <w:vAlign w:val="center"/>
          </w:tcPr>
          <w:p>
            <w:pPr>
              <w:snapToGrid w:val="0"/>
              <w:jc w:val="center"/>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建设地点</w:t>
            </w:r>
          </w:p>
        </w:tc>
        <w:tc>
          <w:tcPr>
            <w:tcW w:w="7281" w:type="dxa"/>
            <w:gridSpan w:val="9"/>
            <w:noWrap w:val="0"/>
            <w:vAlign w:val="center"/>
          </w:tcPr>
          <w:p>
            <w:pPr>
              <w:snapToGrid w:val="0"/>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常州市</w:t>
            </w:r>
            <w:r>
              <w:rPr>
                <w:rFonts w:hint="eastAsia" w:cs="Times New Roman"/>
                <w:color w:val="000000"/>
                <w:sz w:val="24"/>
                <w:lang w:eastAsia="zh-CN"/>
              </w:rPr>
              <w:t>经济开发</w:t>
            </w:r>
            <w:r>
              <w:rPr>
                <w:rFonts w:hint="default" w:ascii="Times New Roman" w:hAnsi="Times New Roman" w:eastAsia="宋体" w:cs="Times New Roman"/>
                <w:color w:val="000000"/>
                <w:sz w:val="24"/>
              </w:rPr>
              <w:t>区</w:t>
            </w:r>
            <w:r>
              <w:rPr>
                <w:rFonts w:hint="eastAsia" w:cs="Times New Roman"/>
                <w:color w:val="000000"/>
                <w:sz w:val="24"/>
                <w:lang w:eastAsia="zh-CN"/>
              </w:rPr>
              <w:t>横林</w:t>
            </w:r>
            <w:r>
              <w:rPr>
                <w:rFonts w:hint="default" w:ascii="Times New Roman" w:hAnsi="Times New Roman" w:eastAsia="宋体" w:cs="Times New Roman"/>
                <w:color w:val="000000"/>
                <w:sz w:val="24"/>
                <w:lang w:eastAsia="zh-CN"/>
              </w:rPr>
              <w:t>镇</w:t>
            </w:r>
            <w:r>
              <w:rPr>
                <w:rFonts w:hint="eastAsia" w:cs="Times New Roman"/>
                <w:color w:val="000000"/>
                <w:sz w:val="24"/>
                <w:lang w:eastAsia="zh-CN"/>
              </w:rPr>
              <w:t>红联</w:t>
            </w:r>
            <w:r>
              <w:rPr>
                <w:rFonts w:hint="default" w:ascii="Times New Roman" w:hAnsi="Times New Roman" w:eastAsia="宋体" w:cs="Times New Roman"/>
                <w:color w:val="000000"/>
                <w:sz w:val="24"/>
                <w:lang w:eastAsia="zh-CN"/>
              </w:rPr>
              <w:t>村</w:t>
            </w:r>
            <w:r>
              <w:rPr>
                <w:rFonts w:hint="eastAsia" w:cs="Times New Roman"/>
                <w:color w:val="000000"/>
                <w:sz w:val="24"/>
                <w:lang w:eastAsia="zh-CN"/>
              </w:rPr>
              <w:t>新横崔</w:t>
            </w:r>
            <w:r>
              <w:rPr>
                <w:rFonts w:hint="eastAsia" w:ascii="Times New Roman" w:hAnsi="Times New Roman" w:eastAsia="宋体" w:cs="Times New Roman"/>
                <w:color w:val="000000"/>
                <w:sz w:val="24"/>
                <w:lang w:eastAsia="zh-CN"/>
              </w:rPr>
              <w:t>路</w:t>
            </w:r>
            <w:r>
              <w:rPr>
                <w:rFonts w:hint="eastAsia" w:cs="Times New Roman"/>
                <w:color w:val="000000"/>
                <w:sz w:val="24"/>
                <w:lang w:val="en-US" w:eastAsia="zh-CN"/>
              </w:rPr>
              <w:t>14</w:t>
            </w:r>
            <w:r>
              <w:rPr>
                <w:rFonts w:hint="eastAsia" w:ascii="Times New Roman" w:hAnsi="Times New Roman" w:eastAsia="宋体" w:cs="Times New Roman"/>
                <w:color w:val="000000"/>
                <w:sz w:val="24"/>
                <w:lang w:val="en-US"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790" w:type="dxa"/>
            <w:noWrap w:val="0"/>
            <w:vAlign w:val="center"/>
          </w:tcPr>
          <w:p>
            <w:pPr>
              <w:snapToGrid w:val="0"/>
              <w:jc w:val="center"/>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立项审批部门</w:t>
            </w:r>
          </w:p>
        </w:tc>
        <w:tc>
          <w:tcPr>
            <w:tcW w:w="3338" w:type="dxa"/>
            <w:gridSpan w:val="4"/>
            <w:noWrap w:val="0"/>
            <w:vAlign w:val="center"/>
          </w:tcPr>
          <w:p>
            <w:pPr>
              <w:snapToGrid w:val="0"/>
              <w:jc w:val="center"/>
              <w:rPr>
                <w:rFonts w:hint="eastAsia" w:ascii="Times New Roman" w:hAnsi="Times New Roman" w:eastAsia="宋体" w:cs="Times New Roman"/>
                <w:color w:val="000000"/>
                <w:sz w:val="24"/>
                <w:lang w:eastAsia="zh-CN"/>
              </w:rPr>
            </w:pPr>
            <w:r>
              <w:rPr>
                <w:rFonts w:hint="eastAsia" w:cs="Times New Roman"/>
                <w:color w:val="000000"/>
                <w:sz w:val="24"/>
                <w:lang w:eastAsia="zh-CN"/>
              </w:rPr>
              <w:t>江苏常州经济开发区管理委员会</w:t>
            </w:r>
          </w:p>
        </w:tc>
        <w:tc>
          <w:tcPr>
            <w:tcW w:w="871" w:type="dxa"/>
            <w:noWrap w:val="0"/>
            <w:vAlign w:val="center"/>
          </w:tcPr>
          <w:p>
            <w:pPr>
              <w:snapToGrid w:val="0"/>
              <w:jc w:val="center"/>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批准</w:t>
            </w:r>
          </w:p>
          <w:p>
            <w:pPr>
              <w:snapToGrid w:val="0"/>
              <w:jc w:val="center"/>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文号</w:t>
            </w:r>
          </w:p>
        </w:tc>
        <w:tc>
          <w:tcPr>
            <w:tcW w:w="3072" w:type="dxa"/>
            <w:gridSpan w:val="4"/>
            <w:noWrap w:val="0"/>
            <w:vAlign w:val="center"/>
          </w:tcPr>
          <w:p>
            <w:pPr>
              <w:snapToGrid w:val="0"/>
              <w:jc w:val="center"/>
              <w:rPr>
                <w:rFonts w:hint="default" w:ascii="Times New Roman" w:hAnsi="Times New Roman" w:eastAsia="宋体" w:cs="Times New Roman"/>
                <w:color w:val="000000"/>
                <w:sz w:val="24"/>
                <w:lang w:val="en-US" w:eastAsia="zh-CN"/>
              </w:rPr>
            </w:pPr>
            <w:r>
              <w:rPr>
                <w:rFonts w:hint="eastAsia" w:cs="Times New Roman"/>
                <w:bCs/>
                <w:color w:val="000000"/>
                <w:spacing w:val="10"/>
                <w:sz w:val="24"/>
                <w:szCs w:val="20"/>
                <w:lang w:val="en-US" w:eastAsia="zh-CN"/>
              </w:rPr>
              <w:t>常经</w:t>
            </w:r>
            <w:r>
              <w:rPr>
                <w:rFonts w:hint="default" w:ascii="Times New Roman" w:hAnsi="Times New Roman" w:eastAsia="宋体" w:cs="Times New Roman"/>
                <w:bCs/>
                <w:color w:val="000000"/>
                <w:spacing w:val="10"/>
                <w:sz w:val="24"/>
                <w:szCs w:val="20"/>
                <w:lang w:val="en-US" w:eastAsia="zh-CN"/>
              </w:rPr>
              <w:t>审备（2020）</w:t>
            </w:r>
            <w:r>
              <w:rPr>
                <w:rFonts w:hint="eastAsia" w:cs="Times New Roman"/>
                <w:bCs/>
                <w:color w:val="000000"/>
                <w:spacing w:val="10"/>
                <w:sz w:val="24"/>
                <w:szCs w:val="20"/>
                <w:lang w:val="en-US" w:eastAsia="zh-CN"/>
              </w:rPr>
              <w:t>542</w:t>
            </w:r>
            <w:r>
              <w:rPr>
                <w:rFonts w:hint="default" w:ascii="Times New Roman" w:hAnsi="Times New Roman" w:eastAsia="宋体" w:cs="Times New Roman"/>
                <w:bCs/>
                <w:color w:val="000000"/>
                <w:spacing w:val="10"/>
                <w:sz w:val="24"/>
                <w:szCs w:val="20"/>
                <w:lang w:val="en-US"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90" w:type="dxa"/>
            <w:noWrap w:val="0"/>
            <w:vAlign w:val="center"/>
          </w:tcPr>
          <w:p>
            <w:pPr>
              <w:snapToGrid w:val="0"/>
              <w:jc w:val="center"/>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建设性质</w:t>
            </w:r>
          </w:p>
        </w:tc>
        <w:tc>
          <w:tcPr>
            <w:tcW w:w="1933" w:type="dxa"/>
            <w:gridSpan w:val="2"/>
            <w:tcBorders>
              <w:right w:val="single" w:color="auto" w:sz="2" w:space="0"/>
            </w:tcBorders>
            <w:noWrap w:val="0"/>
            <w:vAlign w:val="center"/>
          </w:tcPr>
          <w:p>
            <w:pPr>
              <w:snapToGrid w:val="0"/>
              <w:jc w:val="center"/>
              <w:rPr>
                <w:rFonts w:hint="default" w:ascii="Times New Roman" w:hAnsi="Times New Roman" w:eastAsia="宋体" w:cs="Times New Roman"/>
                <w:color w:val="000000"/>
                <w:sz w:val="24"/>
                <w:lang w:eastAsia="zh-CN"/>
              </w:rPr>
            </w:pPr>
            <w:r>
              <w:rPr>
                <w:rFonts w:hint="default" w:ascii="Times New Roman" w:hAnsi="Times New Roman" w:eastAsia="宋体" w:cs="Times New Roman"/>
                <w:color w:val="000000"/>
                <w:sz w:val="24"/>
              </w:rPr>
              <w:t>新建</w:t>
            </w:r>
          </w:p>
        </w:tc>
        <w:tc>
          <w:tcPr>
            <w:tcW w:w="1405" w:type="dxa"/>
            <w:gridSpan w:val="2"/>
            <w:tcBorders>
              <w:left w:val="single" w:color="auto" w:sz="2" w:space="0"/>
              <w:right w:val="single" w:color="auto" w:sz="2" w:space="0"/>
            </w:tcBorders>
            <w:noWrap w:val="0"/>
            <w:vAlign w:val="center"/>
          </w:tcPr>
          <w:p>
            <w:pPr>
              <w:snapToGrid w:val="0"/>
              <w:jc w:val="center"/>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行业类别</w:t>
            </w:r>
          </w:p>
          <w:p>
            <w:pPr>
              <w:snapToGrid w:val="0"/>
              <w:jc w:val="center"/>
              <w:rPr>
                <w:rFonts w:hint="default" w:ascii="Times New Roman" w:hAnsi="Times New Roman" w:eastAsia="宋体" w:cs="Times New Roman"/>
                <w:color w:val="000000"/>
                <w:sz w:val="24"/>
              </w:rPr>
            </w:pPr>
            <w:r>
              <w:rPr>
                <w:rFonts w:hint="default" w:ascii="Times New Roman" w:hAnsi="Times New Roman" w:eastAsia="宋体" w:cs="Times New Roman"/>
                <w:b/>
                <w:bCs/>
                <w:color w:val="000000"/>
                <w:sz w:val="24"/>
              </w:rPr>
              <w:t>及代码</w:t>
            </w:r>
          </w:p>
        </w:tc>
        <w:tc>
          <w:tcPr>
            <w:tcW w:w="3943" w:type="dxa"/>
            <w:gridSpan w:val="5"/>
            <w:tcBorders>
              <w:left w:val="single" w:color="auto" w:sz="2" w:space="0"/>
            </w:tcBorders>
            <w:noWrap w:val="0"/>
            <w:vAlign w:val="center"/>
          </w:tcPr>
          <w:p>
            <w:pPr>
              <w:snapToGrid w:val="0"/>
              <w:jc w:val="center"/>
              <w:rPr>
                <w:rFonts w:hint="default"/>
                <w:color w:val="000000"/>
                <w:lang w:val="en-US" w:eastAsia="zh-CN"/>
              </w:rPr>
            </w:pPr>
            <w:r>
              <w:rPr>
                <w:rFonts w:hint="default"/>
                <w:color w:val="000000"/>
                <w:lang w:val="en-US" w:eastAsia="zh-CN"/>
              </w:rPr>
              <w:t>O8111汽车修理与维护</w:t>
            </w:r>
          </w:p>
          <w:p>
            <w:pPr>
              <w:pStyle w:val="2"/>
              <w:jc w:val="center"/>
              <w:rPr>
                <w:rFonts w:hint="default"/>
                <w:color w:val="000000"/>
                <w:lang w:val="en-US" w:eastAsia="zh-CN"/>
              </w:rPr>
            </w:pPr>
            <w:r>
              <w:rPr>
                <w:rFonts w:hint="eastAsia" w:ascii="Times New Roman" w:hAnsi="Times New Roman" w:eastAsia="宋体" w:cs="Times New Roman"/>
                <w:color w:val="000000"/>
                <w:sz w:val="24"/>
                <w:szCs w:val="24"/>
                <w:lang w:val="en-US" w:eastAsia="zh-CN"/>
              </w:rPr>
              <w:t>20</w:t>
            </w:r>
            <w:r>
              <w:rPr>
                <w:rFonts w:hint="eastAsia" w:cs="Times New Roman"/>
                <w:color w:val="000000"/>
                <w:sz w:val="24"/>
                <w:szCs w:val="24"/>
                <w:lang w:val="en-US" w:eastAsia="zh-CN"/>
              </w:rPr>
              <w:t>20</w:t>
            </w:r>
            <w:r>
              <w:rPr>
                <w:rFonts w:hint="eastAsia" w:ascii="Times New Roman" w:hAnsi="Times New Roman" w:eastAsia="宋体" w:cs="Times New Roman"/>
                <w:color w:val="000000"/>
                <w:sz w:val="24"/>
                <w:szCs w:val="24"/>
                <w:lang w:val="en-US" w:eastAsia="zh-CN"/>
              </w:rPr>
              <w:t>-3204</w:t>
            </w:r>
            <w:r>
              <w:rPr>
                <w:rFonts w:hint="eastAsia" w:cs="Times New Roman"/>
                <w:color w:val="000000"/>
                <w:sz w:val="24"/>
                <w:szCs w:val="24"/>
                <w:lang w:val="en-US" w:eastAsia="zh-CN"/>
              </w:rPr>
              <w:t>91</w:t>
            </w:r>
            <w:r>
              <w:rPr>
                <w:rFonts w:hint="eastAsia" w:ascii="Times New Roman" w:hAnsi="Times New Roman" w:eastAsia="宋体" w:cs="Times New Roman"/>
                <w:color w:val="000000"/>
                <w:sz w:val="24"/>
                <w:szCs w:val="24"/>
                <w:lang w:val="en-US" w:eastAsia="zh-CN"/>
              </w:rPr>
              <w:t>-81-03-56</w:t>
            </w:r>
            <w:r>
              <w:rPr>
                <w:rFonts w:hint="eastAsia" w:cs="Times New Roman"/>
                <w:color w:val="000000"/>
                <w:sz w:val="24"/>
                <w:szCs w:val="24"/>
                <w:lang w:val="en-US" w:eastAsia="zh-CN"/>
              </w:rPr>
              <w:t>6332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90" w:type="dxa"/>
            <w:noWrap w:val="0"/>
            <w:vAlign w:val="center"/>
          </w:tcPr>
          <w:p>
            <w:pPr>
              <w:snapToGrid w:val="0"/>
              <w:jc w:val="center"/>
              <w:rPr>
                <w:rFonts w:hint="default" w:ascii="Times New Roman" w:hAnsi="Times New Roman" w:eastAsia="宋体" w:cs="Times New Roman"/>
                <w:color w:val="000000"/>
                <w:sz w:val="24"/>
              </w:rPr>
            </w:pPr>
            <w:r>
              <w:rPr>
                <w:rFonts w:hint="eastAsia" w:ascii="Times New Roman" w:hAnsi="Times New Roman" w:eastAsia="宋体" w:cs="Times New Roman"/>
                <w:b/>
                <w:bCs/>
                <w:color w:val="000000"/>
                <w:sz w:val="24"/>
                <w:lang w:eastAsia="zh-CN"/>
              </w:rPr>
              <w:t>建筑</w:t>
            </w:r>
            <w:r>
              <w:rPr>
                <w:rFonts w:hint="default" w:ascii="Times New Roman" w:hAnsi="Times New Roman" w:eastAsia="宋体" w:cs="Times New Roman"/>
                <w:b/>
                <w:bCs/>
                <w:color w:val="000000"/>
                <w:sz w:val="24"/>
              </w:rPr>
              <w:t>面积（m</w:t>
            </w:r>
            <w:r>
              <w:rPr>
                <w:rFonts w:hint="default" w:ascii="Times New Roman" w:hAnsi="Times New Roman" w:eastAsia="宋体" w:cs="Times New Roman"/>
                <w:b/>
                <w:bCs/>
                <w:color w:val="000000"/>
                <w:sz w:val="24"/>
                <w:vertAlign w:val="superscript"/>
              </w:rPr>
              <w:t>2</w:t>
            </w:r>
            <w:r>
              <w:rPr>
                <w:rFonts w:hint="default" w:ascii="Times New Roman" w:hAnsi="Times New Roman" w:eastAsia="宋体" w:cs="Times New Roman"/>
                <w:b/>
                <w:bCs/>
                <w:color w:val="000000"/>
                <w:sz w:val="24"/>
              </w:rPr>
              <w:t>）</w:t>
            </w:r>
          </w:p>
        </w:tc>
        <w:tc>
          <w:tcPr>
            <w:tcW w:w="3338" w:type="dxa"/>
            <w:gridSpan w:val="4"/>
            <w:noWrap w:val="0"/>
            <w:vAlign w:val="center"/>
          </w:tcPr>
          <w:p>
            <w:pPr>
              <w:snapToGrid w:val="0"/>
              <w:jc w:val="center"/>
              <w:rPr>
                <w:rFonts w:hint="default" w:ascii="Times New Roman" w:hAnsi="Times New Roman" w:eastAsia="宋体" w:cs="Times New Roman"/>
                <w:color w:val="000000"/>
                <w:sz w:val="24"/>
                <w:lang w:eastAsia="zh-CN"/>
              </w:rPr>
            </w:pPr>
            <w:r>
              <w:rPr>
                <w:rFonts w:hint="eastAsia" w:cs="Times New Roman"/>
                <w:color w:val="000000"/>
                <w:sz w:val="24"/>
                <w:lang w:val="en-US" w:eastAsia="zh-CN"/>
              </w:rPr>
              <w:t>1721.6</w:t>
            </w:r>
            <w:r>
              <w:rPr>
                <w:rFonts w:hint="default" w:ascii="Times New Roman" w:hAnsi="Times New Roman" w:eastAsia="宋体" w:cs="Times New Roman"/>
                <w:color w:val="000000"/>
                <w:sz w:val="24"/>
                <w:lang w:val="en-US" w:eastAsia="zh-CN"/>
              </w:rPr>
              <w:t>（租赁）</w:t>
            </w:r>
          </w:p>
        </w:tc>
        <w:tc>
          <w:tcPr>
            <w:tcW w:w="1573" w:type="dxa"/>
            <w:gridSpan w:val="2"/>
            <w:tcBorders>
              <w:right w:val="single" w:color="auto" w:sz="2" w:space="0"/>
            </w:tcBorders>
            <w:noWrap w:val="0"/>
            <w:vAlign w:val="center"/>
          </w:tcPr>
          <w:p>
            <w:pPr>
              <w:snapToGrid w:val="0"/>
              <w:jc w:val="center"/>
              <w:rPr>
                <w:rFonts w:hint="default" w:ascii="Times New Roman" w:hAnsi="Times New Roman" w:eastAsia="宋体" w:cs="Times New Roman"/>
                <w:color w:val="000000"/>
                <w:sz w:val="24"/>
              </w:rPr>
            </w:pPr>
            <w:r>
              <w:rPr>
                <w:rFonts w:hint="default" w:ascii="Times New Roman" w:hAnsi="Times New Roman" w:eastAsia="宋体" w:cs="Times New Roman"/>
                <w:b/>
                <w:bCs/>
                <w:color w:val="000000"/>
                <w:sz w:val="24"/>
              </w:rPr>
              <w:t>绿化面积(m</w:t>
            </w:r>
            <w:r>
              <w:rPr>
                <w:rFonts w:hint="default" w:ascii="Times New Roman" w:hAnsi="Times New Roman" w:eastAsia="宋体" w:cs="Times New Roman"/>
                <w:b/>
                <w:bCs/>
                <w:color w:val="000000"/>
                <w:sz w:val="24"/>
                <w:vertAlign w:val="superscript"/>
              </w:rPr>
              <w:t>2</w:t>
            </w:r>
            <w:r>
              <w:rPr>
                <w:rFonts w:hint="default" w:ascii="Times New Roman" w:hAnsi="Times New Roman" w:eastAsia="宋体" w:cs="Times New Roman"/>
                <w:b/>
                <w:bCs/>
                <w:color w:val="000000"/>
                <w:sz w:val="24"/>
              </w:rPr>
              <w:t>)</w:t>
            </w:r>
          </w:p>
        </w:tc>
        <w:tc>
          <w:tcPr>
            <w:tcW w:w="2370" w:type="dxa"/>
            <w:gridSpan w:val="3"/>
            <w:tcBorders>
              <w:left w:val="single" w:color="auto" w:sz="2" w:space="0"/>
            </w:tcBorders>
            <w:noWrap w:val="0"/>
            <w:vAlign w:val="center"/>
          </w:tcPr>
          <w:p>
            <w:pPr>
              <w:snapToGrid w:val="0"/>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90" w:type="dxa"/>
            <w:noWrap w:val="0"/>
            <w:vAlign w:val="center"/>
          </w:tcPr>
          <w:p>
            <w:pPr>
              <w:snapToGrid w:val="0"/>
              <w:jc w:val="center"/>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总投资（万元）</w:t>
            </w:r>
          </w:p>
        </w:tc>
        <w:tc>
          <w:tcPr>
            <w:tcW w:w="1231" w:type="dxa"/>
            <w:noWrap w:val="0"/>
            <w:vAlign w:val="center"/>
          </w:tcPr>
          <w:p>
            <w:pPr>
              <w:snapToGrid w:val="0"/>
              <w:jc w:val="center"/>
              <w:rPr>
                <w:rFonts w:hint="default" w:ascii="Times New Roman" w:hAnsi="Times New Roman" w:eastAsia="宋体" w:cs="Times New Roman"/>
                <w:color w:val="000000"/>
                <w:sz w:val="24"/>
                <w:lang w:val="en-US" w:eastAsia="zh-CN"/>
              </w:rPr>
            </w:pPr>
            <w:r>
              <w:rPr>
                <w:rFonts w:hint="eastAsia" w:cs="Times New Roman"/>
                <w:color w:val="000000"/>
                <w:sz w:val="24"/>
                <w:lang w:val="en-US" w:eastAsia="zh-CN"/>
              </w:rPr>
              <w:t>200</w:t>
            </w:r>
          </w:p>
        </w:tc>
        <w:tc>
          <w:tcPr>
            <w:tcW w:w="2107" w:type="dxa"/>
            <w:gridSpan w:val="3"/>
            <w:tcBorders>
              <w:right w:val="single" w:color="auto" w:sz="2" w:space="0"/>
            </w:tcBorders>
            <w:noWrap w:val="0"/>
            <w:vAlign w:val="center"/>
          </w:tcPr>
          <w:p>
            <w:pPr>
              <w:snapToGrid w:val="0"/>
              <w:jc w:val="center"/>
              <w:rPr>
                <w:rFonts w:hint="default" w:ascii="Times New Roman" w:hAnsi="Times New Roman" w:eastAsia="宋体" w:cs="Times New Roman"/>
                <w:color w:val="000000"/>
                <w:spacing w:val="-10"/>
                <w:sz w:val="24"/>
              </w:rPr>
            </w:pPr>
            <w:r>
              <w:rPr>
                <w:rFonts w:hint="default" w:ascii="Times New Roman" w:hAnsi="Times New Roman" w:eastAsia="宋体" w:cs="Times New Roman"/>
                <w:b/>
                <w:bCs/>
                <w:color w:val="000000"/>
                <w:spacing w:val="-10"/>
                <w:sz w:val="24"/>
              </w:rPr>
              <w:t>环保投资（万元）</w:t>
            </w:r>
          </w:p>
        </w:tc>
        <w:tc>
          <w:tcPr>
            <w:tcW w:w="871" w:type="dxa"/>
            <w:tcBorders>
              <w:left w:val="single" w:color="auto" w:sz="2" w:space="0"/>
            </w:tcBorders>
            <w:noWrap w:val="0"/>
            <w:vAlign w:val="center"/>
          </w:tcPr>
          <w:p>
            <w:pPr>
              <w:snapToGrid w:val="0"/>
              <w:jc w:val="center"/>
              <w:rPr>
                <w:rFonts w:hint="default" w:ascii="Times New Roman" w:hAnsi="Times New Roman" w:eastAsia="宋体" w:cs="Times New Roman"/>
                <w:color w:val="000000"/>
                <w:sz w:val="24"/>
                <w:lang w:val="en-US" w:eastAsia="zh-CN"/>
              </w:rPr>
            </w:pPr>
            <w:r>
              <w:rPr>
                <w:rFonts w:hint="eastAsia" w:cs="Times New Roman"/>
                <w:color w:val="000000"/>
                <w:sz w:val="24"/>
                <w:lang w:val="en-US" w:eastAsia="zh-CN"/>
              </w:rPr>
              <w:t>20</w:t>
            </w:r>
          </w:p>
        </w:tc>
        <w:tc>
          <w:tcPr>
            <w:tcW w:w="1209" w:type="dxa"/>
            <w:gridSpan w:val="2"/>
            <w:noWrap w:val="0"/>
            <w:vAlign w:val="center"/>
          </w:tcPr>
          <w:p>
            <w:pPr>
              <w:snapToGrid w:val="0"/>
              <w:jc w:val="center"/>
              <w:rPr>
                <w:rFonts w:hint="default" w:ascii="Times New Roman" w:hAnsi="Times New Roman" w:eastAsia="宋体" w:cs="Times New Roman"/>
                <w:color w:val="000000"/>
                <w:sz w:val="24"/>
              </w:rPr>
            </w:pPr>
            <w:r>
              <w:rPr>
                <w:rFonts w:hint="default" w:ascii="Times New Roman" w:hAnsi="Times New Roman" w:eastAsia="宋体" w:cs="Times New Roman"/>
                <w:b/>
                <w:bCs/>
                <w:color w:val="000000"/>
                <w:sz w:val="24"/>
              </w:rPr>
              <w:t>占总投资比例</w:t>
            </w:r>
          </w:p>
        </w:tc>
        <w:tc>
          <w:tcPr>
            <w:tcW w:w="1863" w:type="dxa"/>
            <w:gridSpan w:val="2"/>
            <w:noWrap w:val="0"/>
            <w:vAlign w:val="center"/>
          </w:tcPr>
          <w:p>
            <w:pPr>
              <w:snapToGrid w:val="0"/>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90" w:type="dxa"/>
            <w:tcBorders>
              <w:bottom w:val="single" w:color="auto" w:sz="4" w:space="0"/>
            </w:tcBorders>
            <w:noWrap w:val="0"/>
            <w:vAlign w:val="center"/>
          </w:tcPr>
          <w:p>
            <w:pPr>
              <w:snapToGrid w:val="0"/>
              <w:jc w:val="center"/>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pacing w:val="-10"/>
                <w:sz w:val="24"/>
              </w:rPr>
              <w:t>评价经费（万元）</w:t>
            </w:r>
          </w:p>
        </w:tc>
        <w:tc>
          <w:tcPr>
            <w:tcW w:w="1231" w:type="dxa"/>
            <w:tcBorders>
              <w:bottom w:val="single" w:color="auto" w:sz="4" w:space="0"/>
            </w:tcBorders>
            <w:noWrap w:val="0"/>
            <w:vAlign w:val="center"/>
          </w:tcPr>
          <w:p>
            <w:pPr>
              <w:snapToGrid w:val="0"/>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w:t>
            </w:r>
          </w:p>
        </w:tc>
        <w:tc>
          <w:tcPr>
            <w:tcW w:w="2107" w:type="dxa"/>
            <w:gridSpan w:val="3"/>
            <w:tcBorders>
              <w:bottom w:val="single" w:color="auto" w:sz="4" w:space="0"/>
              <w:right w:val="single" w:color="auto" w:sz="2" w:space="0"/>
            </w:tcBorders>
            <w:noWrap w:val="0"/>
            <w:vAlign w:val="center"/>
          </w:tcPr>
          <w:p>
            <w:pPr>
              <w:snapToGrid w:val="0"/>
              <w:jc w:val="center"/>
              <w:rPr>
                <w:rFonts w:hint="default" w:ascii="Times New Roman" w:hAnsi="Times New Roman" w:eastAsia="宋体" w:cs="Times New Roman"/>
                <w:color w:val="000000"/>
                <w:sz w:val="24"/>
              </w:rPr>
            </w:pPr>
            <w:r>
              <w:rPr>
                <w:rFonts w:hint="default" w:ascii="Times New Roman" w:hAnsi="Times New Roman" w:eastAsia="宋体" w:cs="Times New Roman"/>
                <w:b/>
                <w:bCs/>
                <w:color w:val="000000"/>
                <w:sz w:val="24"/>
              </w:rPr>
              <w:t>预期投产日期</w:t>
            </w:r>
          </w:p>
        </w:tc>
        <w:tc>
          <w:tcPr>
            <w:tcW w:w="3943" w:type="dxa"/>
            <w:gridSpan w:val="5"/>
            <w:tcBorders>
              <w:left w:val="single" w:color="auto" w:sz="2" w:space="0"/>
              <w:bottom w:val="single" w:color="auto" w:sz="4" w:space="0"/>
            </w:tcBorders>
            <w:noWrap w:val="0"/>
            <w:vAlign w:val="center"/>
          </w:tcPr>
          <w:p>
            <w:pPr>
              <w:snapToGrid w:val="0"/>
              <w:jc w:val="center"/>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sz w:val="24"/>
                <w:lang w:val="en-US" w:eastAsia="zh-CN"/>
              </w:rPr>
              <w:t>2020年</w:t>
            </w:r>
            <w:r>
              <w:rPr>
                <w:rFonts w:hint="eastAsia" w:cs="Times New Roman"/>
                <w:color w:val="000000"/>
                <w:sz w:val="24"/>
                <w:lang w:val="en-US" w:eastAsia="zh-CN"/>
              </w:rPr>
              <w:t>12</w:t>
            </w:r>
            <w:r>
              <w:rPr>
                <w:rFonts w:hint="default" w:ascii="Times New Roman" w:hAnsi="Times New Roman" w:eastAsia="宋体" w:cs="Times New Roman"/>
                <w:color w:val="000000"/>
                <w:sz w:val="24"/>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71" w:type="dxa"/>
            <w:gridSpan w:val="10"/>
            <w:tcBorders>
              <w:bottom w:val="single" w:color="auto" w:sz="4" w:space="0"/>
            </w:tcBorders>
            <w:noWrap w:val="0"/>
            <w:vAlign w:val="center"/>
          </w:tcPr>
          <w:p>
            <w:pPr>
              <w:spacing w:line="480" w:lineRule="exact"/>
              <w:rPr>
                <w:rFonts w:hint="default" w:ascii="Times New Roman" w:hAnsi="Times New Roman" w:eastAsia="宋体" w:cs="Times New Roman"/>
                <w:b/>
                <w:bCs/>
                <w:color w:val="000000"/>
                <w:sz w:val="24"/>
                <w:szCs w:val="21"/>
              </w:rPr>
            </w:pPr>
            <w:r>
              <w:rPr>
                <w:rFonts w:hint="default" w:ascii="Times New Roman" w:hAnsi="Times New Roman" w:eastAsia="宋体" w:cs="Times New Roman"/>
                <w:b/>
                <w:bCs/>
                <w:color w:val="000000"/>
                <w:sz w:val="24"/>
                <w:szCs w:val="21"/>
              </w:rPr>
              <w:t>原辅材料（包括名称、用量）及主要设施规格、数量（包括锅炉、发电机等）</w:t>
            </w:r>
          </w:p>
          <w:p>
            <w:pPr>
              <w:spacing w:line="480" w:lineRule="exact"/>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主要原辅材料一览表见表1-1；项目主要设备见表1-3；</w:t>
            </w:r>
          </w:p>
          <w:p>
            <w:pPr>
              <w:spacing w:line="480" w:lineRule="atLeast"/>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水及能源消耗量</w:t>
            </w:r>
          </w:p>
          <w:tbl>
            <w:tblPr>
              <w:tblStyle w:val="14"/>
              <w:tblW w:w="0" w:type="auto"/>
              <w:jc w:val="center"/>
              <w:tblBorders>
                <w:top w:val="single" w:color="auto" w:sz="4"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1947"/>
              <w:gridCol w:w="2006"/>
              <w:gridCol w:w="3024"/>
              <w:gridCol w:w="1878"/>
            </w:tblGrid>
            <w:tr>
              <w:tblPrEx>
                <w:tblBorders>
                  <w:top w:val="single" w:color="auto" w:sz="4" w:space="0"/>
                  <w:left w:val="none" w:color="auto" w:sz="0" w:space="0"/>
                  <w:bottom w:val="single" w:color="auto" w:sz="4"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1947" w:type="dxa"/>
                  <w:noWrap w:val="0"/>
                  <w:vAlign w:val="center"/>
                </w:tcPr>
                <w:p>
                  <w:pPr>
                    <w:snapToGrid w:val="0"/>
                    <w:jc w:val="center"/>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名  称</w:t>
                  </w:r>
                </w:p>
              </w:tc>
              <w:tc>
                <w:tcPr>
                  <w:tcW w:w="2006" w:type="dxa"/>
                  <w:noWrap w:val="0"/>
                  <w:vAlign w:val="center"/>
                </w:tcPr>
                <w:p>
                  <w:pPr>
                    <w:snapToGrid w:val="0"/>
                    <w:jc w:val="center"/>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消耗量</w:t>
                  </w:r>
                </w:p>
              </w:tc>
              <w:tc>
                <w:tcPr>
                  <w:tcW w:w="3024" w:type="dxa"/>
                  <w:noWrap w:val="0"/>
                  <w:vAlign w:val="center"/>
                </w:tcPr>
                <w:p>
                  <w:pPr>
                    <w:snapToGrid w:val="0"/>
                    <w:jc w:val="center"/>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名  称</w:t>
                  </w:r>
                </w:p>
              </w:tc>
              <w:tc>
                <w:tcPr>
                  <w:tcW w:w="1878" w:type="dxa"/>
                  <w:noWrap w:val="0"/>
                  <w:vAlign w:val="center"/>
                </w:tcPr>
                <w:p>
                  <w:pPr>
                    <w:snapToGrid w:val="0"/>
                    <w:jc w:val="center"/>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消耗量</w:t>
                  </w:r>
                </w:p>
              </w:tc>
            </w:tr>
            <w:tr>
              <w:tblPrEx>
                <w:tblBorders>
                  <w:top w:val="single" w:color="auto" w:sz="4" w:space="0"/>
                  <w:left w:val="none" w:color="auto" w:sz="0" w:space="0"/>
                  <w:bottom w:val="single" w:color="auto" w:sz="4"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1947" w:type="dxa"/>
                  <w:noWrap w:val="0"/>
                  <w:vAlign w:val="center"/>
                </w:tcPr>
                <w:p>
                  <w:pPr>
                    <w:snapToGrid w:val="0"/>
                    <w:jc w:val="center"/>
                    <w:rPr>
                      <w:rFonts w:hint="default" w:ascii="Times New Roman" w:hAnsi="Times New Roman" w:eastAsia="宋体" w:cs="Times New Roman"/>
                      <w:bCs/>
                      <w:color w:val="000000"/>
                      <w:sz w:val="24"/>
                      <w:szCs w:val="24"/>
                    </w:rPr>
                  </w:pPr>
                  <w:r>
                    <w:rPr>
                      <w:rFonts w:hint="default" w:ascii="Times New Roman" w:hAnsi="Times New Roman" w:eastAsia="宋体" w:cs="Times New Roman"/>
                      <w:bCs/>
                      <w:color w:val="000000"/>
                      <w:sz w:val="24"/>
                      <w:szCs w:val="24"/>
                    </w:rPr>
                    <w:t>水（吨/年）</w:t>
                  </w:r>
                </w:p>
              </w:tc>
              <w:tc>
                <w:tcPr>
                  <w:tcW w:w="2006" w:type="dxa"/>
                  <w:noWrap w:val="0"/>
                  <w:vAlign w:val="center"/>
                </w:tcPr>
                <w:p>
                  <w:pPr>
                    <w:snapToGrid w:val="0"/>
                    <w:jc w:val="center"/>
                    <w:rPr>
                      <w:rFonts w:hint="default" w:ascii="Times New Roman" w:hAnsi="Times New Roman" w:eastAsia="宋体" w:cs="Times New Roman"/>
                      <w:color w:val="000000"/>
                      <w:kern w:val="0"/>
                      <w:sz w:val="24"/>
                      <w:szCs w:val="24"/>
                      <w:lang w:val="en-US" w:eastAsia="zh-CN"/>
                    </w:rPr>
                  </w:pPr>
                  <w:r>
                    <w:rPr>
                      <w:rFonts w:hint="eastAsia" w:cs="Times New Roman"/>
                      <w:color w:val="000000"/>
                      <w:kern w:val="0"/>
                      <w:sz w:val="24"/>
                      <w:szCs w:val="24"/>
                      <w:lang w:val="en-US" w:eastAsia="zh-CN"/>
                    </w:rPr>
                    <w:t>389</w:t>
                  </w:r>
                </w:p>
              </w:tc>
              <w:tc>
                <w:tcPr>
                  <w:tcW w:w="3024" w:type="dxa"/>
                  <w:noWrap w:val="0"/>
                  <w:vAlign w:val="center"/>
                </w:tcPr>
                <w:p>
                  <w:pPr>
                    <w:snapToGrid w:val="0"/>
                    <w:jc w:val="center"/>
                    <w:rPr>
                      <w:rFonts w:hint="default" w:ascii="Times New Roman" w:hAnsi="Times New Roman" w:eastAsia="宋体" w:cs="Times New Roman"/>
                      <w:bCs/>
                      <w:color w:val="000000"/>
                      <w:sz w:val="24"/>
                      <w:szCs w:val="24"/>
                    </w:rPr>
                  </w:pPr>
                  <w:r>
                    <w:rPr>
                      <w:rFonts w:hint="default" w:ascii="Times New Roman" w:hAnsi="Times New Roman" w:eastAsia="宋体" w:cs="Times New Roman"/>
                      <w:bCs/>
                      <w:color w:val="000000"/>
                      <w:sz w:val="24"/>
                      <w:szCs w:val="24"/>
                    </w:rPr>
                    <w:t>燃油（千克/年）</w:t>
                  </w:r>
                </w:p>
              </w:tc>
              <w:tc>
                <w:tcPr>
                  <w:tcW w:w="1878" w:type="dxa"/>
                  <w:noWrap w:val="0"/>
                  <w:vAlign w:val="center"/>
                </w:tcPr>
                <w:p>
                  <w:pPr>
                    <w:snapToGrid w:val="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w:t>
                  </w:r>
                </w:p>
              </w:tc>
            </w:tr>
            <w:tr>
              <w:tblPrEx>
                <w:tblBorders>
                  <w:top w:val="single" w:color="auto" w:sz="4" w:space="0"/>
                  <w:left w:val="none" w:color="auto" w:sz="0" w:space="0"/>
                  <w:bottom w:val="single" w:color="auto" w:sz="4"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1947" w:type="dxa"/>
                  <w:noWrap w:val="0"/>
                  <w:vAlign w:val="center"/>
                </w:tcPr>
                <w:p>
                  <w:pPr>
                    <w:snapToGrid w:val="0"/>
                    <w:jc w:val="center"/>
                    <w:rPr>
                      <w:rFonts w:hint="default" w:ascii="Times New Roman" w:hAnsi="Times New Roman" w:eastAsia="宋体" w:cs="Times New Roman"/>
                      <w:bCs/>
                      <w:color w:val="000000"/>
                      <w:sz w:val="24"/>
                      <w:szCs w:val="24"/>
                    </w:rPr>
                  </w:pPr>
                  <w:r>
                    <w:rPr>
                      <w:rFonts w:hint="default" w:ascii="Times New Roman" w:hAnsi="Times New Roman" w:eastAsia="宋体" w:cs="Times New Roman"/>
                      <w:bCs/>
                      <w:color w:val="000000"/>
                      <w:sz w:val="24"/>
                      <w:szCs w:val="24"/>
                    </w:rPr>
                    <w:t>电（千瓦时/年）</w:t>
                  </w:r>
                </w:p>
              </w:tc>
              <w:tc>
                <w:tcPr>
                  <w:tcW w:w="2006" w:type="dxa"/>
                  <w:noWrap w:val="0"/>
                  <w:vAlign w:val="center"/>
                </w:tcPr>
                <w:p>
                  <w:pPr>
                    <w:snapToGrid w:val="0"/>
                    <w:jc w:val="center"/>
                    <w:rPr>
                      <w:rFonts w:hint="default" w:ascii="Times New Roman" w:hAnsi="Times New Roman" w:eastAsia="宋体" w:cs="Times New Roman"/>
                      <w:color w:val="000000"/>
                      <w:sz w:val="24"/>
                      <w:szCs w:val="24"/>
                    </w:rPr>
                  </w:pPr>
                  <w:r>
                    <w:rPr>
                      <w:rFonts w:hint="eastAsia" w:cs="Times New Roman"/>
                      <w:color w:val="000000"/>
                      <w:sz w:val="24"/>
                      <w:szCs w:val="24"/>
                      <w:lang w:val="en-US" w:eastAsia="zh-CN"/>
                    </w:rPr>
                    <w:t>2</w:t>
                  </w:r>
                  <w:r>
                    <w:rPr>
                      <w:rFonts w:hint="default" w:ascii="Times New Roman" w:hAnsi="Times New Roman" w:eastAsia="宋体" w:cs="Times New Roman"/>
                      <w:color w:val="000000"/>
                      <w:sz w:val="24"/>
                      <w:szCs w:val="24"/>
                    </w:rPr>
                    <w:t>万</w:t>
                  </w:r>
                </w:p>
              </w:tc>
              <w:tc>
                <w:tcPr>
                  <w:tcW w:w="3024" w:type="dxa"/>
                  <w:noWrap w:val="0"/>
                  <w:vAlign w:val="center"/>
                </w:tcPr>
                <w:p>
                  <w:pPr>
                    <w:snapToGrid w:val="0"/>
                    <w:jc w:val="center"/>
                    <w:rPr>
                      <w:rFonts w:hint="default" w:ascii="Times New Roman" w:hAnsi="Times New Roman" w:eastAsia="宋体" w:cs="Times New Roman"/>
                      <w:bCs/>
                      <w:color w:val="000000"/>
                      <w:sz w:val="24"/>
                      <w:szCs w:val="24"/>
                    </w:rPr>
                  </w:pPr>
                  <w:r>
                    <w:rPr>
                      <w:rFonts w:hint="default" w:ascii="Times New Roman" w:hAnsi="Times New Roman" w:eastAsia="宋体" w:cs="Times New Roman"/>
                      <w:bCs/>
                      <w:color w:val="000000"/>
                      <w:sz w:val="24"/>
                      <w:szCs w:val="24"/>
                    </w:rPr>
                    <w:t>燃气（标立方米/年）</w:t>
                  </w:r>
                </w:p>
              </w:tc>
              <w:tc>
                <w:tcPr>
                  <w:tcW w:w="1878" w:type="dxa"/>
                  <w:noWrap w:val="0"/>
                  <w:vAlign w:val="center"/>
                </w:tcPr>
                <w:p>
                  <w:pPr>
                    <w:snapToGrid w:val="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w:t>
                  </w:r>
                </w:p>
              </w:tc>
            </w:tr>
            <w:tr>
              <w:tblPrEx>
                <w:tblBorders>
                  <w:top w:val="single" w:color="auto" w:sz="4" w:space="0"/>
                  <w:left w:val="none" w:color="auto" w:sz="0" w:space="0"/>
                  <w:bottom w:val="single" w:color="auto" w:sz="4"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1947" w:type="dxa"/>
                  <w:noWrap w:val="0"/>
                  <w:vAlign w:val="center"/>
                </w:tcPr>
                <w:p>
                  <w:pPr>
                    <w:snapToGrid w:val="0"/>
                    <w:jc w:val="center"/>
                    <w:rPr>
                      <w:rFonts w:hint="default" w:ascii="Times New Roman" w:hAnsi="Times New Roman" w:eastAsia="宋体" w:cs="Times New Roman"/>
                      <w:bCs/>
                      <w:color w:val="000000"/>
                      <w:sz w:val="24"/>
                      <w:szCs w:val="24"/>
                    </w:rPr>
                  </w:pPr>
                  <w:r>
                    <w:rPr>
                      <w:rStyle w:val="18"/>
                      <w:rFonts w:hint="default" w:ascii="Times New Roman" w:hAnsi="Times New Roman" w:eastAsia="宋体" w:cs="Times New Roman"/>
                      <w:color w:val="000000"/>
                      <w:sz w:val="24"/>
                      <w:szCs w:val="24"/>
                    </w:rPr>
                    <w:t>燃煤（</w:t>
                  </w:r>
                  <w:r>
                    <w:rPr>
                      <w:rFonts w:hint="default" w:ascii="Times New Roman" w:hAnsi="Times New Roman" w:eastAsia="宋体" w:cs="Times New Roman"/>
                      <w:color w:val="000000"/>
                      <w:sz w:val="24"/>
                      <w:szCs w:val="24"/>
                    </w:rPr>
                    <w:t>m</w:t>
                  </w:r>
                  <w:r>
                    <w:rPr>
                      <w:rFonts w:hint="default" w:ascii="Times New Roman" w:hAnsi="Times New Roman" w:eastAsia="宋体" w:cs="Times New Roman"/>
                      <w:color w:val="000000"/>
                      <w:sz w:val="24"/>
                      <w:szCs w:val="24"/>
                      <w:vertAlign w:val="superscript"/>
                    </w:rPr>
                    <w:t>3</w:t>
                  </w:r>
                  <w:r>
                    <w:rPr>
                      <w:rFonts w:hint="default" w:ascii="Times New Roman" w:hAnsi="Times New Roman" w:eastAsia="宋体" w:cs="Times New Roman"/>
                      <w:bCs/>
                      <w:color w:val="000000"/>
                      <w:sz w:val="24"/>
                      <w:szCs w:val="24"/>
                    </w:rPr>
                    <w:t>/年</w:t>
                  </w:r>
                  <w:r>
                    <w:rPr>
                      <w:rStyle w:val="18"/>
                      <w:rFonts w:hint="default" w:ascii="Times New Roman" w:hAnsi="Times New Roman" w:eastAsia="宋体" w:cs="Times New Roman"/>
                      <w:color w:val="000000"/>
                      <w:sz w:val="24"/>
                      <w:szCs w:val="24"/>
                    </w:rPr>
                    <w:t>）</w:t>
                  </w:r>
                </w:p>
              </w:tc>
              <w:tc>
                <w:tcPr>
                  <w:tcW w:w="2006" w:type="dxa"/>
                  <w:noWrap w:val="0"/>
                  <w:vAlign w:val="center"/>
                </w:tcPr>
                <w:p>
                  <w:pPr>
                    <w:snapToGrid w:val="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w:t>
                  </w:r>
                </w:p>
              </w:tc>
              <w:tc>
                <w:tcPr>
                  <w:tcW w:w="3024" w:type="dxa"/>
                  <w:noWrap w:val="0"/>
                  <w:vAlign w:val="center"/>
                </w:tcPr>
                <w:p>
                  <w:pPr>
                    <w:snapToGrid w:val="0"/>
                    <w:jc w:val="center"/>
                    <w:rPr>
                      <w:rFonts w:hint="default" w:ascii="Times New Roman" w:hAnsi="Times New Roman" w:eastAsia="宋体" w:cs="Times New Roman"/>
                      <w:bCs/>
                      <w:color w:val="000000"/>
                      <w:sz w:val="24"/>
                      <w:szCs w:val="24"/>
                    </w:rPr>
                  </w:pPr>
                  <w:r>
                    <w:rPr>
                      <w:rFonts w:hint="default" w:ascii="Times New Roman" w:hAnsi="Times New Roman" w:eastAsia="宋体" w:cs="Times New Roman"/>
                      <w:bCs/>
                      <w:color w:val="000000"/>
                      <w:sz w:val="24"/>
                      <w:szCs w:val="24"/>
                    </w:rPr>
                    <w:t>其他</w:t>
                  </w:r>
                </w:p>
              </w:tc>
              <w:tc>
                <w:tcPr>
                  <w:tcW w:w="1878" w:type="dxa"/>
                  <w:noWrap w:val="0"/>
                  <w:vAlign w:val="center"/>
                </w:tcPr>
                <w:p>
                  <w:pPr>
                    <w:snapToGrid w:val="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w:t>
                  </w:r>
                </w:p>
              </w:tc>
            </w:tr>
          </w:tbl>
          <w:p>
            <w:pPr>
              <w:spacing w:line="480" w:lineRule="exact"/>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废水（工业废水</w:t>
            </w:r>
            <w:r>
              <w:rPr>
                <w:rFonts w:hint="default" w:ascii="Times New Roman" w:hAnsi="Times New Roman" w:eastAsia="宋体" w:cs="Times New Roman"/>
                <w:b/>
                <w:bCs/>
                <w:color w:val="000000"/>
                <w:sz w:val="40"/>
              </w:rPr>
              <w:fldChar w:fldCharType="begin"/>
            </w:r>
            <w:r>
              <w:rPr>
                <w:rFonts w:hint="default" w:ascii="Times New Roman" w:hAnsi="Times New Roman" w:eastAsia="宋体" w:cs="Times New Roman"/>
                <w:b/>
                <w:bCs/>
                <w:color w:val="000000"/>
                <w:sz w:val="40"/>
              </w:rPr>
              <w:instrText xml:space="preserve"> eq \o\ac(□</w:instrText>
            </w:r>
            <w:r>
              <w:rPr>
                <w:rFonts w:hint="eastAsia" w:cs="Times New Roman"/>
                <w:b/>
                <w:bCs/>
                <w:color w:val="000000"/>
                <w:sz w:val="40"/>
                <w:lang w:eastAsia="zh-CN"/>
              </w:rPr>
              <w:instrText xml:space="preserve">,</w:instrText>
            </w:r>
            <w:r>
              <w:rPr>
                <w:rFonts w:hint="eastAsia" w:cs="Times New Roman"/>
                <w:b/>
                <w:bCs/>
                <w:color w:val="000000"/>
                <w:position w:val="4"/>
                <w:sz w:val="27"/>
                <w:lang w:eastAsia="zh-CN"/>
              </w:rPr>
              <w:instrText xml:space="preserve">√</w:instrText>
            </w:r>
            <w:r>
              <w:rPr>
                <w:rFonts w:hint="default" w:ascii="Times New Roman" w:hAnsi="Times New Roman" w:eastAsia="宋体" w:cs="Times New Roman"/>
                <w:b/>
                <w:bCs/>
                <w:color w:val="000000"/>
                <w:sz w:val="40"/>
              </w:rPr>
              <w:instrText xml:space="preserve">)</w:instrText>
            </w:r>
            <w:r>
              <w:rPr>
                <w:rFonts w:hint="default" w:ascii="Times New Roman" w:hAnsi="Times New Roman" w:eastAsia="宋体" w:cs="Times New Roman"/>
                <w:b/>
                <w:bCs/>
                <w:color w:val="000000"/>
                <w:sz w:val="40"/>
              </w:rPr>
              <w:fldChar w:fldCharType="end"/>
            </w:r>
            <w:r>
              <w:rPr>
                <w:rFonts w:hint="default" w:ascii="Times New Roman" w:hAnsi="Times New Roman" w:eastAsia="宋体" w:cs="Times New Roman"/>
                <w:b/>
                <w:bCs/>
                <w:color w:val="000000"/>
                <w:sz w:val="24"/>
              </w:rPr>
              <w:t>、生活废水</w:t>
            </w:r>
            <w:r>
              <w:rPr>
                <w:rFonts w:hint="default" w:ascii="Times New Roman" w:hAnsi="Times New Roman" w:eastAsia="宋体" w:cs="Times New Roman"/>
                <w:b/>
                <w:bCs/>
                <w:color w:val="000000"/>
                <w:sz w:val="40"/>
              </w:rPr>
              <w:fldChar w:fldCharType="begin"/>
            </w:r>
            <w:r>
              <w:rPr>
                <w:rFonts w:hint="default" w:ascii="Times New Roman" w:hAnsi="Times New Roman" w:eastAsia="宋体" w:cs="Times New Roman"/>
                <w:b/>
                <w:bCs/>
                <w:color w:val="000000"/>
                <w:sz w:val="40"/>
              </w:rPr>
              <w:instrText xml:space="preserve"> eq \o\ac(□</w:instrText>
            </w:r>
            <w:r>
              <w:rPr>
                <w:rFonts w:hint="eastAsia" w:cs="Times New Roman"/>
                <w:b/>
                <w:bCs/>
                <w:color w:val="000000"/>
                <w:sz w:val="40"/>
                <w:lang w:eastAsia="zh-CN"/>
              </w:rPr>
              <w:instrText xml:space="preserve">,</w:instrText>
            </w:r>
            <w:r>
              <w:rPr>
                <w:rFonts w:hint="eastAsia" w:cs="Times New Roman"/>
                <w:b/>
                <w:bCs/>
                <w:color w:val="000000"/>
                <w:position w:val="4"/>
                <w:sz w:val="27"/>
                <w:lang w:eastAsia="zh-CN"/>
              </w:rPr>
              <w:instrText xml:space="preserve">√</w:instrText>
            </w:r>
            <w:r>
              <w:rPr>
                <w:rFonts w:hint="default" w:ascii="Times New Roman" w:hAnsi="Times New Roman" w:eastAsia="宋体" w:cs="Times New Roman"/>
                <w:b/>
                <w:bCs/>
                <w:color w:val="000000"/>
                <w:sz w:val="40"/>
              </w:rPr>
              <w:instrText xml:space="preserve">)</w:instrText>
            </w:r>
            <w:r>
              <w:rPr>
                <w:rFonts w:hint="default" w:ascii="Times New Roman" w:hAnsi="Times New Roman" w:eastAsia="宋体" w:cs="Times New Roman"/>
                <w:b/>
                <w:bCs/>
                <w:color w:val="000000"/>
                <w:sz w:val="40"/>
              </w:rPr>
              <w:fldChar w:fldCharType="end"/>
            </w:r>
            <w:r>
              <w:rPr>
                <w:rFonts w:hint="default" w:ascii="Times New Roman" w:hAnsi="Times New Roman" w:eastAsia="宋体" w:cs="Times New Roman"/>
                <w:b/>
                <w:bCs/>
                <w:color w:val="000000"/>
                <w:sz w:val="24"/>
              </w:rPr>
              <w:t>）排水量及排放去向</w:t>
            </w:r>
          </w:p>
          <w:p>
            <w:pPr>
              <w:spacing w:line="480" w:lineRule="exact"/>
              <w:ind w:firstLine="480" w:firstLineChars="200"/>
              <w:rPr>
                <w:rFonts w:hint="default" w:ascii="Times New Roman" w:hAnsi="Times New Roman" w:eastAsia="宋体" w:cs="Times New Roman"/>
                <w:color w:val="000000"/>
                <w:szCs w:val="21"/>
              </w:rPr>
            </w:pPr>
            <w:r>
              <w:rPr>
                <w:rFonts w:hint="default" w:ascii="Times New Roman" w:hAnsi="Times New Roman" w:eastAsia="宋体" w:cs="Times New Roman"/>
                <w:color w:val="000000"/>
                <w:sz w:val="24"/>
                <w:lang w:eastAsia="zh-CN"/>
              </w:rPr>
              <w:t>本租赁</w:t>
            </w:r>
            <w:r>
              <w:rPr>
                <w:rFonts w:hint="default" w:ascii="Times New Roman" w:hAnsi="Times New Roman" w:eastAsia="宋体" w:cs="Times New Roman"/>
                <w:color w:val="000000"/>
                <w:sz w:val="24"/>
              </w:rPr>
              <w:t>厂区实行雨污分流。</w:t>
            </w:r>
            <w:r>
              <w:rPr>
                <w:rFonts w:hint="default" w:ascii="Times New Roman" w:hAnsi="Times New Roman" w:eastAsia="宋体" w:cs="Times New Roman"/>
                <w:color w:val="000000"/>
                <w:sz w:val="24"/>
                <w:lang w:eastAsia="zh-CN"/>
              </w:rPr>
              <w:t>洗车废水（</w:t>
            </w:r>
            <w:r>
              <w:rPr>
                <w:rFonts w:hint="eastAsia" w:cs="Times New Roman"/>
                <w:color w:val="000000"/>
                <w:sz w:val="24"/>
                <w:lang w:val="en-US" w:eastAsia="zh-CN"/>
              </w:rPr>
              <w:t>80</w:t>
            </w:r>
            <w:r>
              <w:rPr>
                <w:rFonts w:hint="default" w:ascii="Times New Roman" w:hAnsi="Times New Roman" w:eastAsia="宋体" w:cs="Times New Roman"/>
                <w:color w:val="000000"/>
                <w:sz w:val="24"/>
                <w:lang w:val="en-US" w:eastAsia="zh-CN"/>
              </w:rPr>
              <w:t>m</w:t>
            </w:r>
            <w:r>
              <w:rPr>
                <w:rFonts w:hint="default" w:ascii="Times New Roman" w:hAnsi="Times New Roman" w:eastAsia="宋体" w:cs="Times New Roman"/>
                <w:color w:val="000000"/>
                <w:sz w:val="24"/>
                <w:vertAlign w:val="superscript"/>
                <w:lang w:val="en-US" w:eastAsia="zh-CN"/>
              </w:rPr>
              <w:t>3</w:t>
            </w:r>
            <w:r>
              <w:rPr>
                <w:rFonts w:hint="default" w:ascii="Times New Roman" w:hAnsi="Times New Roman" w:eastAsia="宋体" w:cs="Times New Roman"/>
                <w:color w:val="000000"/>
                <w:sz w:val="24"/>
                <w:lang w:eastAsia="zh-CN"/>
              </w:rPr>
              <w:t>）经</w:t>
            </w:r>
            <w:r>
              <w:rPr>
                <w:rFonts w:hint="eastAsia" w:ascii="Times New Roman" w:hAnsi="Times New Roman" w:eastAsia="宋体" w:cs="Times New Roman"/>
                <w:color w:val="000000"/>
                <w:sz w:val="24"/>
                <w:lang w:eastAsia="zh-CN"/>
              </w:rPr>
              <w:t>沉淀池</w:t>
            </w:r>
            <w:r>
              <w:rPr>
                <w:rFonts w:hint="default" w:ascii="Times New Roman" w:hAnsi="Times New Roman" w:eastAsia="宋体" w:cs="Times New Roman"/>
                <w:color w:val="000000"/>
                <w:sz w:val="24"/>
                <w:lang w:eastAsia="zh-CN"/>
              </w:rPr>
              <w:t>预处理后，与</w:t>
            </w:r>
            <w:r>
              <w:rPr>
                <w:rFonts w:hint="default" w:ascii="Times New Roman" w:hAnsi="Times New Roman" w:eastAsia="宋体" w:cs="Times New Roman"/>
                <w:color w:val="000000"/>
                <w:sz w:val="24"/>
              </w:rPr>
              <w:t>生活污水</w:t>
            </w:r>
            <w:r>
              <w:rPr>
                <w:rFonts w:hint="default" w:ascii="Times New Roman" w:hAnsi="Times New Roman" w:eastAsia="宋体" w:cs="Times New Roman"/>
                <w:color w:val="000000"/>
                <w:sz w:val="24"/>
                <w:lang w:eastAsia="zh-CN"/>
              </w:rPr>
              <w:t>（</w:t>
            </w:r>
            <w:r>
              <w:rPr>
                <w:rFonts w:hint="eastAsia" w:cs="Times New Roman"/>
                <w:color w:val="000000"/>
                <w:sz w:val="24"/>
                <w:lang w:val="en-US" w:eastAsia="zh-CN"/>
              </w:rPr>
              <w:t>231</w:t>
            </w:r>
            <w:r>
              <w:rPr>
                <w:rFonts w:hint="default" w:ascii="Times New Roman" w:hAnsi="Times New Roman" w:eastAsia="宋体" w:cs="Times New Roman"/>
                <w:color w:val="000000"/>
                <w:sz w:val="24"/>
                <w:lang w:val="en-US" w:eastAsia="zh-CN"/>
              </w:rPr>
              <w:t>m</w:t>
            </w:r>
            <w:r>
              <w:rPr>
                <w:rFonts w:hint="default" w:ascii="Times New Roman" w:hAnsi="Times New Roman" w:eastAsia="宋体" w:cs="Times New Roman"/>
                <w:color w:val="000000"/>
                <w:sz w:val="24"/>
                <w:vertAlign w:val="superscript"/>
                <w:lang w:val="en-US" w:eastAsia="zh-CN"/>
              </w:rPr>
              <w:t>3</w:t>
            </w:r>
            <w:r>
              <w:rPr>
                <w:rFonts w:hint="default" w:ascii="Times New Roman" w:hAnsi="Times New Roman" w:eastAsia="宋体" w:cs="Times New Roman"/>
                <w:color w:val="000000"/>
                <w:sz w:val="24"/>
                <w:vertAlign w:val="baseline"/>
                <w:lang w:val="en-US" w:eastAsia="zh-CN"/>
              </w:rPr>
              <w:t>）</w:t>
            </w:r>
            <w:r>
              <w:rPr>
                <w:rFonts w:hint="default" w:ascii="Times New Roman" w:hAnsi="Times New Roman" w:eastAsia="宋体" w:cs="Times New Roman"/>
                <w:color w:val="000000"/>
                <w:sz w:val="24"/>
                <w:lang w:eastAsia="zh-CN"/>
              </w:rPr>
              <w:t>一并</w:t>
            </w:r>
            <w:r>
              <w:rPr>
                <w:rFonts w:hint="default" w:ascii="Times New Roman" w:hAnsi="Times New Roman" w:eastAsia="宋体" w:cs="Times New Roman"/>
                <w:color w:val="000000"/>
                <w:sz w:val="24"/>
              </w:rPr>
              <w:t>经</w:t>
            </w:r>
            <w:r>
              <w:rPr>
                <w:rFonts w:hint="eastAsia" w:cs="Times New Roman"/>
                <w:color w:val="000000"/>
                <w:sz w:val="24"/>
                <w:lang w:eastAsia="zh-CN"/>
              </w:rPr>
              <w:t>新横崔</w:t>
            </w:r>
            <w:r>
              <w:rPr>
                <w:rFonts w:hint="default" w:ascii="Times New Roman" w:hAnsi="Times New Roman" w:eastAsia="宋体" w:cs="Times New Roman"/>
                <w:color w:val="000000"/>
                <w:sz w:val="24"/>
                <w:lang w:eastAsia="zh-CN"/>
              </w:rPr>
              <w:t>路</w:t>
            </w:r>
            <w:r>
              <w:rPr>
                <w:rFonts w:hint="default" w:ascii="Times New Roman" w:hAnsi="Times New Roman" w:eastAsia="宋体" w:cs="Times New Roman"/>
                <w:color w:val="000000"/>
                <w:sz w:val="24"/>
              </w:rPr>
              <w:t>污水管网接管进</w:t>
            </w:r>
            <w:r>
              <w:rPr>
                <w:rFonts w:hint="eastAsia" w:cs="Times New Roman"/>
                <w:color w:val="000000"/>
                <w:sz w:val="24"/>
                <w:lang w:eastAsia="zh-CN"/>
              </w:rPr>
              <w:t>东方横林污水处理有限公司</w:t>
            </w:r>
            <w:r>
              <w:rPr>
                <w:rFonts w:hint="default" w:ascii="Times New Roman" w:hAnsi="Times New Roman" w:eastAsia="宋体" w:cs="Times New Roman"/>
                <w:color w:val="000000"/>
                <w:sz w:val="24"/>
              </w:rPr>
              <w:t>集中处理，</w:t>
            </w:r>
            <w:r>
              <w:rPr>
                <w:rFonts w:hint="eastAsia" w:cs="Times New Roman"/>
                <w:color w:val="000000"/>
                <w:sz w:val="24"/>
                <w:lang w:eastAsia="zh-CN"/>
              </w:rPr>
              <w:t>达标</w:t>
            </w:r>
            <w:r>
              <w:rPr>
                <w:rFonts w:hint="default" w:ascii="Times New Roman" w:hAnsi="Times New Roman" w:eastAsia="宋体" w:cs="Times New Roman"/>
                <w:color w:val="000000"/>
                <w:sz w:val="24"/>
              </w:rPr>
              <w:t>尾水排入</w:t>
            </w:r>
            <w:r>
              <w:rPr>
                <w:rFonts w:hint="eastAsia" w:cs="Times New Roman"/>
                <w:color w:val="000000"/>
                <w:sz w:val="24"/>
                <w:lang w:eastAsia="zh-CN"/>
              </w:rPr>
              <w:t>京杭运河</w:t>
            </w:r>
            <w:r>
              <w:rPr>
                <w:rFonts w:hint="default" w:ascii="Times New Roman" w:hAnsi="Times New Roman" w:eastAsia="宋体" w:cs="Times New Roman"/>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71" w:type="dxa"/>
            <w:gridSpan w:val="10"/>
            <w:tcBorders>
              <w:bottom w:val="single" w:color="auto" w:sz="4" w:space="0"/>
            </w:tcBorders>
            <w:noWrap w:val="0"/>
            <w:vAlign w:val="center"/>
          </w:tcPr>
          <w:p>
            <w:pPr>
              <w:spacing w:line="480" w:lineRule="exact"/>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放射性同位素和伴有电磁辐射的设施的使用情况</w:t>
            </w:r>
          </w:p>
          <w:p>
            <w:pPr>
              <w:spacing w:line="480" w:lineRule="exact"/>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经核实，本项目不使用放射性同位素和伴有电磁辐射的设施及原料。</w:t>
            </w:r>
          </w:p>
          <w:p>
            <w:pPr>
              <w:spacing w:line="480" w:lineRule="exact"/>
              <w:rPr>
                <w:rFonts w:hint="default" w:ascii="Times New Roman" w:hAnsi="Times New Roman" w:cs="Times New Roman"/>
                <w:color w:val="000000"/>
                <w:lang w:val="en-US" w:eastAsia="zh-CN"/>
              </w:rPr>
            </w:pPr>
          </w:p>
          <w:p>
            <w:pPr>
              <w:spacing w:line="480" w:lineRule="exact"/>
              <w:rPr>
                <w:rFonts w:hint="default" w:ascii="Times New Roman" w:hAnsi="Times New Roman" w:cs="Times New Roman"/>
                <w:color w:val="000000"/>
                <w:lang w:val="en-US" w:eastAsia="zh-CN"/>
              </w:rPr>
            </w:pPr>
          </w:p>
          <w:p>
            <w:pPr>
              <w:spacing w:line="480" w:lineRule="exact"/>
              <w:rPr>
                <w:rFonts w:hint="default" w:ascii="Times New Roman" w:hAnsi="Times New Roman" w:cs="Times New Roman"/>
                <w:color w:val="000000"/>
                <w:lang w:val="en-US" w:eastAsia="zh-CN"/>
              </w:rPr>
            </w:pPr>
          </w:p>
          <w:p>
            <w:pPr>
              <w:pStyle w:val="2"/>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8" w:hRule="atLeast"/>
          <w:jc w:val="center"/>
        </w:trPr>
        <w:tc>
          <w:tcPr>
            <w:tcW w:w="9071" w:type="dxa"/>
            <w:gridSpan w:val="10"/>
            <w:tcBorders>
              <w:bottom w:val="single" w:color="auto" w:sz="4" w:space="0"/>
            </w:tcBorders>
            <w:noWrap w:val="0"/>
            <w:vAlign w:val="top"/>
          </w:tcPr>
          <w:p>
            <w:pPr>
              <w:snapToGrid w:val="0"/>
              <w:spacing w:line="460" w:lineRule="exact"/>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表1-1</w:t>
            </w:r>
            <w:r>
              <w:rPr>
                <w:rFonts w:hint="eastAsia" w:ascii="Times New Roman" w:hAnsi="Times New Roman" w:cs="Times New Roman"/>
                <w:b/>
                <w:bCs/>
                <w:color w:val="000000"/>
                <w:sz w:val="24"/>
                <w:szCs w:val="24"/>
                <w:lang w:val="en-US" w:eastAsia="zh-CN"/>
              </w:rPr>
              <w:t>-1</w:t>
            </w:r>
            <w:r>
              <w:rPr>
                <w:rFonts w:hint="default" w:ascii="Times New Roman" w:hAnsi="Times New Roman" w:cs="Times New Roman"/>
                <w:b/>
                <w:bCs/>
                <w:color w:val="000000"/>
                <w:sz w:val="24"/>
                <w:szCs w:val="24"/>
              </w:rPr>
              <w:t xml:space="preserve">  主要原辅材料一览表</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581"/>
              <w:gridCol w:w="390"/>
              <w:gridCol w:w="1245"/>
              <w:gridCol w:w="2910"/>
              <w:gridCol w:w="1215"/>
              <w:gridCol w:w="1425"/>
              <w:gridCol w:w="1089"/>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39" w:hRule="exact"/>
                <w:jc w:val="center"/>
              </w:trPr>
              <w:tc>
                <w:tcPr>
                  <w:tcW w:w="581" w:type="dxa"/>
                  <w:tcBorders>
                    <w:tl2br w:val="nil"/>
                    <w:tr2bl w:val="nil"/>
                  </w:tcBorders>
                  <w:noWrap w:val="0"/>
                  <w:vAlign w:val="center"/>
                </w:tcPr>
                <w:p>
                  <w:pPr>
                    <w:snapToGrid w:val="0"/>
                    <w:spacing w:line="360" w:lineRule="auto"/>
                    <w:jc w:val="center"/>
                    <w:rPr>
                      <w:rFonts w:hint="default" w:ascii="Times New Roman" w:hAnsi="Times New Roman" w:cs="Times New Roman"/>
                      <w:b/>
                      <w:bCs/>
                      <w:color w:val="000000"/>
                    </w:rPr>
                  </w:pPr>
                  <w:r>
                    <w:rPr>
                      <w:rFonts w:hint="default" w:ascii="Times New Roman" w:hAnsi="Times New Roman" w:cs="Times New Roman"/>
                      <w:b/>
                      <w:bCs/>
                      <w:color w:val="000000"/>
                    </w:rPr>
                    <w:t>类别</w:t>
                  </w:r>
                </w:p>
              </w:tc>
              <w:tc>
                <w:tcPr>
                  <w:tcW w:w="1635" w:type="dxa"/>
                  <w:gridSpan w:val="2"/>
                  <w:tcBorders>
                    <w:tl2br w:val="nil"/>
                    <w:tr2bl w:val="nil"/>
                  </w:tcBorders>
                  <w:noWrap w:val="0"/>
                  <w:vAlign w:val="center"/>
                </w:tcPr>
                <w:p>
                  <w:pPr>
                    <w:snapToGrid w:val="0"/>
                    <w:spacing w:line="360" w:lineRule="auto"/>
                    <w:jc w:val="center"/>
                    <w:rPr>
                      <w:rFonts w:hint="default" w:ascii="Times New Roman" w:hAnsi="Times New Roman" w:cs="Times New Roman"/>
                      <w:b/>
                      <w:bCs/>
                      <w:color w:val="000000"/>
                    </w:rPr>
                  </w:pPr>
                  <w:r>
                    <w:rPr>
                      <w:rFonts w:hint="default" w:ascii="Times New Roman" w:hAnsi="Times New Roman" w:cs="Times New Roman"/>
                      <w:b/>
                      <w:bCs/>
                      <w:color w:val="000000"/>
                    </w:rPr>
                    <w:t>名称</w:t>
                  </w:r>
                </w:p>
              </w:tc>
              <w:tc>
                <w:tcPr>
                  <w:tcW w:w="2910" w:type="dxa"/>
                  <w:tcBorders>
                    <w:tl2br w:val="nil"/>
                    <w:tr2bl w:val="nil"/>
                  </w:tcBorders>
                  <w:noWrap w:val="0"/>
                  <w:vAlign w:val="center"/>
                </w:tcPr>
                <w:p>
                  <w:pPr>
                    <w:snapToGrid w:val="0"/>
                    <w:spacing w:line="360" w:lineRule="auto"/>
                    <w:jc w:val="center"/>
                    <w:rPr>
                      <w:rFonts w:hint="default" w:ascii="Times New Roman" w:hAnsi="Times New Roman" w:cs="Times New Roman"/>
                      <w:b/>
                      <w:bCs/>
                      <w:color w:val="000000"/>
                    </w:rPr>
                  </w:pPr>
                  <w:r>
                    <w:rPr>
                      <w:rFonts w:hint="default" w:ascii="Times New Roman" w:hAnsi="Times New Roman" w:cs="Times New Roman"/>
                      <w:b/>
                      <w:bCs/>
                      <w:color w:val="000000"/>
                    </w:rPr>
                    <w:t>规格型号</w:t>
                  </w:r>
                </w:p>
              </w:tc>
              <w:tc>
                <w:tcPr>
                  <w:tcW w:w="1215" w:type="dxa"/>
                  <w:tcBorders>
                    <w:tl2br w:val="nil"/>
                    <w:tr2bl w:val="nil"/>
                  </w:tcBorders>
                  <w:noWrap w:val="0"/>
                  <w:vAlign w:val="center"/>
                </w:tcPr>
                <w:p>
                  <w:pPr>
                    <w:spacing w:line="320" w:lineRule="exact"/>
                    <w:jc w:val="center"/>
                    <w:rPr>
                      <w:rFonts w:hint="default" w:ascii="Times New Roman" w:hAnsi="Times New Roman" w:eastAsia="宋体" w:cs="Times New Roman"/>
                      <w:b/>
                      <w:bCs/>
                      <w:color w:val="000000"/>
                      <w:lang w:val="en-US" w:eastAsia="zh-CN"/>
                    </w:rPr>
                  </w:pPr>
                  <w:r>
                    <w:rPr>
                      <w:rFonts w:hint="default" w:ascii="Times New Roman" w:hAnsi="Times New Roman" w:cs="Times New Roman"/>
                      <w:b/>
                      <w:bCs/>
                      <w:color w:val="000000"/>
                    </w:rPr>
                    <w:t>年耗量</w:t>
                  </w:r>
                  <w:r>
                    <w:rPr>
                      <w:rFonts w:hint="default" w:ascii="Times New Roman" w:hAnsi="Times New Roman" w:cs="Times New Roman"/>
                      <w:b/>
                      <w:bCs/>
                      <w:color w:val="000000"/>
                      <w:lang w:eastAsia="zh-CN"/>
                    </w:rPr>
                    <w:t>（</w:t>
                  </w:r>
                  <w:r>
                    <w:rPr>
                      <w:rFonts w:hint="default" w:ascii="Times New Roman" w:hAnsi="Times New Roman" w:cs="Times New Roman"/>
                      <w:b/>
                      <w:bCs/>
                      <w:color w:val="000000"/>
                      <w:lang w:val="en-US" w:eastAsia="zh-CN"/>
                    </w:rPr>
                    <w:t>t/a</w:t>
                  </w:r>
                  <w:r>
                    <w:rPr>
                      <w:rFonts w:hint="default" w:ascii="Times New Roman" w:hAnsi="Times New Roman" w:cs="Times New Roman"/>
                      <w:b/>
                      <w:bCs/>
                      <w:color w:val="000000"/>
                      <w:lang w:eastAsia="zh-CN"/>
                    </w:rPr>
                    <w:t>）</w:t>
                  </w:r>
                </w:p>
              </w:tc>
              <w:tc>
                <w:tcPr>
                  <w:tcW w:w="1425" w:type="dxa"/>
                  <w:tcBorders>
                    <w:tl2br w:val="nil"/>
                    <w:tr2bl w:val="nil"/>
                  </w:tcBorders>
                  <w:noWrap w:val="0"/>
                  <w:vAlign w:val="center"/>
                </w:tcPr>
                <w:p>
                  <w:pPr>
                    <w:spacing w:line="320" w:lineRule="exact"/>
                    <w:jc w:val="center"/>
                    <w:rPr>
                      <w:rFonts w:hint="default" w:ascii="Times New Roman" w:hAnsi="Times New Roman" w:cs="Times New Roman"/>
                      <w:b/>
                      <w:bCs/>
                      <w:color w:val="000000"/>
                    </w:rPr>
                  </w:pPr>
                  <w:r>
                    <w:rPr>
                      <w:rFonts w:hint="default" w:ascii="Times New Roman" w:hAnsi="Times New Roman" w:cs="Times New Roman"/>
                      <w:b/>
                      <w:bCs/>
                      <w:color w:val="000000"/>
                    </w:rPr>
                    <w:t>最大储量</w:t>
                  </w:r>
                  <w:r>
                    <w:rPr>
                      <w:rFonts w:hint="default" w:ascii="Times New Roman" w:hAnsi="Times New Roman" w:cs="Times New Roman"/>
                      <w:b/>
                      <w:bCs/>
                      <w:color w:val="000000"/>
                      <w:lang w:eastAsia="zh-CN"/>
                    </w:rPr>
                    <w:t>（</w:t>
                  </w:r>
                  <w:r>
                    <w:rPr>
                      <w:rFonts w:hint="default" w:ascii="Times New Roman" w:hAnsi="Times New Roman" w:cs="Times New Roman"/>
                      <w:b/>
                      <w:bCs/>
                      <w:color w:val="000000"/>
                      <w:lang w:val="en-US" w:eastAsia="zh-CN"/>
                    </w:rPr>
                    <w:t>t/a</w:t>
                  </w:r>
                  <w:r>
                    <w:rPr>
                      <w:rFonts w:hint="default" w:ascii="Times New Roman" w:hAnsi="Times New Roman" w:cs="Times New Roman"/>
                      <w:b/>
                      <w:bCs/>
                      <w:color w:val="000000"/>
                      <w:lang w:eastAsia="zh-CN"/>
                    </w:rPr>
                    <w:t>）</w:t>
                  </w:r>
                </w:p>
              </w:tc>
              <w:tc>
                <w:tcPr>
                  <w:tcW w:w="1089" w:type="dxa"/>
                  <w:tcBorders>
                    <w:tl2br w:val="nil"/>
                    <w:tr2bl w:val="nil"/>
                  </w:tcBorders>
                  <w:noWrap w:val="0"/>
                  <w:vAlign w:val="center"/>
                </w:tcPr>
                <w:p>
                  <w:pPr>
                    <w:spacing w:line="320" w:lineRule="exact"/>
                    <w:jc w:val="center"/>
                    <w:rPr>
                      <w:rFonts w:hint="default" w:ascii="Times New Roman" w:hAnsi="Times New Roman" w:cs="Times New Roman"/>
                      <w:b/>
                      <w:bCs/>
                      <w:color w:val="000000"/>
                    </w:rPr>
                  </w:pPr>
                  <w:r>
                    <w:rPr>
                      <w:rFonts w:hint="default" w:ascii="Times New Roman" w:hAnsi="Times New Roman" w:cs="Times New Roman"/>
                      <w:b/>
                      <w:bCs/>
                      <w:color w:val="000000"/>
                    </w:rPr>
                    <w:t>来源及</w:t>
                  </w:r>
                </w:p>
                <w:p>
                  <w:pPr>
                    <w:spacing w:line="320" w:lineRule="exact"/>
                    <w:jc w:val="center"/>
                    <w:rPr>
                      <w:rFonts w:hint="default" w:ascii="Times New Roman" w:hAnsi="Times New Roman" w:cs="Times New Roman"/>
                      <w:b/>
                      <w:bCs/>
                      <w:color w:val="000000"/>
                    </w:rPr>
                  </w:pPr>
                  <w:r>
                    <w:rPr>
                      <w:rFonts w:hint="default" w:ascii="Times New Roman" w:hAnsi="Times New Roman" w:cs="Times New Roman"/>
                      <w:b/>
                      <w:bCs/>
                      <w:color w:val="000000"/>
                    </w:rPr>
                    <w:t>运输</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403" w:hRule="exact"/>
                <w:jc w:val="center"/>
              </w:trPr>
              <w:tc>
                <w:tcPr>
                  <w:tcW w:w="581" w:type="dxa"/>
                  <w:vMerge w:val="restart"/>
                  <w:tcBorders>
                    <w:tl2br w:val="nil"/>
                    <w:tr2bl w:val="nil"/>
                  </w:tcBorders>
                  <w:noWrap w:val="0"/>
                  <w:vAlign w:val="center"/>
                </w:tcPr>
                <w:p>
                  <w:pPr>
                    <w:snapToGrid w:val="0"/>
                    <w:spacing w:line="360" w:lineRule="auto"/>
                    <w:jc w:val="center"/>
                    <w:rPr>
                      <w:rFonts w:hint="default" w:ascii="Times New Roman" w:hAnsi="Times New Roman" w:cs="Times New Roman"/>
                      <w:color w:val="000000"/>
                    </w:rPr>
                  </w:pPr>
                  <w:r>
                    <w:rPr>
                      <w:rFonts w:hint="default" w:ascii="Times New Roman" w:hAnsi="Times New Roman" w:cs="Times New Roman"/>
                      <w:color w:val="000000"/>
                    </w:rPr>
                    <w:t>原料</w:t>
                  </w:r>
                </w:p>
              </w:tc>
              <w:tc>
                <w:tcPr>
                  <w:tcW w:w="390" w:type="dxa"/>
                  <w:vMerge w:val="restart"/>
                  <w:tcBorders>
                    <w:right w:val="single" w:color="auto" w:sz="4" w:space="0"/>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汽车零部件</w:t>
                  </w:r>
                </w:p>
              </w:tc>
              <w:tc>
                <w:tcPr>
                  <w:tcW w:w="1245" w:type="dxa"/>
                  <w:tcBorders>
                    <w:left w:val="single" w:color="auto" w:sz="4" w:space="0"/>
                    <w:tl2br w:val="nil"/>
                    <w:tr2bl w:val="nil"/>
                  </w:tcBorders>
                  <w:noWrap w:val="0"/>
                  <w:vAlign w:val="center"/>
                </w:tcPr>
                <w:p>
                  <w:pPr>
                    <w:spacing w:line="360" w:lineRule="auto"/>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塑料件</w:t>
                  </w:r>
                </w:p>
              </w:tc>
              <w:tc>
                <w:tcPr>
                  <w:tcW w:w="2910" w:type="dxa"/>
                  <w:tcBorders>
                    <w:tl2br w:val="nil"/>
                    <w:tr2bl w:val="nil"/>
                  </w:tcBorders>
                  <w:noWrap w:val="0"/>
                  <w:vAlign w:val="center"/>
                </w:tcPr>
                <w:p>
                  <w:pPr>
                    <w:spacing w:line="360" w:lineRule="auto"/>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szCs w:val="21"/>
                    </w:rPr>
                    <w:t>后视镜外壳、装饰件等</w:t>
                  </w:r>
                </w:p>
              </w:tc>
              <w:tc>
                <w:tcPr>
                  <w:tcW w:w="1215" w:type="dxa"/>
                  <w:tcBorders>
                    <w:tl2br w:val="nil"/>
                    <w:tr2bl w:val="nil"/>
                  </w:tcBorders>
                  <w:noWrap w:val="0"/>
                  <w:vAlign w:val="center"/>
                </w:tcPr>
                <w:p>
                  <w:pPr>
                    <w:spacing w:line="360" w:lineRule="auto"/>
                    <w:jc w:val="center"/>
                    <w:rPr>
                      <w:rFonts w:hint="default" w:ascii="Times New Roman" w:hAnsi="Times New Roman" w:cs="Times New Roman"/>
                      <w:bCs/>
                      <w:color w:val="000000"/>
                      <w:kern w:val="2"/>
                      <w:sz w:val="21"/>
                      <w:szCs w:val="21"/>
                      <w:lang w:val="en-US" w:eastAsia="zh-CN" w:bidi="ar-SA"/>
                    </w:rPr>
                  </w:pPr>
                  <w:r>
                    <w:rPr>
                      <w:bCs/>
                      <w:color w:val="000000"/>
                      <w:szCs w:val="21"/>
                    </w:rPr>
                    <w:t>0.1</w:t>
                  </w:r>
                </w:p>
              </w:tc>
              <w:tc>
                <w:tcPr>
                  <w:tcW w:w="1425" w:type="dxa"/>
                  <w:tcBorders>
                    <w:tl2br w:val="nil"/>
                    <w:tr2bl w:val="nil"/>
                  </w:tcBorders>
                  <w:noWrap w:val="0"/>
                  <w:vAlign w:val="center"/>
                </w:tcPr>
                <w:p>
                  <w:pPr>
                    <w:spacing w:line="400" w:lineRule="exact"/>
                    <w:jc w:val="center"/>
                    <w:rPr>
                      <w:rFonts w:hint="default" w:ascii="Times New Roman" w:hAnsi="Times New Roman" w:eastAsia="宋体" w:cs="Times New Roman"/>
                      <w:color w:val="000000"/>
                      <w:lang w:val="en-US" w:eastAsia="zh-CN"/>
                    </w:rPr>
                  </w:pPr>
                  <w:r>
                    <w:rPr>
                      <w:rFonts w:hint="default" w:ascii="Times New Roman" w:hAnsi="Times New Roman" w:cs="Times New Roman"/>
                      <w:bCs/>
                      <w:color w:val="000000"/>
                      <w:szCs w:val="21"/>
                    </w:rPr>
                    <w:t>0.</w:t>
                  </w:r>
                  <w:r>
                    <w:rPr>
                      <w:rFonts w:hint="default" w:ascii="Times New Roman" w:hAnsi="Times New Roman" w:cs="Times New Roman"/>
                      <w:bCs/>
                      <w:color w:val="000000"/>
                      <w:szCs w:val="21"/>
                      <w:lang w:val="en-US" w:eastAsia="zh-CN"/>
                    </w:rPr>
                    <w:t>05</w:t>
                  </w:r>
                  <w:r>
                    <w:rPr>
                      <w:rFonts w:hint="eastAsia" w:ascii="Times New Roman" w:hAnsi="Times New Roman" w:cs="Times New Roman"/>
                      <w:bCs/>
                      <w:color w:val="000000"/>
                      <w:szCs w:val="21"/>
                      <w:lang w:val="en-US" w:eastAsia="zh-CN"/>
                    </w:rPr>
                    <w:t>（箱装）</w:t>
                  </w:r>
                </w:p>
              </w:tc>
              <w:tc>
                <w:tcPr>
                  <w:tcW w:w="1089" w:type="dxa"/>
                  <w:tcBorders>
                    <w:tl2br w:val="nil"/>
                    <w:tr2bl w:val="nil"/>
                  </w:tcBorders>
                  <w:noWrap w:val="0"/>
                  <w:vAlign w:val="center"/>
                </w:tcPr>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rPr>
                    <w:t>国内汽运</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438" w:hRule="exact"/>
                <w:jc w:val="center"/>
              </w:trPr>
              <w:tc>
                <w:tcPr>
                  <w:tcW w:w="581" w:type="dxa"/>
                  <w:vMerge w:val="continue"/>
                  <w:tcBorders>
                    <w:tl2br w:val="nil"/>
                    <w:tr2bl w:val="nil"/>
                  </w:tcBorders>
                  <w:noWrap w:val="0"/>
                  <w:vAlign w:val="center"/>
                </w:tcPr>
                <w:p>
                  <w:pPr>
                    <w:snapToGrid w:val="0"/>
                    <w:spacing w:line="360" w:lineRule="auto"/>
                    <w:jc w:val="center"/>
                    <w:rPr>
                      <w:rFonts w:hint="default" w:ascii="Times New Roman" w:hAnsi="Times New Roman" w:cs="Times New Roman"/>
                      <w:color w:val="000000"/>
                    </w:rPr>
                  </w:pPr>
                </w:p>
              </w:tc>
              <w:tc>
                <w:tcPr>
                  <w:tcW w:w="390" w:type="dxa"/>
                  <w:vMerge w:val="continue"/>
                  <w:tcBorders>
                    <w:right w:val="single" w:color="auto" w:sz="4" w:space="0"/>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p>
              </w:tc>
              <w:tc>
                <w:tcPr>
                  <w:tcW w:w="1245" w:type="dxa"/>
                  <w:tcBorders>
                    <w:left w:val="single" w:color="auto" w:sz="4" w:space="0"/>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铝件</w:t>
                  </w:r>
                </w:p>
              </w:tc>
              <w:tc>
                <w:tcPr>
                  <w:tcW w:w="2910" w:type="dxa"/>
                  <w:tcBorders>
                    <w:tl2br w:val="nil"/>
                    <w:tr2bl w:val="nil"/>
                  </w:tcBorders>
                  <w:noWrap w:val="0"/>
                  <w:vAlign w:val="center"/>
                </w:tcPr>
                <w:p>
                  <w:pPr>
                    <w:jc w:val="center"/>
                    <w:rPr>
                      <w:rFonts w:hint="default" w:ascii="Times New Roman" w:hAnsi="Times New Roman" w:cs="Times New Roman"/>
                      <w:color w:val="000000"/>
                      <w:lang w:val="en-US" w:eastAsia="zh-CN"/>
                    </w:rPr>
                  </w:pPr>
                  <w:r>
                    <w:rPr>
                      <w:rFonts w:hint="default" w:ascii="Times New Roman" w:hAnsi="Times New Roman" w:cs="Times New Roman"/>
                      <w:color w:val="000000"/>
                      <w:szCs w:val="21"/>
                    </w:rPr>
                    <w:t>装饰条、卡扣等</w:t>
                  </w:r>
                </w:p>
              </w:tc>
              <w:tc>
                <w:tcPr>
                  <w:tcW w:w="1215" w:type="dxa"/>
                  <w:tcBorders>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r>
                    <w:rPr>
                      <w:color w:val="000000"/>
                      <w:szCs w:val="21"/>
                    </w:rPr>
                    <w:t>0.1</w:t>
                  </w:r>
                </w:p>
              </w:tc>
              <w:tc>
                <w:tcPr>
                  <w:tcW w:w="1425" w:type="dxa"/>
                  <w:tcBorders>
                    <w:tl2br w:val="nil"/>
                    <w:tr2bl w:val="nil"/>
                  </w:tcBorders>
                  <w:noWrap w:val="0"/>
                  <w:vAlign w:val="center"/>
                </w:tcPr>
                <w:p>
                  <w:pPr>
                    <w:spacing w:line="400" w:lineRule="exact"/>
                    <w:jc w:val="center"/>
                    <w:rPr>
                      <w:rFonts w:hint="default" w:ascii="Times New Roman" w:hAnsi="Times New Roman" w:eastAsia="宋体" w:cs="Times New Roman"/>
                      <w:color w:val="000000"/>
                      <w:lang w:val="en-US" w:eastAsia="zh-CN"/>
                    </w:rPr>
                  </w:pPr>
                  <w:r>
                    <w:rPr>
                      <w:rFonts w:hint="default" w:ascii="Times New Roman" w:hAnsi="Times New Roman" w:cs="Times New Roman"/>
                      <w:bCs/>
                      <w:color w:val="000000"/>
                      <w:szCs w:val="21"/>
                    </w:rPr>
                    <w:t>0.</w:t>
                  </w:r>
                  <w:r>
                    <w:rPr>
                      <w:rFonts w:hint="default" w:ascii="Times New Roman" w:hAnsi="Times New Roman" w:cs="Times New Roman"/>
                      <w:bCs/>
                      <w:color w:val="000000"/>
                      <w:szCs w:val="21"/>
                      <w:lang w:val="en-US" w:eastAsia="zh-CN"/>
                    </w:rPr>
                    <w:t>05</w:t>
                  </w:r>
                  <w:r>
                    <w:rPr>
                      <w:rFonts w:hint="eastAsia" w:ascii="Times New Roman" w:hAnsi="Times New Roman" w:cs="Times New Roman"/>
                      <w:bCs/>
                      <w:color w:val="000000"/>
                      <w:szCs w:val="21"/>
                      <w:lang w:val="en-US" w:eastAsia="zh-CN"/>
                    </w:rPr>
                    <w:t>（箱装）</w:t>
                  </w:r>
                </w:p>
              </w:tc>
              <w:tc>
                <w:tcPr>
                  <w:tcW w:w="1089" w:type="dxa"/>
                  <w:tcBorders>
                    <w:tl2br w:val="nil"/>
                    <w:tr2bl w:val="nil"/>
                  </w:tcBorders>
                  <w:noWrap w:val="0"/>
                  <w:vAlign w:val="center"/>
                </w:tcPr>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rPr>
                    <w:t>国内汽运</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433" w:hRule="exact"/>
                <w:jc w:val="center"/>
              </w:trPr>
              <w:tc>
                <w:tcPr>
                  <w:tcW w:w="581" w:type="dxa"/>
                  <w:vMerge w:val="continue"/>
                  <w:tcBorders>
                    <w:tl2br w:val="nil"/>
                    <w:tr2bl w:val="nil"/>
                  </w:tcBorders>
                  <w:noWrap w:val="0"/>
                  <w:vAlign w:val="center"/>
                </w:tcPr>
                <w:p>
                  <w:pPr>
                    <w:snapToGrid w:val="0"/>
                    <w:spacing w:line="360" w:lineRule="auto"/>
                    <w:jc w:val="center"/>
                    <w:rPr>
                      <w:rFonts w:hint="default" w:ascii="Times New Roman" w:hAnsi="Times New Roman" w:cs="Times New Roman"/>
                      <w:color w:val="000000"/>
                    </w:rPr>
                  </w:pPr>
                </w:p>
              </w:tc>
              <w:tc>
                <w:tcPr>
                  <w:tcW w:w="390" w:type="dxa"/>
                  <w:vMerge w:val="continue"/>
                  <w:tcBorders>
                    <w:right w:val="single" w:color="auto" w:sz="4" w:space="0"/>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p>
              </w:tc>
              <w:tc>
                <w:tcPr>
                  <w:tcW w:w="1245" w:type="dxa"/>
                  <w:tcBorders>
                    <w:left w:val="single" w:color="auto" w:sz="4" w:space="0"/>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铜铁件</w:t>
                  </w:r>
                </w:p>
              </w:tc>
              <w:tc>
                <w:tcPr>
                  <w:tcW w:w="2910" w:type="dxa"/>
                  <w:tcBorders>
                    <w:tl2br w:val="nil"/>
                    <w:tr2bl w:val="nil"/>
                  </w:tcBorders>
                  <w:noWrap w:val="0"/>
                  <w:vAlign w:val="center"/>
                </w:tcPr>
                <w:p>
                  <w:pPr>
                    <w:jc w:val="center"/>
                    <w:rPr>
                      <w:rFonts w:hint="default" w:ascii="Times New Roman" w:hAnsi="Times New Roman" w:cs="Times New Roman"/>
                      <w:color w:val="000000"/>
                      <w:lang w:val="en-US" w:eastAsia="zh-CN"/>
                    </w:rPr>
                  </w:pPr>
                  <w:r>
                    <w:rPr>
                      <w:rFonts w:hint="default" w:ascii="Times New Roman" w:hAnsi="Times New Roman" w:cs="Times New Roman"/>
                      <w:color w:val="000000"/>
                      <w:szCs w:val="21"/>
                    </w:rPr>
                    <w:t>保险杠、刹车片等</w:t>
                  </w:r>
                </w:p>
              </w:tc>
              <w:tc>
                <w:tcPr>
                  <w:tcW w:w="1215" w:type="dxa"/>
                  <w:tcBorders>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r>
                    <w:rPr>
                      <w:color w:val="000000"/>
                      <w:szCs w:val="21"/>
                    </w:rPr>
                    <w:t>1</w:t>
                  </w:r>
                </w:p>
              </w:tc>
              <w:tc>
                <w:tcPr>
                  <w:tcW w:w="1425" w:type="dxa"/>
                  <w:tcBorders>
                    <w:tl2br w:val="nil"/>
                    <w:tr2bl w:val="nil"/>
                  </w:tcBorders>
                  <w:noWrap w:val="0"/>
                  <w:vAlign w:val="center"/>
                </w:tcPr>
                <w:p>
                  <w:pPr>
                    <w:spacing w:line="400" w:lineRule="exact"/>
                    <w:jc w:val="center"/>
                    <w:rPr>
                      <w:rFonts w:hint="default" w:ascii="Times New Roman" w:hAnsi="Times New Roman" w:eastAsia="宋体" w:cs="Times New Roman"/>
                      <w:color w:val="000000"/>
                      <w:lang w:val="en-US" w:eastAsia="zh-CN"/>
                    </w:rPr>
                  </w:pPr>
                  <w:r>
                    <w:rPr>
                      <w:rFonts w:hint="default" w:ascii="Times New Roman" w:hAnsi="Times New Roman" w:cs="Times New Roman"/>
                      <w:bCs/>
                      <w:color w:val="000000"/>
                      <w:szCs w:val="21"/>
                    </w:rPr>
                    <w:t>0.</w:t>
                  </w:r>
                  <w:r>
                    <w:rPr>
                      <w:rFonts w:hint="default" w:ascii="Times New Roman" w:hAnsi="Times New Roman" w:cs="Times New Roman"/>
                      <w:bCs/>
                      <w:color w:val="000000"/>
                      <w:szCs w:val="21"/>
                      <w:lang w:val="en-US" w:eastAsia="zh-CN"/>
                    </w:rPr>
                    <w:t>5</w:t>
                  </w:r>
                  <w:r>
                    <w:rPr>
                      <w:rFonts w:hint="eastAsia" w:ascii="Times New Roman" w:hAnsi="Times New Roman" w:cs="Times New Roman"/>
                      <w:bCs/>
                      <w:color w:val="000000"/>
                      <w:szCs w:val="21"/>
                      <w:lang w:val="en-US" w:eastAsia="zh-CN"/>
                    </w:rPr>
                    <w:t>（箱装）</w:t>
                  </w:r>
                </w:p>
              </w:tc>
              <w:tc>
                <w:tcPr>
                  <w:tcW w:w="1089" w:type="dxa"/>
                  <w:tcBorders>
                    <w:tl2br w:val="nil"/>
                    <w:tr2bl w:val="nil"/>
                  </w:tcBorders>
                  <w:noWrap w:val="0"/>
                  <w:vAlign w:val="center"/>
                </w:tcPr>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rPr>
                    <w:t>国内汽运</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433" w:hRule="exact"/>
                <w:jc w:val="center"/>
              </w:trPr>
              <w:tc>
                <w:tcPr>
                  <w:tcW w:w="581" w:type="dxa"/>
                  <w:vMerge w:val="continue"/>
                  <w:tcBorders>
                    <w:tl2br w:val="nil"/>
                    <w:tr2bl w:val="nil"/>
                  </w:tcBorders>
                  <w:noWrap w:val="0"/>
                  <w:vAlign w:val="center"/>
                </w:tcPr>
                <w:p>
                  <w:pPr>
                    <w:snapToGrid w:val="0"/>
                    <w:spacing w:line="360" w:lineRule="auto"/>
                    <w:jc w:val="center"/>
                    <w:rPr>
                      <w:rFonts w:hint="default" w:ascii="Times New Roman" w:hAnsi="Times New Roman" w:cs="Times New Roman"/>
                      <w:color w:val="000000"/>
                    </w:rPr>
                  </w:pPr>
                </w:p>
              </w:tc>
              <w:tc>
                <w:tcPr>
                  <w:tcW w:w="390" w:type="dxa"/>
                  <w:vMerge w:val="continue"/>
                  <w:tcBorders>
                    <w:right w:val="single" w:color="auto" w:sz="4" w:space="0"/>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p>
              </w:tc>
              <w:tc>
                <w:tcPr>
                  <w:tcW w:w="1245" w:type="dxa"/>
                  <w:tcBorders>
                    <w:left w:val="single" w:color="auto" w:sz="4" w:space="0"/>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橡胶件</w:t>
                  </w:r>
                </w:p>
              </w:tc>
              <w:tc>
                <w:tcPr>
                  <w:tcW w:w="2910" w:type="dxa"/>
                  <w:tcBorders>
                    <w:tl2br w:val="nil"/>
                    <w:tr2bl w:val="nil"/>
                  </w:tcBorders>
                  <w:noWrap w:val="0"/>
                  <w:vAlign w:val="center"/>
                </w:tcPr>
                <w:p>
                  <w:pPr>
                    <w:jc w:val="center"/>
                    <w:rPr>
                      <w:rFonts w:hint="default" w:ascii="Times New Roman" w:hAnsi="Times New Roman" w:cs="Times New Roman"/>
                      <w:color w:val="000000"/>
                      <w:lang w:val="en-US" w:eastAsia="zh-CN"/>
                    </w:rPr>
                  </w:pPr>
                  <w:r>
                    <w:rPr>
                      <w:rFonts w:hint="default" w:ascii="Times New Roman" w:hAnsi="Times New Roman" w:cs="Times New Roman"/>
                      <w:color w:val="000000"/>
                      <w:szCs w:val="21"/>
                    </w:rPr>
                    <w:t>装饰件、垫片等</w:t>
                  </w:r>
                </w:p>
              </w:tc>
              <w:tc>
                <w:tcPr>
                  <w:tcW w:w="1215" w:type="dxa"/>
                  <w:tcBorders>
                    <w:tl2br w:val="nil"/>
                    <w:tr2bl w:val="nil"/>
                  </w:tcBorders>
                  <w:noWrap w:val="0"/>
                  <w:vAlign w:val="center"/>
                </w:tcPr>
                <w:p>
                  <w:pPr>
                    <w:jc w:val="center"/>
                    <w:rPr>
                      <w:rFonts w:hint="default" w:ascii="Times New Roman" w:hAnsi="Times New Roman" w:cs="Times New Roman"/>
                      <w:bCs/>
                      <w:color w:val="000000"/>
                      <w:kern w:val="2"/>
                      <w:sz w:val="21"/>
                      <w:szCs w:val="21"/>
                      <w:lang w:val="en-US" w:eastAsia="zh-CN" w:bidi="ar-SA"/>
                    </w:rPr>
                  </w:pPr>
                  <w:r>
                    <w:rPr>
                      <w:bCs/>
                      <w:color w:val="000000"/>
                      <w:szCs w:val="21"/>
                    </w:rPr>
                    <w:t>0.02</w:t>
                  </w:r>
                </w:p>
              </w:tc>
              <w:tc>
                <w:tcPr>
                  <w:tcW w:w="1425" w:type="dxa"/>
                  <w:tcBorders>
                    <w:tl2br w:val="nil"/>
                    <w:tr2bl w:val="nil"/>
                  </w:tcBorders>
                  <w:noWrap w:val="0"/>
                  <w:vAlign w:val="center"/>
                </w:tcPr>
                <w:p>
                  <w:pPr>
                    <w:spacing w:line="400" w:lineRule="exact"/>
                    <w:jc w:val="center"/>
                    <w:rPr>
                      <w:rFonts w:hint="default" w:ascii="Times New Roman" w:hAnsi="Times New Roman" w:eastAsia="宋体" w:cs="Times New Roman"/>
                      <w:color w:val="000000"/>
                      <w:lang w:val="en-US" w:eastAsia="zh-CN"/>
                    </w:rPr>
                  </w:pPr>
                  <w:r>
                    <w:rPr>
                      <w:rFonts w:hint="default" w:ascii="Times New Roman" w:hAnsi="Times New Roman" w:cs="Times New Roman"/>
                      <w:bCs/>
                      <w:color w:val="000000"/>
                      <w:szCs w:val="21"/>
                    </w:rPr>
                    <w:t>0.0</w:t>
                  </w:r>
                  <w:r>
                    <w:rPr>
                      <w:rFonts w:hint="default" w:ascii="Times New Roman" w:hAnsi="Times New Roman" w:cs="Times New Roman"/>
                      <w:bCs/>
                      <w:color w:val="000000"/>
                      <w:szCs w:val="21"/>
                      <w:lang w:val="en-US" w:eastAsia="zh-CN"/>
                    </w:rPr>
                    <w:t>1</w:t>
                  </w:r>
                  <w:r>
                    <w:rPr>
                      <w:rFonts w:hint="eastAsia" w:ascii="Times New Roman" w:hAnsi="Times New Roman" w:cs="Times New Roman"/>
                      <w:bCs/>
                      <w:color w:val="000000"/>
                      <w:szCs w:val="21"/>
                      <w:lang w:val="en-US" w:eastAsia="zh-CN"/>
                    </w:rPr>
                    <w:t>（箱装）</w:t>
                  </w:r>
                </w:p>
              </w:tc>
              <w:tc>
                <w:tcPr>
                  <w:tcW w:w="1089" w:type="dxa"/>
                  <w:tcBorders>
                    <w:tl2br w:val="nil"/>
                    <w:tr2bl w:val="nil"/>
                  </w:tcBorders>
                  <w:noWrap w:val="0"/>
                  <w:vAlign w:val="center"/>
                </w:tcPr>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rPr>
                    <w:t>国内汽运</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433" w:hRule="exact"/>
                <w:jc w:val="center"/>
              </w:trPr>
              <w:tc>
                <w:tcPr>
                  <w:tcW w:w="581" w:type="dxa"/>
                  <w:vMerge w:val="continue"/>
                  <w:tcBorders>
                    <w:tl2br w:val="nil"/>
                    <w:tr2bl w:val="nil"/>
                  </w:tcBorders>
                  <w:noWrap w:val="0"/>
                  <w:vAlign w:val="center"/>
                </w:tcPr>
                <w:p>
                  <w:pPr>
                    <w:snapToGrid w:val="0"/>
                    <w:spacing w:line="360" w:lineRule="auto"/>
                    <w:jc w:val="center"/>
                    <w:rPr>
                      <w:rFonts w:hint="default" w:ascii="Times New Roman" w:hAnsi="Times New Roman" w:cs="Times New Roman"/>
                      <w:color w:val="000000"/>
                    </w:rPr>
                  </w:pPr>
                </w:p>
              </w:tc>
              <w:tc>
                <w:tcPr>
                  <w:tcW w:w="390" w:type="dxa"/>
                  <w:vMerge w:val="continue"/>
                  <w:tcBorders>
                    <w:right w:val="single" w:color="auto" w:sz="4" w:space="0"/>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p>
              </w:tc>
              <w:tc>
                <w:tcPr>
                  <w:tcW w:w="1245" w:type="dxa"/>
                  <w:tcBorders>
                    <w:left w:val="single" w:color="auto" w:sz="4" w:space="0"/>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szCs w:val="21"/>
                      <w:lang w:eastAsia="zh-CN"/>
                    </w:rPr>
                    <w:t>镀铬</w:t>
                  </w:r>
                  <w:r>
                    <w:rPr>
                      <w:rFonts w:hint="default" w:ascii="Times New Roman" w:hAnsi="Times New Roman" w:cs="Times New Roman"/>
                      <w:color w:val="000000"/>
                      <w:szCs w:val="21"/>
                    </w:rPr>
                    <w:t>件</w:t>
                  </w:r>
                </w:p>
              </w:tc>
              <w:tc>
                <w:tcPr>
                  <w:tcW w:w="2910" w:type="dxa"/>
                  <w:tcBorders>
                    <w:tl2br w:val="nil"/>
                    <w:tr2bl w:val="nil"/>
                  </w:tcBorders>
                  <w:noWrap w:val="0"/>
                  <w:vAlign w:val="center"/>
                </w:tcPr>
                <w:p>
                  <w:pPr>
                    <w:jc w:val="center"/>
                    <w:rPr>
                      <w:rFonts w:hint="default" w:ascii="Times New Roman" w:hAnsi="Times New Roman" w:cs="Times New Roman"/>
                      <w:color w:val="000000"/>
                      <w:lang w:val="en-US" w:eastAsia="zh-CN"/>
                    </w:rPr>
                  </w:pPr>
                  <w:r>
                    <w:rPr>
                      <w:rFonts w:hint="default" w:ascii="Times New Roman" w:hAnsi="Times New Roman" w:cs="Times New Roman"/>
                      <w:color w:val="000000"/>
                      <w:szCs w:val="21"/>
                    </w:rPr>
                    <w:t>装饰件、格栅等</w:t>
                  </w:r>
                </w:p>
              </w:tc>
              <w:tc>
                <w:tcPr>
                  <w:tcW w:w="1215" w:type="dxa"/>
                  <w:tcBorders>
                    <w:tl2br w:val="nil"/>
                    <w:tr2bl w:val="nil"/>
                  </w:tcBorders>
                  <w:noWrap w:val="0"/>
                  <w:vAlign w:val="center"/>
                </w:tcPr>
                <w:p>
                  <w:pPr>
                    <w:jc w:val="center"/>
                    <w:rPr>
                      <w:rFonts w:hint="default" w:ascii="Times New Roman" w:hAnsi="Times New Roman" w:cs="Times New Roman"/>
                      <w:bCs/>
                      <w:color w:val="000000"/>
                      <w:kern w:val="2"/>
                      <w:sz w:val="21"/>
                      <w:szCs w:val="21"/>
                      <w:lang w:val="en-US" w:eastAsia="zh-CN" w:bidi="ar-SA"/>
                    </w:rPr>
                  </w:pPr>
                  <w:r>
                    <w:rPr>
                      <w:bCs/>
                      <w:color w:val="000000"/>
                      <w:szCs w:val="21"/>
                    </w:rPr>
                    <w:t>0.05</w:t>
                  </w:r>
                </w:p>
              </w:tc>
              <w:tc>
                <w:tcPr>
                  <w:tcW w:w="1425" w:type="dxa"/>
                  <w:tcBorders>
                    <w:tl2br w:val="nil"/>
                    <w:tr2bl w:val="nil"/>
                  </w:tcBorders>
                  <w:noWrap w:val="0"/>
                  <w:vAlign w:val="center"/>
                </w:tcPr>
                <w:p>
                  <w:pPr>
                    <w:spacing w:line="400" w:lineRule="exact"/>
                    <w:jc w:val="center"/>
                    <w:rPr>
                      <w:rFonts w:hint="default" w:ascii="Times New Roman" w:hAnsi="Times New Roman" w:eastAsia="宋体" w:cs="Times New Roman"/>
                      <w:color w:val="000000"/>
                      <w:lang w:val="en-US" w:eastAsia="zh-CN"/>
                    </w:rPr>
                  </w:pPr>
                  <w:r>
                    <w:rPr>
                      <w:rFonts w:hint="default" w:ascii="Times New Roman" w:hAnsi="Times New Roman" w:cs="Times New Roman"/>
                      <w:bCs/>
                      <w:color w:val="000000"/>
                      <w:szCs w:val="21"/>
                    </w:rPr>
                    <w:t>0.0</w:t>
                  </w:r>
                  <w:r>
                    <w:rPr>
                      <w:rFonts w:hint="default" w:ascii="Times New Roman" w:hAnsi="Times New Roman" w:cs="Times New Roman"/>
                      <w:bCs/>
                      <w:color w:val="000000"/>
                      <w:szCs w:val="21"/>
                      <w:lang w:val="en-US" w:eastAsia="zh-CN"/>
                    </w:rPr>
                    <w:t>1</w:t>
                  </w:r>
                  <w:r>
                    <w:rPr>
                      <w:rFonts w:hint="eastAsia" w:ascii="Times New Roman" w:hAnsi="Times New Roman" w:cs="Times New Roman"/>
                      <w:bCs/>
                      <w:color w:val="000000"/>
                      <w:szCs w:val="21"/>
                      <w:lang w:val="en-US" w:eastAsia="zh-CN"/>
                    </w:rPr>
                    <w:t>（箱装）</w:t>
                  </w:r>
                </w:p>
              </w:tc>
              <w:tc>
                <w:tcPr>
                  <w:tcW w:w="1089" w:type="dxa"/>
                  <w:tcBorders>
                    <w:tl2br w:val="nil"/>
                    <w:tr2bl w:val="nil"/>
                  </w:tcBorders>
                  <w:noWrap w:val="0"/>
                  <w:vAlign w:val="center"/>
                </w:tcPr>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rPr>
                    <w:t>国内汽运</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433" w:hRule="exact"/>
                <w:jc w:val="center"/>
              </w:trPr>
              <w:tc>
                <w:tcPr>
                  <w:tcW w:w="581" w:type="dxa"/>
                  <w:vMerge w:val="continue"/>
                  <w:tcBorders>
                    <w:tl2br w:val="nil"/>
                    <w:tr2bl w:val="nil"/>
                  </w:tcBorders>
                  <w:noWrap w:val="0"/>
                  <w:vAlign w:val="center"/>
                </w:tcPr>
                <w:p>
                  <w:pPr>
                    <w:snapToGrid w:val="0"/>
                    <w:spacing w:line="360" w:lineRule="auto"/>
                    <w:jc w:val="center"/>
                    <w:rPr>
                      <w:rFonts w:hint="default" w:ascii="Times New Roman" w:hAnsi="Times New Roman" w:cs="Times New Roman"/>
                      <w:color w:val="000000"/>
                    </w:rPr>
                  </w:pPr>
                </w:p>
              </w:tc>
              <w:tc>
                <w:tcPr>
                  <w:tcW w:w="390" w:type="dxa"/>
                  <w:vMerge w:val="continue"/>
                  <w:tcBorders>
                    <w:right w:val="single" w:color="auto" w:sz="4" w:space="0"/>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p>
              </w:tc>
              <w:tc>
                <w:tcPr>
                  <w:tcW w:w="1245" w:type="dxa"/>
                  <w:tcBorders>
                    <w:left w:val="single" w:color="auto" w:sz="4" w:space="0"/>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不锈钢件</w:t>
                  </w:r>
                </w:p>
              </w:tc>
              <w:tc>
                <w:tcPr>
                  <w:tcW w:w="2910" w:type="dxa"/>
                  <w:tcBorders>
                    <w:tl2br w:val="nil"/>
                    <w:tr2bl w:val="nil"/>
                  </w:tcBorders>
                  <w:noWrap w:val="0"/>
                  <w:vAlign w:val="center"/>
                </w:tcPr>
                <w:p>
                  <w:pPr>
                    <w:jc w:val="center"/>
                    <w:rPr>
                      <w:rFonts w:hint="default" w:ascii="Times New Roman" w:hAnsi="Times New Roman" w:cs="Times New Roman"/>
                      <w:color w:val="000000"/>
                      <w:lang w:val="en-US" w:eastAsia="zh-CN"/>
                    </w:rPr>
                  </w:pPr>
                  <w:r>
                    <w:rPr>
                      <w:rFonts w:hint="default" w:ascii="Times New Roman" w:hAnsi="Times New Roman" w:cs="Times New Roman"/>
                      <w:color w:val="000000"/>
                      <w:szCs w:val="21"/>
                    </w:rPr>
                    <w:t>装饰件、外观件等</w:t>
                  </w:r>
                </w:p>
              </w:tc>
              <w:tc>
                <w:tcPr>
                  <w:tcW w:w="1215" w:type="dxa"/>
                  <w:tcBorders>
                    <w:tl2br w:val="nil"/>
                    <w:tr2bl w:val="nil"/>
                  </w:tcBorders>
                  <w:noWrap w:val="0"/>
                  <w:vAlign w:val="center"/>
                </w:tcPr>
                <w:p>
                  <w:pPr>
                    <w:jc w:val="center"/>
                    <w:rPr>
                      <w:rFonts w:hint="default" w:ascii="Times New Roman" w:hAnsi="Times New Roman" w:cs="Times New Roman"/>
                      <w:bCs/>
                      <w:color w:val="000000"/>
                      <w:kern w:val="2"/>
                      <w:sz w:val="21"/>
                      <w:szCs w:val="21"/>
                      <w:lang w:val="en-US" w:eastAsia="zh-CN" w:bidi="ar-SA"/>
                    </w:rPr>
                  </w:pPr>
                  <w:r>
                    <w:rPr>
                      <w:bCs/>
                      <w:color w:val="000000"/>
                      <w:szCs w:val="21"/>
                    </w:rPr>
                    <w:t>0.05</w:t>
                  </w:r>
                </w:p>
              </w:tc>
              <w:tc>
                <w:tcPr>
                  <w:tcW w:w="1425" w:type="dxa"/>
                  <w:tcBorders>
                    <w:tl2br w:val="nil"/>
                    <w:tr2bl w:val="nil"/>
                  </w:tcBorders>
                  <w:noWrap w:val="0"/>
                  <w:vAlign w:val="center"/>
                </w:tcPr>
                <w:p>
                  <w:pPr>
                    <w:spacing w:line="400" w:lineRule="exact"/>
                    <w:jc w:val="center"/>
                    <w:rPr>
                      <w:rFonts w:hint="default" w:ascii="Times New Roman" w:hAnsi="Times New Roman" w:eastAsia="宋体" w:cs="Times New Roman"/>
                      <w:color w:val="000000"/>
                      <w:lang w:val="en-US" w:eastAsia="zh-CN"/>
                    </w:rPr>
                  </w:pPr>
                  <w:r>
                    <w:rPr>
                      <w:rFonts w:hint="default" w:ascii="Times New Roman" w:hAnsi="Times New Roman" w:cs="Times New Roman"/>
                      <w:bCs/>
                      <w:color w:val="000000"/>
                      <w:szCs w:val="21"/>
                    </w:rPr>
                    <w:t>0.0</w:t>
                  </w:r>
                  <w:r>
                    <w:rPr>
                      <w:rFonts w:hint="default" w:ascii="Times New Roman" w:hAnsi="Times New Roman" w:cs="Times New Roman"/>
                      <w:bCs/>
                      <w:color w:val="000000"/>
                      <w:szCs w:val="21"/>
                      <w:lang w:val="en-US" w:eastAsia="zh-CN"/>
                    </w:rPr>
                    <w:t>1</w:t>
                  </w:r>
                  <w:r>
                    <w:rPr>
                      <w:rFonts w:hint="eastAsia" w:ascii="Times New Roman" w:hAnsi="Times New Roman" w:cs="Times New Roman"/>
                      <w:bCs/>
                      <w:color w:val="000000"/>
                      <w:szCs w:val="21"/>
                      <w:lang w:val="en-US" w:eastAsia="zh-CN"/>
                    </w:rPr>
                    <w:t>（箱装）</w:t>
                  </w:r>
                </w:p>
              </w:tc>
              <w:tc>
                <w:tcPr>
                  <w:tcW w:w="1089" w:type="dxa"/>
                  <w:tcBorders>
                    <w:tl2br w:val="nil"/>
                    <w:tr2bl w:val="nil"/>
                  </w:tcBorders>
                  <w:noWrap w:val="0"/>
                  <w:vAlign w:val="center"/>
                </w:tcPr>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rPr>
                    <w:t>国内汽运</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433" w:hRule="exact"/>
                <w:jc w:val="center"/>
              </w:trPr>
              <w:tc>
                <w:tcPr>
                  <w:tcW w:w="581" w:type="dxa"/>
                  <w:vMerge w:val="continue"/>
                  <w:tcBorders>
                    <w:tl2br w:val="nil"/>
                    <w:tr2bl w:val="nil"/>
                  </w:tcBorders>
                  <w:noWrap w:val="0"/>
                  <w:vAlign w:val="center"/>
                </w:tcPr>
                <w:p>
                  <w:pPr>
                    <w:snapToGrid w:val="0"/>
                    <w:spacing w:line="360" w:lineRule="auto"/>
                    <w:jc w:val="center"/>
                    <w:rPr>
                      <w:rFonts w:hint="default" w:ascii="Times New Roman" w:hAnsi="Times New Roman" w:cs="Times New Roman"/>
                      <w:color w:val="000000"/>
                    </w:rPr>
                  </w:pPr>
                </w:p>
              </w:tc>
              <w:tc>
                <w:tcPr>
                  <w:tcW w:w="390" w:type="dxa"/>
                  <w:vMerge w:val="continue"/>
                  <w:tcBorders>
                    <w:right w:val="single" w:color="auto" w:sz="4" w:space="0"/>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p>
              </w:tc>
              <w:tc>
                <w:tcPr>
                  <w:tcW w:w="1245" w:type="dxa"/>
                  <w:tcBorders>
                    <w:left w:val="single" w:color="auto" w:sz="4" w:space="0"/>
                    <w:tl2br w:val="nil"/>
                    <w:tr2bl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遮蔽纸</w:t>
                  </w:r>
                </w:p>
              </w:tc>
              <w:tc>
                <w:tcPr>
                  <w:tcW w:w="2910" w:type="dxa"/>
                  <w:tcBorders>
                    <w:tl2br w:val="nil"/>
                    <w:tr2bl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1215" w:type="dxa"/>
                  <w:tcBorders>
                    <w:tl2br w:val="nil"/>
                    <w:tr2bl w:val="nil"/>
                  </w:tcBorders>
                  <w:noWrap w:val="0"/>
                  <w:vAlign w:val="center"/>
                </w:tcPr>
                <w:p>
                  <w:pPr>
                    <w:jc w:val="center"/>
                    <w:rPr>
                      <w:rFonts w:hint="default" w:ascii="Times New Roman" w:hAnsi="Times New Roman" w:eastAsia="宋体" w:cs="Times New Roman"/>
                      <w:bCs/>
                      <w:color w:val="000000"/>
                      <w:szCs w:val="21"/>
                      <w:lang w:val="en-US" w:eastAsia="zh-CN"/>
                    </w:rPr>
                  </w:pPr>
                  <w:r>
                    <w:rPr>
                      <w:bCs/>
                      <w:color w:val="000000"/>
                      <w:szCs w:val="21"/>
                    </w:rPr>
                    <w:t>0.05</w:t>
                  </w:r>
                </w:p>
              </w:tc>
              <w:tc>
                <w:tcPr>
                  <w:tcW w:w="1425" w:type="dxa"/>
                  <w:tcBorders>
                    <w:tl2br w:val="nil"/>
                    <w:tr2bl w:val="nil"/>
                  </w:tcBorders>
                  <w:noWrap w:val="0"/>
                  <w:vAlign w:val="center"/>
                </w:tcPr>
                <w:p>
                  <w:pPr>
                    <w:spacing w:line="320" w:lineRule="exact"/>
                    <w:jc w:val="center"/>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0.01</w:t>
                  </w:r>
                  <w:r>
                    <w:rPr>
                      <w:rFonts w:hint="eastAsia" w:ascii="Times New Roman" w:hAnsi="Times New Roman" w:cs="Times New Roman"/>
                      <w:bCs/>
                      <w:color w:val="000000"/>
                      <w:szCs w:val="21"/>
                      <w:lang w:val="en-US" w:eastAsia="zh-CN"/>
                    </w:rPr>
                    <w:t>（箱装）</w:t>
                  </w:r>
                </w:p>
              </w:tc>
              <w:tc>
                <w:tcPr>
                  <w:tcW w:w="1089" w:type="dxa"/>
                  <w:tcBorders>
                    <w:tl2br w:val="nil"/>
                    <w:tr2bl w:val="nil"/>
                  </w:tcBorders>
                  <w:noWrap w:val="0"/>
                  <w:vAlign w:val="center"/>
                </w:tcPr>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rPr>
                    <w:t>国内汽运</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433" w:hRule="exact"/>
                <w:jc w:val="center"/>
              </w:trPr>
              <w:tc>
                <w:tcPr>
                  <w:tcW w:w="581" w:type="dxa"/>
                  <w:vMerge w:val="continue"/>
                  <w:tcBorders>
                    <w:tl2br w:val="nil"/>
                    <w:tr2bl w:val="nil"/>
                  </w:tcBorders>
                  <w:noWrap w:val="0"/>
                  <w:vAlign w:val="center"/>
                </w:tcPr>
                <w:p>
                  <w:pPr>
                    <w:snapToGrid w:val="0"/>
                    <w:spacing w:line="360" w:lineRule="auto"/>
                    <w:jc w:val="center"/>
                    <w:rPr>
                      <w:rFonts w:hint="default" w:ascii="Times New Roman" w:hAnsi="Times New Roman" w:cs="Times New Roman"/>
                      <w:color w:val="000000"/>
                    </w:rPr>
                  </w:pPr>
                </w:p>
              </w:tc>
              <w:tc>
                <w:tcPr>
                  <w:tcW w:w="390" w:type="dxa"/>
                  <w:vMerge w:val="continue"/>
                  <w:tcBorders>
                    <w:right w:val="single" w:color="auto" w:sz="4" w:space="0"/>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p>
              </w:tc>
              <w:tc>
                <w:tcPr>
                  <w:tcW w:w="1245" w:type="dxa"/>
                  <w:tcBorders>
                    <w:left w:val="single" w:color="auto" w:sz="4" w:space="0"/>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电瓶</w:t>
                  </w:r>
                </w:p>
              </w:tc>
              <w:tc>
                <w:tcPr>
                  <w:tcW w:w="2910" w:type="dxa"/>
                  <w:tcBorders>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铅蓄电池</w:t>
                  </w:r>
                </w:p>
              </w:tc>
              <w:tc>
                <w:tcPr>
                  <w:tcW w:w="1215"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color w:val="000000"/>
                      <w:szCs w:val="21"/>
                    </w:rPr>
                    <w:t>0.2</w:t>
                  </w:r>
                </w:p>
              </w:tc>
              <w:tc>
                <w:tcPr>
                  <w:tcW w:w="1425" w:type="dxa"/>
                  <w:tcBorders>
                    <w:tl2br w:val="nil"/>
                    <w:tr2bl w:val="nil"/>
                  </w:tcBorders>
                  <w:noWrap w:val="0"/>
                  <w:vAlign w:val="center"/>
                </w:tcPr>
                <w:p>
                  <w:pPr>
                    <w:spacing w:line="320" w:lineRule="exact"/>
                    <w:jc w:val="center"/>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0.2</w:t>
                  </w:r>
                  <w:r>
                    <w:rPr>
                      <w:rFonts w:hint="eastAsia" w:ascii="Times New Roman" w:hAnsi="Times New Roman" w:cs="Times New Roman"/>
                      <w:bCs/>
                      <w:color w:val="000000"/>
                      <w:szCs w:val="21"/>
                      <w:lang w:val="en-US" w:eastAsia="zh-CN"/>
                    </w:rPr>
                    <w:t>（箱装）</w:t>
                  </w:r>
                </w:p>
              </w:tc>
              <w:tc>
                <w:tcPr>
                  <w:tcW w:w="1089" w:type="dxa"/>
                  <w:tcBorders>
                    <w:tl2br w:val="nil"/>
                    <w:tr2bl w:val="nil"/>
                  </w:tcBorders>
                  <w:noWrap w:val="0"/>
                  <w:vAlign w:val="center"/>
                </w:tcPr>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rPr>
                    <w:t>国内汽运</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433" w:hRule="exact"/>
                <w:jc w:val="center"/>
              </w:trPr>
              <w:tc>
                <w:tcPr>
                  <w:tcW w:w="581" w:type="dxa"/>
                  <w:vMerge w:val="continue"/>
                  <w:tcBorders>
                    <w:tl2br w:val="nil"/>
                    <w:tr2bl w:val="nil"/>
                  </w:tcBorders>
                  <w:noWrap w:val="0"/>
                  <w:vAlign w:val="center"/>
                </w:tcPr>
                <w:p>
                  <w:pPr>
                    <w:snapToGrid w:val="0"/>
                    <w:spacing w:line="360" w:lineRule="auto"/>
                    <w:jc w:val="center"/>
                    <w:rPr>
                      <w:rFonts w:hint="default" w:ascii="Times New Roman" w:hAnsi="Times New Roman" w:cs="Times New Roman"/>
                      <w:color w:val="000000"/>
                    </w:rPr>
                  </w:pPr>
                </w:p>
              </w:tc>
              <w:tc>
                <w:tcPr>
                  <w:tcW w:w="1635" w:type="dxa"/>
                  <w:gridSpan w:val="2"/>
                  <w:tcBorders>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机滤</w:t>
                  </w:r>
                </w:p>
              </w:tc>
              <w:tc>
                <w:tcPr>
                  <w:tcW w:w="2910" w:type="dxa"/>
                  <w:tcBorders>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各种规格</w:t>
                  </w:r>
                </w:p>
              </w:tc>
              <w:tc>
                <w:tcPr>
                  <w:tcW w:w="1215" w:type="dxa"/>
                  <w:tcBorders>
                    <w:tl2br w:val="nil"/>
                    <w:tr2bl w:val="nil"/>
                  </w:tcBorders>
                  <w:noWrap w:val="0"/>
                  <w:vAlign w:val="center"/>
                </w:tcPr>
                <w:p>
                  <w:pPr>
                    <w:jc w:val="center"/>
                    <w:rPr>
                      <w:rFonts w:hint="eastAsia" w:ascii="Times New Roman" w:hAnsi="Times New Roman" w:eastAsia="宋体" w:cs="Times New Roman"/>
                      <w:bCs/>
                      <w:color w:val="000000"/>
                      <w:kern w:val="2"/>
                      <w:sz w:val="21"/>
                      <w:szCs w:val="21"/>
                      <w:lang w:val="en-US" w:eastAsia="zh-CN" w:bidi="ar-SA"/>
                    </w:rPr>
                  </w:pPr>
                  <w:r>
                    <w:rPr>
                      <w:bCs/>
                      <w:color w:val="000000"/>
                      <w:szCs w:val="21"/>
                    </w:rPr>
                    <w:t>0.</w:t>
                  </w:r>
                  <w:r>
                    <w:rPr>
                      <w:rFonts w:hint="eastAsia"/>
                      <w:bCs/>
                      <w:color w:val="000000"/>
                      <w:szCs w:val="21"/>
                      <w:lang w:val="en-US" w:eastAsia="zh-CN"/>
                    </w:rPr>
                    <w:t>7</w:t>
                  </w:r>
                </w:p>
              </w:tc>
              <w:tc>
                <w:tcPr>
                  <w:tcW w:w="1425" w:type="dxa"/>
                  <w:tcBorders>
                    <w:tl2br w:val="nil"/>
                    <w:tr2bl w:val="nil"/>
                  </w:tcBorders>
                  <w:noWrap w:val="0"/>
                  <w:vAlign w:val="center"/>
                </w:tcPr>
                <w:p>
                  <w:pPr>
                    <w:spacing w:line="320" w:lineRule="exact"/>
                    <w:jc w:val="center"/>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0.3</w:t>
                  </w:r>
                  <w:r>
                    <w:rPr>
                      <w:rFonts w:hint="eastAsia" w:ascii="Times New Roman" w:hAnsi="Times New Roman" w:cs="Times New Roman"/>
                      <w:bCs/>
                      <w:color w:val="000000"/>
                      <w:szCs w:val="21"/>
                      <w:lang w:val="en-US" w:eastAsia="zh-CN"/>
                    </w:rPr>
                    <w:t>（箱装）</w:t>
                  </w:r>
                </w:p>
              </w:tc>
              <w:tc>
                <w:tcPr>
                  <w:tcW w:w="1089" w:type="dxa"/>
                  <w:tcBorders>
                    <w:tl2br w:val="nil"/>
                    <w:tr2bl w:val="nil"/>
                  </w:tcBorders>
                  <w:noWrap w:val="0"/>
                  <w:vAlign w:val="center"/>
                </w:tcPr>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rPr>
                    <w:t>国内汽运</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628" w:hRule="exact"/>
                <w:jc w:val="center"/>
              </w:trPr>
              <w:tc>
                <w:tcPr>
                  <w:tcW w:w="581" w:type="dxa"/>
                  <w:vMerge w:val="continue"/>
                  <w:tcBorders>
                    <w:tl2br w:val="nil"/>
                    <w:tr2bl w:val="nil"/>
                  </w:tcBorders>
                  <w:noWrap w:val="0"/>
                  <w:vAlign w:val="center"/>
                </w:tcPr>
                <w:p>
                  <w:pPr>
                    <w:snapToGrid w:val="0"/>
                    <w:spacing w:line="360" w:lineRule="auto"/>
                    <w:jc w:val="center"/>
                    <w:rPr>
                      <w:rFonts w:hint="default" w:ascii="Times New Roman" w:hAnsi="Times New Roman" w:cs="Times New Roman"/>
                      <w:color w:val="000000"/>
                    </w:rPr>
                  </w:pPr>
                </w:p>
              </w:tc>
              <w:tc>
                <w:tcPr>
                  <w:tcW w:w="1635" w:type="dxa"/>
                  <w:gridSpan w:val="2"/>
                  <w:tcBorders>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水性漆</w:t>
                  </w:r>
                </w:p>
              </w:tc>
              <w:tc>
                <w:tcPr>
                  <w:tcW w:w="2910" w:type="dxa"/>
                  <w:tcBorders>
                    <w:tl2br w:val="nil"/>
                    <w:tr2bl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水性丙烯酸树脂40%、硫酸钡 10%、钛白</w:t>
                  </w:r>
                  <w:r>
                    <w:rPr>
                      <w:rFonts w:hint="eastAsia" w:ascii="Times New Roman" w:hAnsi="Times New Roman" w:cs="Times New Roman"/>
                      <w:color w:val="000000"/>
                      <w:szCs w:val="21"/>
                      <w:lang w:val="en-US" w:eastAsia="zh-CN"/>
                    </w:rPr>
                    <w:t>7</w:t>
                  </w:r>
                  <w:r>
                    <w:rPr>
                      <w:rFonts w:hint="default" w:ascii="Times New Roman" w:hAnsi="Times New Roman" w:cs="Times New Roman"/>
                      <w:color w:val="000000"/>
                      <w:szCs w:val="21"/>
                    </w:rPr>
                    <w:t>%、丙二醇丁醚2.2%、二丙二醇丁醚</w:t>
                  </w:r>
                </w:p>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2.8%、乙二醇丁醚</w:t>
                  </w:r>
                  <w:r>
                    <w:rPr>
                      <w:rFonts w:hint="eastAsia" w:ascii="Times New Roman" w:hAnsi="Times New Roman" w:cs="Times New Roman"/>
                      <w:color w:val="000000"/>
                      <w:szCs w:val="21"/>
                      <w:lang w:val="en-US" w:eastAsia="zh-CN"/>
                    </w:rPr>
                    <w:t>5</w:t>
                  </w:r>
                  <w:r>
                    <w:rPr>
                      <w:rFonts w:hint="default" w:ascii="Times New Roman" w:hAnsi="Times New Roman" w:cs="Times New Roman"/>
                      <w:color w:val="000000"/>
                      <w:szCs w:val="21"/>
                    </w:rPr>
                    <w:t>.2%、水 32.8%</w:t>
                  </w:r>
                </w:p>
              </w:tc>
              <w:tc>
                <w:tcPr>
                  <w:tcW w:w="1215" w:type="dxa"/>
                  <w:tcBorders>
                    <w:tl2br w:val="nil"/>
                    <w:tr2bl w:val="nil"/>
                  </w:tcBorders>
                  <w:noWrap w:val="0"/>
                  <w:vAlign w:val="center"/>
                </w:tcPr>
                <w:p>
                  <w:pPr>
                    <w:jc w:val="center"/>
                    <w:rPr>
                      <w:rFonts w:hint="default" w:ascii="Times New Roman" w:hAnsi="Times New Roman" w:cs="Times New Roman"/>
                      <w:bCs/>
                      <w:color w:val="000000"/>
                      <w:kern w:val="2"/>
                      <w:sz w:val="21"/>
                      <w:szCs w:val="21"/>
                      <w:lang w:val="en-US" w:eastAsia="zh-CN" w:bidi="ar-SA"/>
                    </w:rPr>
                  </w:pPr>
                  <w:r>
                    <w:rPr>
                      <w:rFonts w:hint="eastAsia"/>
                      <w:bCs/>
                      <w:color w:val="000000"/>
                      <w:szCs w:val="21"/>
                      <w:lang w:val="en-US" w:eastAsia="zh-CN"/>
                    </w:rPr>
                    <w:t>0.6</w:t>
                  </w:r>
                </w:p>
              </w:tc>
              <w:tc>
                <w:tcPr>
                  <w:tcW w:w="1425" w:type="dxa"/>
                  <w:tcBorders>
                    <w:tl2br w:val="nil"/>
                    <w:tr2bl w:val="nil"/>
                  </w:tcBorders>
                  <w:noWrap w:val="0"/>
                  <w:vAlign w:val="center"/>
                </w:tcPr>
                <w:p>
                  <w:pPr>
                    <w:spacing w:line="320" w:lineRule="exact"/>
                    <w:jc w:val="center"/>
                    <w:rPr>
                      <w:rFonts w:hint="eastAsia" w:ascii="Times New Roman" w:hAnsi="Times New Roman" w:cs="Times New Roman"/>
                      <w:bCs/>
                      <w:color w:val="000000"/>
                      <w:szCs w:val="21"/>
                      <w:lang w:val="en-US" w:eastAsia="zh-CN"/>
                    </w:rPr>
                  </w:pPr>
                  <w:r>
                    <w:rPr>
                      <w:rFonts w:hint="eastAsia" w:ascii="Times New Roman" w:hAnsi="Times New Roman" w:cs="Times New Roman"/>
                      <w:bCs/>
                      <w:color w:val="000000"/>
                      <w:szCs w:val="21"/>
                      <w:lang w:val="en-US" w:eastAsia="zh-CN"/>
                    </w:rPr>
                    <w:t>0.2</w:t>
                  </w:r>
                </w:p>
                <w:p>
                  <w:pPr>
                    <w:spacing w:line="320" w:lineRule="exact"/>
                    <w:jc w:val="center"/>
                    <w:rPr>
                      <w:rFonts w:hint="default" w:ascii="Times New Roman" w:hAnsi="Times New Roman" w:cs="Times New Roman"/>
                      <w:color w:val="000000"/>
                      <w:lang w:val="en-US" w:eastAsia="zh-CN"/>
                    </w:rPr>
                  </w:pPr>
                  <w:r>
                    <w:rPr>
                      <w:rFonts w:hint="default" w:ascii="Times New Roman" w:hAnsi="Times New Roman" w:cs="Times New Roman"/>
                      <w:bCs/>
                      <w:color w:val="000000"/>
                      <w:szCs w:val="21"/>
                    </w:rPr>
                    <w:t>（20kg/桶）</w:t>
                  </w:r>
                </w:p>
              </w:tc>
              <w:tc>
                <w:tcPr>
                  <w:tcW w:w="1089" w:type="dxa"/>
                  <w:tcBorders>
                    <w:tl2br w:val="nil"/>
                    <w:tr2bl w:val="nil"/>
                  </w:tcBorders>
                  <w:noWrap w:val="0"/>
                  <w:vAlign w:val="center"/>
                </w:tcPr>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rPr>
                    <w:t>国内汽运</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608" w:hRule="exact"/>
                <w:jc w:val="center"/>
              </w:trPr>
              <w:tc>
                <w:tcPr>
                  <w:tcW w:w="581" w:type="dxa"/>
                  <w:vMerge w:val="continue"/>
                  <w:tcBorders>
                    <w:tl2br w:val="nil"/>
                    <w:tr2bl w:val="nil"/>
                  </w:tcBorders>
                  <w:noWrap w:val="0"/>
                  <w:vAlign w:val="center"/>
                </w:tcPr>
                <w:p>
                  <w:pPr>
                    <w:snapToGrid w:val="0"/>
                    <w:spacing w:line="360" w:lineRule="auto"/>
                    <w:jc w:val="center"/>
                    <w:rPr>
                      <w:rFonts w:hint="default" w:ascii="Times New Roman" w:hAnsi="Times New Roman" w:cs="Times New Roman"/>
                      <w:color w:val="000000"/>
                    </w:rPr>
                  </w:pPr>
                </w:p>
              </w:tc>
              <w:tc>
                <w:tcPr>
                  <w:tcW w:w="1635" w:type="dxa"/>
                  <w:gridSpan w:val="2"/>
                  <w:tcBorders>
                    <w:tl2br w:val="nil"/>
                    <w:tr2bl w:val="nil"/>
                  </w:tcBorders>
                  <w:noWrap w:val="0"/>
                  <w:vAlign w:val="center"/>
                </w:tcPr>
                <w:p>
                  <w:pPr>
                    <w:spacing w:line="400" w:lineRule="exact"/>
                    <w:jc w:val="center"/>
                    <w:rPr>
                      <w:rFonts w:hint="default" w:ascii="Times New Roman" w:hAnsi="Times New Roman" w:cs="Times New Roman"/>
                      <w:bCs/>
                      <w:color w:val="000000"/>
                      <w:kern w:val="2"/>
                      <w:sz w:val="21"/>
                      <w:szCs w:val="21"/>
                      <w:lang w:val="en-US" w:eastAsia="zh-CN" w:bidi="ar-SA"/>
                    </w:rPr>
                  </w:pPr>
                  <w:r>
                    <w:rPr>
                      <w:rFonts w:hint="default" w:ascii="Times New Roman" w:hAnsi="Times New Roman" w:cs="Times New Roman"/>
                      <w:bCs/>
                      <w:color w:val="000000"/>
                      <w:szCs w:val="21"/>
                    </w:rPr>
                    <w:t>机油</w:t>
                  </w:r>
                </w:p>
              </w:tc>
              <w:tc>
                <w:tcPr>
                  <w:tcW w:w="2910" w:type="dxa"/>
                  <w:tcBorders>
                    <w:tl2br w:val="nil"/>
                    <w:tr2bl w:val="nil"/>
                  </w:tcBorders>
                  <w:noWrap w:val="0"/>
                  <w:vAlign w:val="center"/>
                </w:tcPr>
                <w:p>
                  <w:pPr>
                    <w:spacing w:line="400" w:lineRule="exact"/>
                    <w:jc w:val="center"/>
                    <w:rPr>
                      <w:rFonts w:hint="default" w:ascii="Times New Roman" w:hAnsi="Times New Roman" w:cs="Times New Roman"/>
                      <w:bCs/>
                      <w:color w:val="000000"/>
                      <w:kern w:val="2"/>
                      <w:sz w:val="21"/>
                      <w:szCs w:val="21"/>
                      <w:lang w:val="en-US" w:eastAsia="zh-CN" w:bidi="ar-SA"/>
                    </w:rPr>
                  </w:pPr>
                  <w:r>
                    <w:rPr>
                      <w:rFonts w:hint="default" w:ascii="Times New Roman" w:hAnsi="Times New Roman" w:cs="Times New Roman"/>
                      <w:bCs/>
                      <w:color w:val="000000"/>
                      <w:szCs w:val="21"/>
                    </w:rPr>
                    <w:t>矿物油</w:t>
                  </w:r>
                </w:p>
              </w:tc>
              <w:tc>
                <w:tcPr>
                  <w:tcW w:w="1215" w:type="dxa"/>
                  <w:tcBorders>
                    <w:tl2br w:val="nil"/>
                    <w:tr2bl w:val="nil"/>
                  </w:tcBorders>
                  <w:noWrap w:val="0"/>
                  <w:vAlign w:val="center"/>
                </w:tcPr>
                <w:p>
                  <w:pPr>
                    <w:spacing w:line="400" w:lineRule="exact"/>
                    <w:jc w:val="center"/>
                    <w:rPr>
                      <w:rFonts w:hint="eastAsia" w:ascii="Times New Roman" w:hAnsi="Times New Roman" w:eastAsia="宋体" w:cs="Times New Roman"/>
                      <w:bCs/>
                      <w:color w:val="000000"/>
                      <w:kern w:val="2"/>
                      <w:sz w:val="21"/>
                      <w:szCs w:val="21"/>
                      <w:lang w:val="en-US" w:eastAsia="zh-CN" w:bidi="ar-SA"/>
                    </w:rPr>
                  </w:pPr>
                  <w:r>
                    <w:rPr>
                      <w:rFonts w:hint="eastAsia"/>
                      <w:bCs/>
                      <w:color w:val="000000"/>
                      <w:szCs w:val="21"/>
                      <w:lang w:val="en-US" w:eastAsia="zh-CN"/>
                    </w:rPr>
                    <w:t>2</w:t>
                  </w:r>
                </w:p>
              </w:tc>
              <w:tc>
                <w:tcPr>
                  <w:tcW w:w="1425" w:type="dxa"/>
                  <w:tcBorders>
                    <w:tl2br w:val="nil"/>
                    <w:tr2bl w:val="nil"/>
                  </w:tcBorders>
                  <w:noWrap w:val="0"/>
                  <w:vAlign w:val="center"/>
                </w:tcPr>
                <w:p>
                  <w:pPr>
                    <w:spacing w:line="320" w:lineRule="exact"/>
                    <w:jc w:val="center"/>
                    <w:rPr>
                      <w:rFonts w:hint="default" w:ascii="Times New Roman" w:hAnsi="Times New Roman" w:cs="Times New Roman"/>
                      <w:color w:val="000000"/>
                      <w:lang w:val="en-US" w:eastAsia="zh-CN"/>
                    </w:rPr>
                  </w:pPr>
                  <w:r>
                    <w:rPr>
                      <w:rFonts w:hint="eastAsia" w:ascii="Times New Roman" w:hAnsi="Times New Roman" w:cs="Times New Roman"/>
                      <w:bCs/>
                      <w:color w:val="000000"/>
                      <w:szCs w:val="21"/>
                      <w:lang w:val="en-US" w:eastAsia="zh-CN"/>
                    </w:rPr>
                    <w:t>0.6</w:t>
                  </w:r>
                  <w:r>
                    <w:rPr>
                      <w:rFonts w:hint="default" w:ascii="Times New Roman" w:hAnsi="Times New Roman" w:cs="Times New Roman"/>
                      <w:bCs/>
                      <w:color w:val="000000"/>
                      <w:szCs w:val="21"/>
                    </w:rPr>
                    <w:t>（200</w:t>
                  </w:r>
                  <w:r>
                    <w:rPr>
                      <w:rFonts w:hint="default" w:ascii="Times New Roman" w:hAnsi="Times New Roman" w:cs="Times New Roman"/>
                      <w:bCs/>
                      <w:color w:val="000000"/>
                      <w:szCs w:val="21"/>
                      <w:lang w:val="en-US" w:eastAsia="zh-CN"/>
                    </w:rPr>
                    <w:t>kg</w:t>
                  </w:r>
                  <w:r>
                    <w:rPr>
                      <w:rFonts w:hint="default" w:ascii="Times New Roman" w:hAnsi="Times New Roman" w:cs="Times New Roman"/>
                      <w:bCs/>
                      <w:color w:val="000000"/>
                      <w:szCs w:val="21"/>
                    </w:rPr>
                    <w:t>/桶）</w:t>
                  </w:r>
                </w:p>
              </w:tc>
              <w:tc>
                <w:tcPr>
                  <w:tcW w:w="1089" w:type="dxa"/>
                  <w:tcBorders>
                    <w:tl2br w:val="nil"/>
                    <w:tr2bl w:val="nil"/>
                  </w:tcBorders>
                  <w:noWrap w:val="0"/>
                  <w:vAlign w:val="center"/>
                </w:tcPr>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rPr>
                    <w:t>国内汽运</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213" w:hRule="exact"/>
                <w:jc w:val="center"/>
              </w:trPr>
              <w:tc>
                <w:tcPr>
                  <w:tcW w:w="581" w:type="dxa"/>
                  <w:vMerge w:val="continue"/>
                  <w:tcBorders>
                    <w:tl2br w:val="nil"/>
                    <w:tr2bl w:val="nil"/>
                  </w:tcBorders>
                  <w:noWrap w:val="0"/>
                  <w:vAlign w:val="center"/>
                </w:tcPr>
                <w:p>
                  <w:pPr>
                    <w:snapToGrid w:val="0"/>
                    <w:spacing w:line="360" w:lineRule="auto"/>
                    <w:jc w:val="center"/>
                    <w:rPr>
                      <w:rFonts w:hint="default" w:ascii="Times New Roman" w:hAnsi="Times New Roman" w:cs="Times New Roman"/>
                      <w:color w:val="000000"/>
                    </w:rPr>
                  </w:pPr>
                </w:p>
              </w:tc>
              <w:tc>
                <w:tcPr>
                  <w:tcW w:w="1635" w:type="dxa"/>
                  <w:gridSpan w:val="2"/>
                  <w:tcBorders>
                    <w:tl2br w:val="nil"/>
                    <w:tr2bl w:val="nil"/>
                  </w:tcBorders>
                  <w:noWrap w:val="0"/>
                  <w:vAlign w:val="center"/>
                </w:tcPr>
                <w:p>
                  <w:pPr>
                    <w:spacing w:line="400" w:lineRule="exact"/>
                    <w:jc w:val="center"/>
                    <w:rPr>
                      <w:rFonts w:hint="default" w:ascii="Times New Roman" w:hAnsi="Times New Roman" w:cs="Times New Roman"/>
                      <w:bCs/>
                      <w:color w:val="000000"/>
                      <w:kern w:val="2"/>
                      <w:sz w:val="21"/>
                      <w:szCs w:val="21"/>
                      <w:lang w:val="en-US" w:eastAsia="zh-CN" w:bidi="ar-SA"/>
                    </w:rPr>
                  </w:pPr>
                  <w:r>
                    <w:rPr>
                      <w:rFonts w:hint="default" w:ascii="Times New Roman" w:hAnsi="Times New Roman" w:cs="Times New Roman"/>
                      <w:bCs/>
                      <w:color w:val="000000"/>
                      <w:szCs w:val="21"/>
                    </w:rPr>
                    <w:t>防冻液</w:t>
                  </w:r>
                </w:p>
              </w:tc>
              <w:tc>
                <w:tcPr>
                  <w:tcW w:w="2910" w:type="dxa"/>
                  <w:tcBorders>
                    <w:tl2br w:val="nil"/>
                    <w:tr2bl w:val="nil"/>
                  </w:tcBorders>
                  <w:noWrap w:val="0"/>
                  <w:vAlign w:val="center"/>
                </w:tcPr>
                <w:p>
                  <w:pPr>
                    <w:spacing w:line="400" w:lineRule="exact"/>
                    <w:jc w:val="center"/>
                    <w:rPr>
                      <w:rFonts w:hint="default" w:ascii="Times New Roman" w:hAnsi="Times New Roman" w:cs="Times New Roman"/>
                      <w:bCs/>
                      <w:color w:val="000000"/>
                      <w:kern w:val="2"/>
                      <w:sz w:val="21"/>
                      <w:szCs w:val="21"/>
                      <w:lang w:val="en-US" w:eastAsia="zh-CN" w:bidi="ar-SA"/>
                    </w:rPr>
                  </w:pPr>
                  <w:r>
                    <w:rPr>
                      <w:rFonts w:hint="default" w:ascii="Times New Roman" w:hAnsi="Times New Roman" w:cs="Times New Roman"/>
                      <w:color w:val="000000"/>
                      <w:szCs w:val="21"/>
                    </w:rPr>
                    <w:t>乙二醇97.4%、硼砂1.5%、氢氧化钠0.6%、硅酸钠0.1%、苯甲酸钠0.4%</w:t>
                  </w:r>
                </w:p>
              </w:tc>
              <w:tc>
                <w:tcPr>
                  <w:tcW w:w="1215" w:type="dxa"/>
                  <w:tcBorders>
                    <w:tl2br w:val="nil"/>
                    <w:tr2bl w:val="nil"/>
                  </w:tcBorders>
                  <w:noWrap w:val="0"/>
                  <w:vAlign w:val="center"/>
                </w:tcPr>
                <w:p>
                  <w:pPr>
                    <w:spacing w:line="400" w:lineRule="exact"/>
                    <w:jc w:val="center"/>
                    <w:rPr>
                      <w:rFonts w:hint="eastAsia" w:ascii="Times New Roman" w:hAnsi="Times New Roman" w:eastAsia="宋体" w:cs="Times New Roman"/>
                      <w:bCs/>
                      <w:color w:val="000000"/>
                      <w:kern w:val="2"/>
                      <w:sz w:val="21"/>
                      <w:szCs w:val="21"/>
                      <w:lang w:val="en-US" w:eastAsia="zh-CN" w:bidi="ar-SA"/>
                    </w:rPr>
                  </w:pPr>
                  <w:r>
                    <w:rPr>
                      <w:rFonts w:hint="eastAsia"/>
                      <w:bCs/>
                      <w:color w:val="000000"/>
                      <w:szCs w:val="21"/>
                      <w:lang w:val="en-US" w:eastAsia="zh-CN"/>
                    </w:rPr>
                    <w:t>1</w:t>
                  </w:r>
                </w:p>
              </w:tc>
              <w:tc>
                <w:tcPr>
                  <w:tcW w:w="1425" w:type="dxa"/>
                  <w:tcBorders>
                    <w:tl2br w:val="nil"/>
                    <w:tr2bl w:val="nil"/>
                  </w:tcBorders>
                  <w:noWrap w:val="0"/>
                  <w:vAlign w:val="center"/>
                </w:tcPr>
                <w:p>
                  <w:pPr>
                    <w:spacing w:line="320" w:lineRule="exact"/>
                    <w:jc w:val="center"/>
                    <w:rPr>
                      <w:rFonts w:hint="default" w:ascii="Times New Roman" w:hAnsi="Times New Roman" w:eastAsia="宋体" w:cs="Times New Roman"/>
                      <w:bCs/>
                      <w:color w:val="000000"/>
                      <w:szCs w:val="21"/>
                      <w:lang w:val="en-US" w:eastAsia="zh-CN"/>
                    </w:rPr>
                  </w:pPr>
                  <w:r>
                    <w:rPr>
                      <w:rFonts w:hint="default" w:ascii="Times New Roman" w:hAnsi="Times New Roman" w:cs="Times New Roman"/>
                      <w:bCs/>
                      <w:color w:val="000000"/>
                      <w:szCs w:val="21"/>
                      <w:lang w:val="en-US" w:eastAsia="zh-CN"/>
                    </w:rPr>
                    <w:t>0.</w:t>
                  </w:r>
                  <w:r>
                    <w:rPr>
                      <w:rFonts w:hint="eastAsia" w:ascii="Times New Roman" w:hAnsi="Times New Roman" w:cs="Times New Roman"/>
                      <w:bCs/>
                      <w:color w:val="000000"/>
                      <w:szCs w:val="21"/>
                      <w:lang w:val="en-US" w:eastAsia="zh-CN"/>
                    </w:rPr>
                    <w:t>2</w:t>
                  </w:r>
                </w:p>
                <w:p>
                  <w:pPr>
                    <w:spacing w:line="320" w:lineRule="exact"/>
                    <w:jc w:val="center"/>
                    <w:rPr>
                      <w:rFonts w:hint="default" w:ascii="Times New Roman" w:hAnsi="Times New Roman" w:cs="Times New Roman"/>
                      <w:color w:val="000000"/>
                      <w:lang w:val="en-US" w:eastAsia="zh-CN"/>
                    </w:rPr>
                  </w:pPr>
                  <w:r>
                    <w:rPr>
                      <w:rFonts w:hint="default" w:ascii="Times New Roman" w:hAnsi="Times New Roman" w:cs="Times New Roman"/>
                      <w:bCs/>
                      <w:color w:val="000000"/>
                      <w:szCs w:val="21"/>
                    </w:rPr>
                    <w:t>（20kg/桶）</w:t>
                  </w:r>
                </w:p>
              </w:tc>
              <w:tc>
                <w:tcPr>
                  <w:tcW w:w="1089" w:type="dxa"/>
                  <w:tcBorders>
                    <w:tl2br w:val="nil"/>
                    <w:tr2bl w:val="nil"/>
                  </w:tcBorders>
                  <w:noWrap w:val="0"/>
                  <w:vAlign w:val="center"/>
                </w:tcPr>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rPr>
                    <w:t>国内汽运</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803" w:hRule="exact"/>
                <w:jc w:val="center"/>
              </w:trPr>
              <w:tc>
                <w:tcPr>
                  <w:tcW w:w="581" w:type="dxa"/>
                  <w:vMerge w:val="continue"/>
                  <w:tcBorders>
                    <w:tl2br w:val="nil"/>
                    <w:tr2bl w:val="nil"/>
                  </w:tcBorders>
                  <w:noWrap w:val="0"/>
                  <w:vAlign w:val="center"/>
                </w:tcPr>
                <w:p>
                  <w:pPr>
                    <w:snapToGrid w:val="0"/>
                    <w:spacing w:line="360" w:lineRule="auto"/>
                    <w:jc w:val="center"/>
                    <w:rPr>
                      <w:rFonts w:hint="default" w:ascii="Times New Roman" w:hAnsi="Times New Roman" w:cs="Times New Roman"/>
                      <w:color w:val="000000"/>
                    </w:rPr>
                  </w:pPr>
                </w:p>
              </w:tc>
              <w:tc>
                <w:tcPr>
                  <w:tcW w:w="1635" w:type="dxa"/>
                  <w:gridSpan w:val="2"/>
                  <w:tcBorders>
                    <w:tl2br w:val="nil"/>
                    <w:tr2bl w:val="nil"/>
                  </w:tcBorders>
                  <w:noWrap w:val="0"/>
                  <w:vAlign w:val="center"/>
                </w:tcPr>
                <w:p>
                  <w:pPr>
                    <w:spacing w:line="400" w:lineRule="exact"/>
                    <w:jc w:val="center"/>
                    <w:rPr>
                      <w:rFonts w:hint="default" w:ascii="Times New Roman" w:hAnsi="Times New Roman" w:cs="Times New Roman"/>
                      <w:bCs/>
                      <w:color w:val="000000"/>
                      <w:kern w:val="2"/>
                      <w:sz w:val="21"/>
                      <w:szCs w:val="21"/>
                      <w:lang w:val="en-US" w:eastAsia="zh-CN" w:bidi="ar-SA"/>
                    </w:rPr>
                  </w:pPr>
                  <w:r>
                    <w:rPr>
                      <w:rFonts w:hint="default" w:ascii="Times New Roman" w:hAnsi="Times New Roman" w:cs="Times New Roman"/>
                      <w:bCs/>
                      <w:color w:val="000000"/>
                      <w:szCs w:val="21"/>
                    </w:rPr>
                    <w:t>轮胎</w:t>
                  </w:r>
                </w:p>
              </w:tc>
              <w:tc>
                <w:tcPr>
                  <w:tcW w:w="2910" w:type="dxa"/>
                  <w:tcBorders>
                    <w:tl2br w:val="nil"/>
                    <w:tr2bl w:val="nil"/>
                  </w:tcBorders>
                  <w:noWrap w:val="0"/>
                  <w:vAlign w:val="center"/>
                </w:tcPr>
                <w:p>
                  <w:pPr>
                    <w:spacing w:line="400" w:lineRule="exact"/>
                    <w:jc w:val="center"/>
                    <w:rPr>
                      <w:rFonts w:hint="default" w:ascii="Times New Roman" w:hAnsi="Times New Roman" w:cs="Times New Roman"/>
                      <w:bCs/>
                      <w:color w:val="000000"/>
                      <w:kern w:val="2"/>
                      <w:sz w:val="21"/>
                      <w:szCs w:val="21"/>
                      <w:lang w:val="en-US" w:eastAsia="zh-CN" w:bidi="ar-SA"/>
                    </w:rPr>
                  </w:pPr>
                  <w:r>
                    <w:rPr>
                      <w:rFonts w:hint="default" w:ascii="Times New Roman" w:hAnsi="Times New Roman" w:cs="Times New Roman"/>
                      <w:bCs/>
                      <w:color w:val="000000"/>
                      <w:szCs w:val="21"/>
                    </w:rPr>
                    <w:t>橡胶、德国马牌、米其林、正新等</w:t>
                  </w:r>
                </w:p>
              </w:tc>
              <w:tc>
                <w:tcPr>
                  <w:tcW w:w="1215" w:type="dxa"/>
                  <w:tcBorders>
                    <w:tl2br w:val="nil"/>
                    <w:tr2bl w:val="nil"/>
                  </w:tcBorders>
                  <w:noWrap w:val="0"/>
                  <w:vAlign w:val="center"/>
                </w:tcPr>
                <w:p>
                  <w:pPr>
                    <w:spacing w:line="400" w:lineRule="exact"/>
                    <w:jc w:val="center"/>
                    <w:rPr>
                      <w:rFonts w:hint="default" w:ascii="Times New Roman" w:hAnsi="Times New Roman" w:cs="Times New Roman"/>
                      <w:bCs/>
                      <w:color w:val="000000"/>
                      <w:kern w:val="2"/>
                      <w:sz w:val="21"/>
                      <w:szCs w:val="21"/>
                      <w:lang w:val="en-US" w:eastAsia="zh-CN" w:bidi="ar-SA"/>
                    </w:rPr>
                  </w:pPr>
                  <w:r>
                    <w:rPr>
                      <w:bCs/>
                      <w:color w:val="000000"/>
                      <w:szCs w:val="21"/>
                    </w:rPr>
                    <w:t>50条</w:t>
                  </w:r>
                </w:p>
              </w:tc>
              <w:tc>
                <w:tcPr>
                  <w:tcW w:w="1425" w:type="dxa"/>
                  <w:tcBorders>
                    <w:tl2br w:val="nil"/>
                    <w:tr2bl w:val="nil"/>
                  </w:tcBorders>
                  <w:noWrap w:val="0"/>
                  <w:vAlign w:val="center"/>
                </w:tcPr>
                <w:p>
                  <w:pPr>
                    <w:spacing w:line="320" w:lineRule="exact"/>
                    <w:jc w:val="center"/>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10条</w:t>
                  </w:r>
                </w:p>
              </w:tc>
              <w:tc>
                <w:tcPr>
                  <w:tcW w:w="1089" w:type="dxa"/>
                  <w:tcBorders>
                    <w:tl2br w:val="nil"/>
                    <w:tr2bl w:val="nil"/>
                  </w:tcBorders>
                  <w:noWrap w:val="0"/>
                  <w:vAlign w:val="center"/>
                </w:tcPr>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rPr>
                    <w:t>国内汽运</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433" w:hRule="exact"/>
                <w:jc w:val="center"/>
              </w:trPr>
              <w:tc>
                <w:tcPr>
                  <w:tcW w:w="581" w:type="dxa"/>
                  <w:vMerge w:val="continue"/>
                  <w:tcBorders>
                    <w:tl2br w:val="nil"/>
                    <w:tr2bl w:val="nil"/>
                  </w:tcBorders>
                  <w:noWrap w:val="0"/>
                  <w:vAlign w:val="center"/>
                </w:tcPr>
                <w:p>
                  <w:pPr>
                    <w:snapToGrid w:val="0"/>
                    <w:spacing w:line="360" w:lineRule="auto"/>
                    <w:jc w:val="center"/>
                    <w:rPr>
                      <w:rFonts w:hint="default" w:ascii="Times New Roman" w:hAnsi="Times New Roman" w:cs="Times New Roman"/>
                      <w:color w:val="000000"/>
                    </w:rPr>
                  </w:pPr>
                </w:p>
              </w:tc>
              <w:tc>
                <w:tcPr>
                  <w:tcW w:w="1635" w:type="dxa"/>
                  <w:gridSpan w:val="2"/>
                  <w:tcBorders>
                    <w:tl2br w:val="nil"/>
                    <w:tr2bl w:val="nil"/>
                  </w:tcBorders>
                  <w:noWrap w:val="0"/>
                  <w:vAlign w:val="center"/>
                </w:tcPr>
                <w:p>
                  <w:pPr>
                    <w:spacing w:line="400" w:lineRule="exact"/>
                    <w:jc w:val="center"/>
                    <w:rPr>
                      <w:rFonts w:hint="default" w:ascii="Times New Roman" w:hAnsi="Times New Roman" w:cs="Times New Roman"/>
                      <w:bCs/>
                      <w:color w:val="000000"/>
                      <w:kern w:val="2"/>
                      <w:sz w:val="21"/>
                      <w:szCs w:val="21"/>
                      <w:lang w:val="en-US" w:eastAsia="zh-CN" w:bidi="ar-SA"/>
                    </w:rPr>
                  </w:pPr>
                  <w:r>
                    <w:rPr>
                      <w:rFonts w:hint="default" w:ascii="Times New Roman" w:hAnsi="Times New Roman" w:cs="Times New Roman"/>
                      <w:bCs/>
                      <w:color w:val="000000"/>
                      <w:szCs w:val="21"/>
                    </w:rPr>
                    <w:t>砂纸</w:t>
                  </w:r>
                </w:p>
              </w:tc>
              <w:tc>
                <w:tcPr>
                  <w:tcW w:w="2910" w:type="dxa"/>
                  <w:tcBorders>
                    <w:tl2br w:val="nil"/>
                    <w:tr2bl w:val="nil"/>
                  </w:tcBorders>
                  <w:noWrap w:val="0"/>
                  <w:vAlign w:val="center"/>
                </w:tcPr>
                <w:p>
                  <w:pPr>
                    <w:spacing w:line="400" w:lineRule="exact"/>
                    <w:jc w:val="center"/>
                    <w:rPr>
                      <w:rFonts w:hint="default" w:ascii="Times New Roman" w:hAnsi="Times New Roman" w:cs="Times New Roman"/>
                      <w:bCs/>
                      <w:color w:val="000000"/>
                      <w:kern w:val="2"/>
                      <w:sz w:val="21"/>
                      <w:szCs w:val="21"/>
                      <w:lang w:val="en-US" w:eastAsia="zh-CN" w:bidi="ar-SA"/>
                    </w:rPr>
                  </w:pPr>
                  <w:r>
                    <w:rPr>
                      <w:rFonts w:hint="default" w:ascii="Times New Roman" w:hAnsi="Times New Roman" w:cs="Times New Roman"/>
                      <w:bCs/>
                      <w:color w:val="000000"/>
                      <w:szCs w:val="21"/>
                    </w:rPr>
                    <w:t>/</w:t>
                  </w:r>
                </w:p>
              </w:tc>
              <w:tc>
                <w:tcPr>
                  <w:tcW w:w="1215" w:type="dxa"/>
                  <w:tcBorders>
                    <w:tl2br w:val="nil"/>
                    <w:tr2bl w:val="nil"/>
                  </w:tcBorders>
                  <w:noWrap w:val="0"/>
                  <w:vAlign w:val="center"/>
                </w:tcPr>
                <w:p>
                  <w:pPr>
                    <w:spacing w:line="400" w:lineRule="exact"/>
                    <w:jc w:val="center"/>
                    <w:rPr>
                      <w:rFonts w:hint="default" w:ascii="Times New Roman" w:hAnsi="Times New Roman" w:cs="Times New Roman"/>
                      <w:bCs/>
                      <w:color w:val="000000"/>
                      <w:kern w:val="2"/>
                      <w:sz w:val="21"/>
                      <w:szCs w:val="21"/>
                      <w:lang w:val="en-US" w:eastAsia="zh-CN" w:bidi="ar-SA"/>
                    </w:rPr>
                  </w:pPr>
                  <w:r>
                    <w:rPr>
                      <w:rFonts w:hint="eastAsia"/>
                      <w:bCs/>
                      <w:color w:val="000000"/>
                      <w:szCs w:val="21"/>
                      <w:lang w:val="en-US" w:eastAsia="zh-CN"/>
                    </w:rPr>
                    <w:t>500</w:t>
                  </w:r>
                  <w:r>
                    <w:rPr>
                      <w:bCs/>
                      <w:color w:val="000000"/>
                      <w:szCs w:val="21"/>
                    </w:rPr>
                    <w:t>张</w:t>
                  </w:r>
                </w:p>
              </w:tc>
              <w:tc>
                <w:tcPr>
                  <w:tcW w:w="1425" w:type="dxa"/>
                  <w:tcBorders>
                    <w:tl2br w:val="nil"/>
                    <w:tr2bl w:val="nil"/>
                  </w:tcBorders>
                  <w:noWrap w:val="0"/>
                  <w:vAlign w:val="center"/>
                </w:tcPr>
                <w:p>
                  <w:pPr>
                    <w:spacing w:line="320" w:lineRule="exact"/>
                    <w:jc w:val="center"/>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100张</w:t>
                  </w:r>
                </w:p>
              </w:tc>
              <w:tc>
                <w:tcPr>
                  <w:tcW w:w="1089" w:type="dxa"/>
                  <w:tcBorders>
                    <w:tl2br w:val="nil"/>
                    <w:tr2bl w:val="nil"/>
                  </w:tcBorders>
                  <w:noWrap w:val="0"/>
                  <w:vAlign w:val="center"/>
                </w:tcPr>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rPr>
                    <w:t>国内汽运</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688" w:hRule="exact"/>
                <w:jc w:val="center"/>
              </w:trPr>
              <w:tc>
                <w:tcPr>
                  <w:tcW w:w="581" w:type="dxa"/>
                  <w:vMerge w:val="continue"/>
                  <w:tcBorders>
                    <w:tl2br w:val="nil"/>
                    <w:tr2bl w:val="nil"/>
                  </w:tcBorders>
                  <w:noWrap w:val="0"/>
                  <w:vAlign w:val="center"/>
                </w:tcPr>
                <w:p>
                  <w:pPr>
                    <w:snapToGrid w:val="0"/>
                    <w:spacing w:line="360" w:lineRule="auto"/>
                    <w:jc w:val="center"/>
                    <w:rPr>
                      <w:rFonts w:hint="default" w:ascii="Times New Roman" w:hAnsi="Times New Roman" w:cs="Times New Roman"/>
                      <w:color w:val="000000"/>
                    </w:rPr>
                  </w:pPr>
                </w:p>
              </w:tc>
              <w:tc>
                <w:tcPr>
                  <w:tcW w:w="1635" w:type="dxa"/>
                  <w:gridSpan w:val="2"/>
                  <w:tcBorders>
                    <w:tl2br w:val="nil"/>
                    <w:tr2bl w:val="nil"/>
                  </w:tcBorders>
                  <w:noWrap w:val="0"/>
                  <w:vAlign w:val="center"/>
                </w:tcPr>
                <w:p>
                  <w:pPr>
                    <w:spacing w:line="400" w:lineRule="exact"/>
                    <w:jc w:val="center"/>
                    <w:rPr>
                      <w:rFonts w:hint="default" w:ascii="Times New Roman" w:hAnsi="Times New Roman" w:eastAsia="宋体" w:cs="Times New Roman"/>
                      <w:bCs/>
                      <w:color w:val="000000"/>
                      <w:kern w:val="2"/>
                      <w:sz w:val="21"/>
                      <w:szCs w:val="21"/>
                      <w:lang w:val="en-US" w:eastAsia="zh-CN" w:bidi="ar-SA"/>
                    </w:rPr>
                  </w:pPr>
                  <w:r>
                    <w:rPr>
                      <w:rFonts w:hint="default" w:ascii="Times New Roman" w:hAnsi="Times New Roman" w:cs="Times New Roman"/>
                      <w:color w:val="000000"/>
                      <w:sz w:val="20"/>
                      <w:szCs w:val="20"/>
                      <w:shd w:val="clear" w:color="auto" w:fill="FFFFFF"/>
                    </w:rPr>
                    <w:t>CO</w:t>
                  </w:r>
                  <w:r>
                    <w:rPr>
                      <w:rFonts w:hint="default" w:ascii="Times New Roman" w:hAnsi="Times New Roman" w:cs="Times New Roman"/>
                      <w:color w:val="000000"/>
                      <w:sz w:val="20"/>
                      <w:szCs w:val="20"/>
                      <w:shd w:val="clear" w:color="auto" w:fill="FFFFFF"/>
                      <w:vertAlign w:val="subscript"/>
                      <w:lang w:val="en-US" w:eastAsia="zh-CN"/>
                    </w:rPr>
                    <w:t>2</w:t>
                  </w:r>
                </w:p>
              </w:tc>
              <w:tc>
                <w:tcPr>
                  <w:tcW w:w="2910" w:type="dxa"/>
                  <w:tcBorders>
                    <w:tl2br w:val="nil"/>
                    <w:tr2bl w:val="nil"/>
                  </w:tcBorders>
                  <w:noWrap w:val="0"/>
                  <w:vAlign w:val="center"/>
                </w:tcPr>
                <w:p>
                  <w:pPr>
                    <w:spacing w:line="400" w:lineRule="exact"/>
                    <w:jc w:val="center"/>
                    <w:rPr>
                      <w:rFonts w:hint="default" w:ascii="Times New Roman" w:hAnsi="Times New Roman" w:cs="Times New Roman"/>
                      <w:bCs/>
                      <w:color w:val="000000"/>
                      <w:kern w:val="2"/>
                      <w:sz w:val="21"/>
                      <w:szCs w:val="21"/>
                      <w:lang w:val="en-US" w:eastAsia="zh-CN" w:bidi="ar-SA"/>
                    </w:rPr>
                  </w:pPr>
                  <w:r>
                    <w:rPr>
                      <w:rFonts w:hint="default" w:ascii="Times New Roman" w:hAnsi="Times New Roman" w:cs="Times New Roman"/>
                      <w:bCs/>
                      <w:color w:val="000000"/>
                      <w:szCs w:val="21"/>
                    </w:rPr>
                    <w:t>二氧化碳气体</w:t>
                  </w:r>
                </w:p>
              </w:tc>
              <w:tc>
                <w:tcPr>
                  <w:tcW w:w="1215" w:type="dxa"/>
                  <w:tcBorders>
                    <w:tl2br w:val="nil"/>
                    <w:tr2bl w:val="nil"/>
                  </w:tcBorders>
                  <w:noWrap w:val="0"/>
                  <w:vAlign w:val="center"/>
                </w:tcPr>
                <w:p>
                  <w:pPr>
                    <w:spacing w:line="400" w:lineRule="exact"/>
                    <w:jc w:val="center"/>
                    <w:rPr>
                      <w:rFonts w:hint="default" w:ascii="Times New Roman" w:hAnsi="Times New Roman" w:cs="Times New Roman"/>
                      <w:bCs/>
                      <w:color w:val="000000"/>
                      <w:kern w:val="2"/>
                      <w:sz w:val="21"/>
                      <w:szCs w:val="21"/>
                      <w:lang w:val="en-US" w:eastAsia="zh-CN" w:bidi="ar-SA"/>
                    </w:rPr>
                  </w:pPr>
                  <w:r>
                    <w:rPr>
                      <w:bCs/>
                      <w:color w:val="000000"/>
                      <w:szCs w:val="21"/>
                    </w:rPr>
                    <w:t>0.06</w:t>
                  </w:r>
                </w:p>
              </w:tc>
              <w:tc>
                <w:tcPr>
                  <w:tcW w:w="1425" w:type="dxa"/>
                  <w:tcBorders>
                    <w:tl2br w:val="nil"/>
                    <w:tr2bl w:val="nil"/>
                  </w:tcBorders>
                  <w:noWrap w:val="0"/>
                  <w:vAlign w:val="center"/>
                </w:tcPr>
                <w:p>
                  <w:pPr>
                    <w:spacing w:line="320" w:lineRule="exact"/>
                    <w:jc w:val="center"/>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0.01</w:t>
                  </w:r>
                </w:p>
                <w:p>
                  <w:pPr>
                    <w:spacing w:line="320" w:lineRule="exact"/>
                    <w:jc w:val="center"/>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（15kg/瓶）</w:t>
                  </w:r>
                </w:p>
              </w:tc>
              <w:tc>
                <w:tcPr>
                  <w:tcW w:w="1089" w:type="dxa"/>
                  <w:tcBorders>
                    <w:tl2br w:val="nil"/>
                    <w:tr2bl w:val="nil"/>
                  </w:tcBorders>
                  <w:noWrap w:val="0"/>
                  <w:vAlign w:val="center"/>
                </w:tcPr>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rPr>
                    <w:t>国内汽运</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433" w:hRule="exact"/>
                <w:jc w:val="center"/>
              </w:trPr>
              <w:tc>
                <w:tcPr>
                  <w:tcW w:w="581" w:type="dxa"/>
                  <w:vMerge w:val="continue"/>
                  <w:tcBorders>
                    <w:tl2br w:val="nil"/>
                    <w:tr2bl w:val="nil"/>
                  </w:tcBorders>
                  <w:noWrap w:val="0"/>
                  <w:vAlign w:val="center"/>
                </w:tcPr>
                <w:p>
                  <w:pPr>
                    <w:snapToGrid w:val="0"/>
                    <w:spacing w:line="360" w:lineRule="auto"/>
                    <w:jc w:val="center"/>
                    <w:rPr>
                      <w:rFonts w:hint="default" w:ascii="Times New Roman" w:hAnsi="Times New Roman" w:cs="Times New Roman"/>
                      <w:color w:val="000000"/>
                    </w:rPr>
                  </w:pPr>
                </w:p>
              </w:tc>
              <w:tc>
                <w:tcPr>
                  <w:tcW w:w="1635" w:type="dxa"/>
                  <w:gridSpan w:val="2"/>
                  <w:tcBorders>
                    <w:tl2br w:val="nil"/>
                    <w:tr2bl w:val="nil"/>
                  </w:tcBorders>
                  <w:noWrap w:val="0"/>
                  <w:vAlign w:val="center"/>
                </w:tcPr>
                <w:p>
                  <w:pPr>
                    <w:spacing w:line="400" w:lineRule="exact"/>
                    <w:jc w:val="center"/>
                    <w:rPr>
                      <w:rFonts w:hint="default" w:ascii="Times New Roman" w:hAnsi="Times New Roman" w:cs="Times New Roman"/>
                      <w:bCs/>
                      <w:color w:val="000000"/>
                      <w:kern w:val="2"/>
                      <w:sz w:val="21"/>
                      <w:szCs w:val="21"/>
                      <w:lang w:val="en-US" w:eastAsia="zh-CN" w:bidi="ar-SA"/>
                    </w:rPr>
                  </w:pPr>
                  <w:r>
                    <w:rPr>
                      <w:rFonts w:hint="default" w:ascii="Times New Roman" w:hAnsi="Times New Roman" w:cs="Times New Roman"/>
                      <w:bCs/>
                      <w:color w:val="000000"/>
                      <w:szCs w:val="21"/>
                    </w:rPr>
                    <w:t>无铅焊丝</w:t>
                  </w:r>
                </w:p>
              </w:tc>
              <w:tc>
                <w:tcPr>
                  <w:tcW w:w="2910" w:type="dxa"/>
                  <w:tcBorders>
                    <w:tl2br w:val="nil"/>
                    <w:tr2bl w:val="nil"/>
                  </w:tcBorders>
                  <w:noWrap w:val="0"/>
                  <w:vAlign w:val="center"/>
                </w:tcPr>
                <w:p>
                  <w:pPr>
                    <w:spacing w:line="400" w:lineRule="exact"/>
                    <w:jc w:val="center"/>
                    <w:rPr>
                      <w:rFonts w:hint="eastAsia" w:ascii="Times New Roman" w:hAnsi="Times New Roman" w:eastAsia="宋体" w:cs="Times New Roman"/>
                      <w:bCs/>
                      <w:color w:val="000000"/>
                      <w:kern w:val="2"/>
                      <w:sz w:val="21"/>
                      <w:szCs w:val="21"/>
                      <w:lang w:val="en-US" w:eastAsia="zh-CN" w:bidi="ar-SA"/>
                    </w:rPr>
                  </w:pPr>
                  <w:r>
                    <w:rPr>
                      <w:rFonts w:hint="eastAsia" w:ascii="Times New Roman" w:hAnsi="Times New Roman" w:eastAsia="宋体" w:cs="Times New Roman"/>
                      <w:bCs/>
                      <w:color w:val="000000"/>
                      <w:szCs w:val="21"/>
                      <w:lang w:eastAsia="zh-CN"/>
                    </w:rPr>
                    <w:t>无铅钢焊丝</w:t>
                  </w:r>
                </w:p>
              </w:tc>
              <w:tc>
                <w:tcPr>
                  <w:tcW w:w="1215" w:type="dxa"/>
                  <w:tcBorders>
                    <w:tl2br w:val="nil"/>
                    <w:tr2bl w:val="nil"/>
                  </w:tcBorders>
                  <w:noWrap w:val="0"/>
                  <w:vAlign w:val="center"/>
                </w:tcPr>
                <w:p>
                  <w:pPr>
                    <w:spacing w:line="400" w:lineRule="exact"/>
                    <w:jc w:val="center"/>
                    <w:rPr>
                      <w:rFonts w:hint="default" w:ascii="Times New Roman" w:hAnsi="Times New Roman" w:cs="Times New Roman"/>
                      <w:bCs/>
                      <w:color w:val="000000"/>
                      <w:kern w:val="2"/>
                      <w:sz w:val="21"/>
                      <w:szCs w:val="21"/>
                      <w:lang w:val="en-US" w:eastAsia="zh-CN" w:bidi="ar-SA"/>
                    </w:rPr>
                  </w:pPr>
                  <w:r>
                    <w:rPr>
                      <w:bCs/>
                      <w:color w:val="000000"/>
                      <w:szCs w:val="21"/>
                    </w:rPr>
                    <w:t>0.02</w:t>
                  </w:r>
                </w:p>
              </w:tc>
              <w:tc>
                <w:tcPr>
                  <w:tcW w:w="1425" w:type="dxa"/>
                  <w:tcBorders>
                    <w:tl2br w:val="nil"/>
                    <w:tr2bl w:val="nil"/>
                  </w:tcBorders>
                  <w:noWrap w:val="0"/>
                  <w:vAlign w:val="center"/>
                </w:tcPr>
                <w:p>
                  <w:pPr>
                    <w:spacing w:line="320" w:lineRule="exact"/>
                    <w:jc w:val="center"/>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0.01</w:t>
                  </w:r>
                </w:p>
              </w:tc>
              <w:tc>
                <w:tcPr>
                  <w:tcW w:w="1089" w:type="dxa"/>
                  <w:tcBorders>
                    <w:tl2br w:val="nil"/>
                    <w:tr2bl w:val="nil"/>
                  </w:tcBorders>
                  <w:noWrap w:val="0"/>
                  <w:vAlign w:val="center"/>
                </w:tcPr>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rPr>
                    <w:t>国内汽运</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918" w:hRule="exact"/>
                <w:jc w:val="center"/>
              </w:trPr>
              <w:tc>
                <w:tcPr>
                  <w:tcW w:w="581" w:type="dxa"/>
                  <w:vMerge w:val="continue"/>
                  <w:tcBorders>
                    <w:tl2br w:val="nil"/>
                    <w:tr2bl w:val="nil"/>
                  </w:tcBorders>
                  <w:noWrap w:val="0"/>
                  <w:vAlign w:val="center"/>
                </w:tcPr>
                <w:p>
                  <w:pPr>
                    <w:snapToGrid w:val="0"/>
                    <w:spacing w:line="360" w:lineRule="auto"/>
                    <w:jc w:val="center"/>
                    <w:rPr>
                      <w:rFonts w:hint="default" w:ascii="Times New Roman" w:hAnsi="Times New Roman" w:cs="Times New Roman"/>
                      <w:color w:val="000000"/>
                    </w:rPr>
                  </w:pPr>
                </w:p>
              </w:tc>
              <w:tc>
                <w:tcPr>
                  <w:tcW w:w="1635" w:type="dxa"/>
                  <w:gridSpan w:val="2"/>
                  <w:tcBorders>
                    <w:tl2br w:val="nil"/>
                    <w:tr2bl w:val="nil"/>
                  </w:tcBorders>
                  <w:noWrap w:val="0"/>
                  <w:vAlign w:val="center"/>
                </w:tcPr>
                <w:p>
                  <w:pPr>
                    <w:spacing w:line="400" w:lineRule="exact"/>
                    <w:jc w:val="center"/>
                    <w:rPr>
                      <w:rFonts w:hint="eastAsia" w:ascii="Times New Roman" w:hAnsi="Times New Roman" w:eastAsia="宋体" w:cs="Times New Roman"/>
                      <w:bCs/>
                      <w:color w:val="000000"/>
                      <w:szCs w:val="21"/>
                      <w:lang w:eastAsia="zh-CN"/>
                    </w:rPr>
                  </w:pPr>
                  <w:r>
                    <w:rPr>
                      <w:rFonts w:hint="eastAsia" w:ascii="Times New Roman" w:hAnsi="Times New Roman" w:cs="Times New Roman"/>
                      <w:bCs/>
                      <w:color w:val="000000"/>
                      <w:szCs w:val="21"/>
                      <w:lang w:eastAsia="zh-CN"/>
                    </w:rPr>
                    <w:t>无磷清洗液</w:t>
                  </w:r>
                </w:p>
              </w:tc>
              <w:tc>
                <w:tcPr>
                  <w:tcW w:w="2910" w:type="dxa"/>
                  <w:tcBorders>
                    <w:tl2br w:val="nil"/>
                    <w:tr2bl w:val="nil"/>
                  </w:tcBorders>
                  <w:noWrap w:val="0"/>
                  <w:vAlign w:val="center"/>
                </w:tcPr>
                <w:p>
                  <w:pPr>
                    <w:spacing w:line="400" w:lineRule="exact"/>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eastAsia="zh-CN"/>
                    </w:rPr>
                    <w:t>硅酸钠 45%；碳酸钠 10%；</w:t>
                  </w:r>
                </w:p>
                <w:p>
                  <w:pPr>
                    <w:spacing w:line="400" w:lineRule="exact"/>
                    <w:jc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eastAsia="zh-CN"/>
                    </w:rPr>
                    <w:t>水 45%</w:t>
                  </w:r>
                </w:p>
              </w:tc>
              <w:tc>
                <w:tcPr>
                  <w:tcW w:w="1215" w:type="dxa"/>
                  <w:tcBorders>
                    <w:tl2br w:val="nil"/>
                    <w:tr2bl w:val="nil"/>
                  </w:tcBorders>
                  <w:noWrap w:val="0"/>
                  <w:vAlign w:val="center"/>
                </w:tcPr>
                <w:p>
                  <w:pPr>
                    <w:spacing w:line="400" w:lineRule="exact"/>
                    <w:jc w:val="center"/>
                    <w:rPr>
                      <w:rFonts w:hint="eastAsia" w:ascii="Times New Roman" w:hAnsi="Times New Roman" w:eastAsia="宋体" w:cs="Times New Roman"/>
                      <w:bCs/>
                      <w:color w:val="000000"/>
                      <w:szCs w:val="21"/>
                      <w:lang w:val="en-US" w:eastAsia="zh-CN"/>
                    </w:rPr>
                  </w:pPr>
                  <w:r>
                    <w:rPr>
                      <w:rFonts w:hint="eastAsia"/>
                      <w:bCs/>
                      <w:color w:val="000000"/>
                      <w:szCs w:val="21"/>
                    </w:rPr>
                    <w:t>0.0</w:t>
                  </w:r>
                  <w:r>
                    <w:rPr>
                      <w:rFonts w:hint="eastAsia"/>
                      <w:bCs/>
                      <w:color w:val="000000"/>
                      <w:szCs w:val="21"/>
                      <w:lang w:val="en-US" w:eastAsia="zh-CN"/>
                    </w:rPr>
                    <w:t>3</w:t>
                  </w:r>
                </w:p>
              </w:tc>
              <w:tc>
                <w:tcPr>
                  <w:tcW w:w="1425" w:type="dxa"/>
                  <w:tcBorders>
                    <w:tl2br w:val="nil"/>
                    <w:tr2bl w:val="nil"/>
                  </w:tcBorders>
                  <w:noWrap w:val="0"/>
                  <w:vAlign w:val="center"/>
                </w:tcPr>
                <w:p>
                  <w:pPr>
                    <w:spacing w:line="320"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0.01（10kg/桶）</w:t>
                  </w:r>
                </w:p>
              </w:tc>
              <w:tc>
                <w:tcPr>
                  <w:tcW w:w="1089" w:type="dxa"/>
                  <w:tcBorders>
                    <w:tl2br w:val="nil"/>
                    <w:tr2bl w:val="nil"/>
                  </w:tcBorders>
                  <w:noWrap w:val="0"/>
                  <w:vAlign w:val="center"/>
                </w:tcPr>
                <w:p>
                  <w:pPr>
                    <w:spacing w:line="320" w:lineRule="exact"/>
                    <w:jc w:val="center"/>
                    <w:rPr>
                      <w:rFonts w:hint="eastAsia" w:ascii="Times New Roman" w:hAnsi="Times New Roman" w:eastAsia="宋体" w:cs="Times New Roman"/>
                      <w:color w:val="000000"/>
                      <w:lang w:eastAsia="zh-CN"/>
                    </w:rPr>
                  </w:pPr>
                  <w:r>
                    <w:rPr>
                      <w:rFonts w:hint="eastAsia" w:ascii="Times New Roman" w:hAnsi="Times New Roman" w:cs="Times New Roman"/>
                      <w:color w:val="000000"/>
                      <w:lang w:eastAsia="zh-CN"/>
                    </w:rPr>
                    <w:t>国内汽运</w:t>
                  </w:r>
                </w:p>
              </w:tc>
            </w:tr>
          </w:tbl>
          <w:p>
            <w:pPr>
              <w:spacing w:line="480" w:lineRule="exact"/>
              <w:jc w:val="center"/>
              <w:rPr>
                <w:rFonts w:hint="default" w:ascii="Times New Roman" w:hAnsi="Times New Roman" w:cs="Times New Roman"/>
                <w:b/>
                <w:bCs/>
                <w:color w:val="000000"/>
                <w:sz w:val="24"/>
              </w:rPr>
            </w:pPr>
          </w:p>
          <w:p>
            <w:pPr>
              <w:spacing w:line="480" w:lineRule="exact"/>
              <w:jc w:val="center"/>
              <w:rPr>
                <w:rFonts w:hint="default" w:ascii="Times New Roman" w:hAnsi="Times New Roman" w:cs="Times New Roman"/>
                <w:b/>
                <w:bCs/>
                <w:color w:val="000000"/>
                <w:sz w:val="24"/>
              </w:rPr>
            </w:pPr>
          </w:p>
          <w:p>
            <w:pPr>
              <w:pStyle w:val="2"/>
              <w:rPr>
                <w:rFonts w:hint="default" w:ascii="Times New Roman" w:hAnsi="Times New Roman" w:cs="Times New Roman"/>
                <w:b/>
                <w:bCs/>
                <w:color w:val="000000"/>
                <w:sz w:val="24"/>
              </w:rPr>
            </w:pPr>
          </w:p>
          <w:p>
            <w:pPr>
              <w:pStyle w:val="2"/>
              <w:rPr>
                <w:rFonts w:hint="default" w:ascii="Times New Roman" w:hAnsi="Times New Roman" w:cs="Times New Roman"/>
                <w:b/>
                <w:bCs/>
                <w:color w:val="000000"/>
                <w:sz w:val="24"/>
              </w:rPr>
            </w:pPr>
          </w:p>
          <w:p>
            <w:pPr>
              <w:spacing w:line="480" w:lineRule="exact"/>
              <w:jc w:val="center"/>
              <w:rPr>
                <w:rFonts w:hint="default" w:ascii="Times New Roman" w:hAnsi="Times New Roman" w:cs="Times New Roman"/>
                <w:b/>
                <w:bCs/>
                <w:color w:val="000000"/>
                <w:sz w:val="24"/>
              </w:rPr>
            </w:pPr>
            <w:r>
              <w:rPr>
                <w:rFonts w:hint="default" w:ascii="Times New Roman" w:hAnsi="Times New Roman" w:cs="Times New Roman"/>
                <w:b/>
                <w:bCs/>
                <w:color w:val="000000"/>
                <w:sz w:val="24"/>
              </w:rPr>
              <w:t>表1-1-</w:t>
            </w:r>
            <w:r>
              <w:rPr>
                <w:rFonts w:hint="eastAsia" w:ascii="Times New Roman" w:hAnsi="Times New Roman" w:cs="Times New Roman"/>
                <w:b/>
                <w:bCs/>
                <w:color w:val="000000"/>
                <w:sz w:val="24"/>
                <w:lang w:val="en-US" w:eastAsia="zh-CN"/>
              </w:rPr>
              <w:t>2</w:t>
            </w:r>
            <w:r>
              <w:rPr>
                <w:rFonts w:hint="default" w:ascii="Times New Roman" w:hAnsi="Times New Roman" w:cs="Times New Roman"/>
                <w:b/>
                <w:bCs/>
                <w:color w:val="000000"/>
                <w:sz w:val="24"/>
              </w:rPr>
              <w:t xml:space="preserve"> </w:t>
            </w:r>
            <w:r>
              <w:rPr>
                <w:rFonts w:hint="default" w:ascii="Times New Roman" w:hAnsi="Times New Roman" w:cs="Times New Roman"/>
                <w:b/>
                <w:bCs/>
                <w:color w:val="000000"/>
                <w:sz w:val="24"/>
                <w:lang w:eastAsia="zh-CN"/>
              </w:rPr>
              <w:t>本项目产品表面处理量</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443"/>
              <w:gridCol w:w="66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1" w:type="dxa"/>
                  <w:tcBorders>
                    <w:tl2br w:val="nil"/>
                    <w:tr2bl w:val="nil"/>
                  </w:tcBorders>
                  <w:noWrap w:val="0"/>
                  <w:vAlign w:val="center"/>
                </w:tcPr>
                <w:p>
                  <w:pPr>
                    <w:pStyle w:val="5"/>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bCs/>
                      <w:color w:val="000000"/>
                      <w:szCs w:val="21"/>
                      <w:lang w:eastAsia="zh-CN"/>
                    </w:rPr>
                  </w:pPr>
                  <w:r>
                    <w:rPr>
                      <w:rFonts w:hint="default" w:ascii="Times New Roman" w:hAnsi="Times New Roman" w:cs="Times New Roman"/>
                      <w:b/>
                      <w:bCs/>
                      <w:color w:val="000000"/>
                      <w:kern w:val="0"/>
                      <w:sz w:val="21"/>
                      <w:szCs w:val="21"/>
                      <w:lang w:eastAsia="zh-CN"/>
                    </w:rPr>
                    <w:t>序号</w:t>
                  </w:r>
                </w:p>
              </w:tc>
              <w:tc>
                <w:tcPr>
                  <w:tcW w:w="14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bCs/>
                      <w:color w:val="000000"/>
                      <w:kern w:val="0"/>
                      <w:sz w:val="21"/>
                      <w:szCs w:val="21"/>
                      <w:lang w:eastAsia="zh-CN"/>
                    </w:rPr>
                  </w:pPr>
                  <w:r>
                    <w:rPr>
                      <w:rFonts w:hint="default" w:ascii="Times New Roman" w:hAnsi="Times New Roman" w:cs="Times New Roman"/>
                      <w:b/>
                      <w:bCs/>
                      <w:color w:val="000000"/>
                      <w:kern w:val="0"/>
                      <w:sz w:val="21"/>
                      <w:szCs w:val="21"/>
                      <w:lang w:eastAsia="zh-CN"/>
                    </w:rPr>
                    <w:t>表面处理工艺</w:t>
                  </w:r>
                </w:p>
              </w:tc>
              <w:tc>
                <w:tcPr>
                  <w:tcW w:w="66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bCs/>
                      <w:color w:val="000000"/>
                      <w:szCs w:val="21"/>
                      <w:lang w:eastAsia="zh-CN"/>
                    </w:rPr>
                  </w:pPr>
                  <w:r>
                    <w:rPr>
                      <w:rFonts w:hint="default" w:ascii="Times New Roman" w:hAnsi="Times New Roman" w:cs="Times New Roman"/>
                      <w:b/>
                      <w:bCs/>
                      <w:color w:val="000000"/>
                      <w:kern w:val="0"/>
                      <w:sz w:val="21"/>
                      <w:szCs w:val="21"/>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21" w:hRule="atLeast"/>
                <w:jc w:val="center"/>
              </w:trPr>
              <w:tc>
                <w:tcPr>
                  <w:tcW w:w="771" w:type="dxa"/>
                  <w:tcBorders>
                    <w:tl2br w:val="nil"/>
                    <w:tr2bl w:val="nil"/>
                  </w:tcBorders>
                  <w:noWrap w:val="0"/>
                  <w:vAlign w:val="center"/>
                </w:tcPr>
                <w:p>
                  <w:pPr>
                    <w:pStyle w:val="5"/>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val="en-US" w:eastAsia="zh-CN"/>
                    </w:rPr>
                    <w:t>1</w:t>
                  </w:r>
                </w:p>
              </w:tc>
              <w:tc>
                <w:tcPr>
                  <w:tcW w:w="144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kern w:val="0"/>
                      <w:sz w:val="21"/>
                      <w:szCs w:val="21"/>
                      <w:lang w:eastAsia="zh-CN"/>
                    </w:rPr>
                  </w:pPr>
                  <w:r>
                    <w:rPr>
                      <w:rFonts w:hint="default" w:ascii="Times New Roman" w:hAnsi="Times New Roman" w:cs="Times New Roman"/>
                      <w:color w:val="000000"/>
                      <w:kern w:val="0"/>
                      <w:sz w:val="21"/>
                      <w:szCs w:val="21"/>
                      <w:lang w:eastAsia="zh-CN"/>
                    </w:rPr>
                    <w:t>喷漆</w:t>
                  </w:r>
                </w:p>
              </w:tc>
              <w:tc>
                <w:tcPr>
                  <w:tcW w:w="66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lang w:val="en-US" w:eastAsia="zh-CN"/>
                    </w:rPr>
                    <w:t>本项目喷涂约2遍，均使用水性漆，年喷漆表面积约</w:t>
                  </w:r>
                  <w:r>
                    <w:rPr>
                      <w:rFonts w:hint="eastAsia" w:cs="Times New Roman"/>
                      <w:color w:val="000000"/>
                      <w:szCs w:val="21"/>
                      <w:lang w:val="en-US" w:eastAsia="zh-CN"/>
                    </w:rPr>
                    <w:t>2</w:t>
                  </w:r>
                  <w:r>
                    <w:rPr>
                      <w:rFonts w:hint="eastAsia" w:ascii="Times New Roman" w:hAnsi="Times New Roman" w:cs="Times New Roman"/>
                      <w:color w:val="000000"/>
                      <w:szCs w:val="21"/>
                      <w:lang w:val="en-US" w:eastAsia="zh-CN"/>
                    </w:rPr>
                    <w:t>000</w:t>
                  </w:r>
                  <w:r>
                    <w:rPr>
                      <w:rFonts w:hint="default" w:ascii="Times New Roman" w:hAnsi="Times New Roman" w:cs="Times New Roman"/>
                      <w:color w:val="000000"/>
                      <w:szCs w:val="21"/>
                      <w:lang w:val="en-US" w:eastAsia="zh-CN"/>
                    </w:rPr>
                    <w:t>平方米</w:t>
                  </w:r>
                  <w:r>
                    <w:rPr>
                      <w:rFonts w:hint="eastAsia" w:ascii="Times New Roman" w:hAnsi="Times New Roman" w:cs="Times New Roman"/>
                      <w:color w:val="000000"/>
                      <w:szCs w:val="21"/>
                      <w:lang w:val="en-US" w:eastAsia="zh-CN"/>
                    </w:rPr>
                    <w:t>，</w:t>
                  </w:r>
                  <w:r>
                    <w:rPr>
                      <w:rFonts w:hint="default" w:ascii="Times New Roman" w:hAnsi="Times New Roman" w:cs="Times New Roman"/>
                      <w:color w:val="000000"/>
                      <w:szCs w:val="21"/>
                      <w:lang w:val="en-US" w:eastAsia="zh-CN"/>
                    </w:rPr>
                    <w:t>厚度约35~45μm，取45μm；固份含量</w:t>
                  </w:r>
                  <w:r>
                    <w:rPr>
                      <w:rFonts w:hint="eastAsia" w:ascii="Times New Roman" w:hAnsi="Times New Roman" w:cs="Times New Roman"/>
                      <w:color w:val="000000"/>
                      <w:szCs w:val="21"/>
                      <w:lang w:val="en-US" w:eastAsia="zh-CN"/>
                    </w:rPr>
                    <w:t>57</w:t>
                  </w:r>
                  <w:r>
                    <w:rPr>
                      <w:rFonts w:hint="default" w:ascii="Times New Roman" w:hAnsi="Times New Roman" w:cs="Times New Roman"/>
                      <w:color w:val="000000"/>
                      <w:szCs w:val="21"/>
                      <w:lang w:val="en-US" w:eastAsia="zh-CN"/>
                    </w:rPr>
                    <w:t>%，上漆率为</w:t>
                  </w:r>
                  <w:r>
                    <w:rPr>
                      <w:rFonts w:hint="eastAsia" w:ascii="Times New Roman" w:hAnsi="Times New Roman" w:cs="Times New Roman"/>
                      <w:color w:val="000000"/>
                      <w:szCs w:val="21"/>
                      <w:lang w:val="en-US" w:eastAsia="zh-CN"/>
                    </w:rPr>
                    <w:t>8</w:t>
                  </w:r>
                  <w:r>
                    <w:rPr>
                      <w:rFonts w:hint="default" w:ascii="Times New Roman" w:hAnsi="Times New Roman" w:cs="Times New Roman"/>
                      <w:color w:val="000000"/>
                      <w:szCs w:val="21"/>
                      <w:lang w:val="en-US" w:eastAsia="zh-CN"/>
                    </w:rPr>
                    <w:t>0%，水性漆密度约1.2 g/cm</w:t>
                  </w:r>
                  <w:r>
                    <w:rPr>
                      <w:rFonts w:hint="default" w:ascii="Times New Roman" w:hAnsi="Times New Roman" w:cs="Times New Roman"/>
                      <w:color w:val="000000"/>
                      <w:szCs w:val="21"/>
                      <w:vertAlign w:val="superscript"/>
                      <w:lang w:val="en-US" w:eastAsia="zh-CN"/>
                    </w:rPr>
                    <w:t>3</w:t>
                  </w:r>
                  <w:r>
                    <w:rPr>
                      <w:rFonts w:hint="default" w:ascii="Times New Roman" w:hAnsi="Times New Roman" w:cs="Times New Roman"/>
                      <w:color w:val="000000"/>
                      <w:szCs w:val="21"/>
                      <w:lang w:val="en-US" w:eastAsia="zh-CN"/>
                    </w:rPr>
                    <w:t>，需水性漆量约</w:t>
                  </w:r>
                  <w:r>
                    <w:rPr>
                      <w:rFonts w:hint="eastAsia" w:cs="Times New Roman"/>
                      <w:color w:val="000000"/>
                      <w:szCs w:val="21"/>
                      <w:lang w:val="en-US" w:eastAsia="zh-CN"/>
                    </w:rPr>
                    <w:t>0.47</w:t>
                  </w:r>
                  <w:r>
                    <w:rPr>
                      <w:rFonts w:hint="default" w:ascii="Times New Roman" w:hAnsi="Times New Roman" w:cs="Times New Roman"/>
                      <w:color w:val="000000"/>
                      <w:szCs w:val="21"/>
                      <w:lang w:val="en-US" w:eastAsia="zh-CN"/>
                    </w:rPr>
                    <w:t>t/a，项目原辅料水性漆使用量为</w:t>
                  </w:r>
                  <w:r>
                    <w:rPr>
                      <w:rFonts w:hint="eastAsia" w:cs="Times New Roman"/>
                      <w:color w:val="000000"/>
                      <w:szCs w:val="21"/>
                      <w:lang w:val="en-US" w:eastAsia="zh-CN"/>
                    </w:rPr>
                    <w:t>0.6</w:t>
                  </w:r>
                  <w:r>
                    <w:rPr>
                      <w:rFonts w:hint="default" w:ascii="Times New Roman" w:hAnsi="Times New Roman" w:cs="Times New Roman"/>
                      <w:color w:val="000000"/>
                      <w:szCs w:val="21"/>
                      <w:lang w:val="en-US" w:eastAsia="zh-CN"/>
                    </w:rPr>
                    <w:t>t/a，满足生产要求。</w:t>
                  </w:r>
                </w:p>
              </w:tc>
            </w:tr>
          </w:tbl>
          <w:p>
            <w:pPr>
              <w:spacing w:line="480" w:lineRule="exact"/>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表1-2  主要原辅材料理化毒理性质</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127"/>
              <w:gridCol w:w="4537"/>
              <w:gridCol w:w="882"/>
              <w:gridCol w:w="17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519" w:type="dxa"/>
                  <w:tcBorders>
                    <w:tl2br w:val="nil"/>
                    <w:tr2bl w:val="nil"/>
                  </w:tcBorders>
                  <w:noWrap w:val="0"/>
                  <w:tcMar>
                    <w:left w:w="28" w:type="dxa"/>
                    <w:right w:w="28" w:type="dxa"/>
                  </w:tcMar>
                  <w:vAlign w:val="center"/>
                </w:tcPr>
                <w:p>
                  <w:pPr>
                    <w:snapToGrid w:val="0"/>
                    <w:jc w:val="center"/>
                    <w:rPr>
                      <w:rFonts w:hint="default" w:ascii="Times New Roman" w:hAnsi="Times New Roman" w:cs="Times New Roman"/>
                      <w:b/>
                      <w:bCs/>
                      <w:color w:val="000000"/>
                    </w:rPr>
                  </w:pPr>
                  <w:r>
                    <w:rPr>
                      <w:rFonts w:hint="default" w:ascii="Times New Roman" w:hAnsi="Times New Roman" w:cs="Times New Roman"/>
                      <w:b/>
                      <w:bCs/>
                      <w:color w:val="000000"/>
                    </w:rPr>
                    <w:t>序号</w:t>
                  </w:r>
                </w:p>
              </w:tc>
              <w:tc>
                <w:tcPr>
                  <w:tcW w:w="1127" w:type="dxa"/>
                  <w:tcBorders>
                    <w:tl2br w:val="nil"/>
                    <w:tr2bl w:val="nil"/>
                  </w:tcBorders>
                  <w:noWrap w:val="0"/>
                  <w:vAlign w:val="center"/>
                </w:tcPr>
                <w:p>
                  <w:pPr>
                    <w:snapToGrid w:val="0"/>
                    <w:jc w:val="center"/>
                    <w:rPr>
                      <w:rFonts w:hint="default" w:ascii="Times New Roman" w:hAnsi="Times New Roman" w:cs="Times New Roman"/>
                      <w:b/>
                      <w:bCs/>
                      <w:color w:val="000000"/>
                    </w:rPr>
                  </w:pPr>
                  <w:r>
                    <w:rPr>
                      <w:rFonts w:hint="default" w:ascii="Times New Roman" w:hAnsi="Times New Roman" w:cs="Times New Roman"/>
                      <w:b/>
                      <w:bCs/>
                      <w:color w:val="000000"/>
                    </w:rPr>
                    <w:t>名称及标识</w:t>
                  </w:r>
                </w:p>
              </w:tc>
              <w:tc>
                <w:tcPr>
                  <w:tcW w:w="4537" w:type="dxa"/>
                  <w:tcBorders>
                    <w:tl2br w:val="nil"/>
                    <w:tr2bl w:val="nil"/>
                  </w:tcBorders>
                  <w:noWrap w:val="0"/>
                  <w:vAlign w:val="center"/>
                </w:tcPr>
                <w:p>
                  <w:pPr>
                    <w:snapToGrid w:val="0"/>
                    <w:jc w:val="center"/>
                    <w:rPr>
                      <w:rFonts w:hint="default" w:ascii="Times New Roman" w:hAnsi="Times New Roman" w:cs="Times New Roman"/>
                      <w:b/>
                      <w:bCs/>
                      <w:color w:val="000000"/>
                    </w:rPr>
                  </w:pPr>
                  <w:r>
                    <w:rPr>
                      <w:rFonts w:hint="default" w:ascii="Times New Roman" w:hAnsi="Times New Roman" w:cs="Times New Roman"/>
                      <w:b/>
                      <w:bCs/>
                      <w:color w:val="000000"/>
                    </w:rPr>
                    <w:t>理化特性</w:t>
                  </w:r>
                </w:p>
              </w:tc>
              <w:tc>
                <w:tcPr>
                  <w:tcW w:w="882" w:type="dxa"/>
                  <w:tcBorders>
                    <w:tl2br w:val="nil"/>
                    <w:tr2bl w:val="nil"/>
                  </w:tcBorders>
                  <w:noWrap w:val="0"/>
                  <w:vAlign w:val="center"/>
                </w:tcPr>
                <w:p>
                  <w:pPr>
                    <w:snapToGrid w:val="0"/>
                    <w:jc w:val="center"/>
                    <w:rPr>
                      <w:rFonts w:hint="default" w:ascii="Times New Roman" w:hAnsi="Times New Roman" w:cs="Times New Roman"/>
                      <w:b/>
                      <w:bCs/>
                      <w:color w:val="000000"/>
                    </w:rPr>
                  </w:pPr>
                  <w:r>
                    <w:rPr>
                      <w:rFonts w:hint="default" w:ascii="Times New Roman" w:hAnsi="Times New Roman" w:cs="Times New Roman"/>
                      <w:b/>
                      <w:bCs/>
                      <w:color w:val="000000"/>
                    </w:rPr>
                    <w:t>燃烧爆炸性</w:t>
                  </w:r>
                </w:p>
              </w:tc>
              <w:tc>
                <w:tcPr>
                  <w:tcW w:w="1790" w:type="dxa"/>
                  <w:tcBorders>
                    <w:tl2br w:val="nil"/>
                    <w:tr2bl w:val="nil"/>
                  </w:tcBorders>
                  <w:noWrap w:val="0"/>
                  <w:vAlign w:val="center"/>
                </w:tcPr>
                <w:p>
                  <w:pPr>
                    <w:snapToGrid w:val="0"/>
                    <w:jc w:val="center"/>
                    <w:rPr>
                      <w:rFonts w:hint="default" w:ascii="Times New Roman" w:hAnsi="Times New Roman" w:cs="Times New Roman"/>
                      <w:b/>
                      <w:bCs/>
                      <w:color w:val="000000"/>
                    </w:rPr>
                  </w:pPr>
                  <w:r>
                    <w:rPr>
                      <w:rFonts w:hint="default" w:ascii="Times New Roman" w:hAnsi="Times New Roman" w:cs="Times New Roman"/>
                      <w:b/>
                      <w:bCs/>
                      <w:color w:val="000000"/>
                    </w:rPr>
                    <w:t>毒性毒理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519" w:type="dxa"/>
                  <w:tcBorders>
                    <w:tl2br w:val="nil"/>
                    <w:tr2bl w:val="nil"/>
                  </w:tcBorders>
                  <w:noWrap w:val="0"/>
                  <w:vAlign w:val="center"/>
                </w:tcPr>
                <w:p>
                  <w:pPr>
                    <w:snapToGrid w:val="0"/>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1</w:t>
                  </w:r>
                </w:p>
              </w:tc>
              <w:tc>
                <w:tcPr>
                  <w:tcW w:w="1127" w:type="dxa"/>
                  <w:tcBorders>
                    <w:tl2br w:val="nil"/>
                    <w:tr2bl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水性丙烯</w:t>
                  </w:r>
                </w:p>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rPr>
                    <w:t>酸树脂</w:t>
                  </w:r>
                </w:p>
              </w:tc>
              <w:tc>
                <w:tcPr>
                  <w:tcW w:w="4537" w:type="dxa"/>
                  <w:tcBorders>
                    <w:tl2br w:val="nil"/>
                    <w:tr2bl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又称水溶性丙烯酸树脂，分子式为(C3H4O2) n，淡黄色或白色固体颗粒，用于涂料、油墨、水墨、粘合剂等</w:t>
                  </w:r>
                </w:p>
              </w:tc>
              <w:tc>
                <w:tcPr>
                  <w:tcW w:w="882" w:type="dxa"/>
                  <w:tcBorders>
                    <w:tl2br w:val="nil"/>
                    <w:tr2bl w:val="nil"/>
                  </w:tcBorders>
                  <w:noWrap w:val="0"/>
                  <w:vAlign w:val="center"/>
                </w:tcPr>
                <w:p>
                  <w:pPr>
                    <w:spacing w:line="320" w:lineRule="exact"/>
                    <w:jc w:val="center"/>
                    <w:rPr>
                      <w:rFonts w:hint="eastAsia" w:ascii="Times New Roman" w:hAnsi="Times New Roman" w:eastAsia="宋体" w:cs="Times New Roman"/>
                      <w:bCs/>
                      <w:color w:val="000000"/>
                      <w:szCs w:val="21"/>
                      <w:lang w:val="en-US" w:eastAsia="zh-CN"/>
                    </w:rPr>
                  </w:pPr>
                  <w:r>
                    <w:rPr>
                      <w:rFonts w:hint="eastAsia" w:ascii="Times New Roman" w:hAnsi="Times New Roman" w:cs="Times New Roman"/>
                      <w:bCs/>
                      <w:color w:val="000000"/>
                      <w:szCs w:val="21"/>
                      <w:lang w:val="en-US" w:eastAsia="zh-CN"/>
                    </w:rPr>
                    <w:t>可燃</w:t>
                  </w:r>
                </w:p>
              </w:tc>
              <w:tc>
                <w:tcPr>
                  <w:tcW w:w="1790" w:type="dxa"/>
                  <w:tcBorders>
                    <w:tl2br w:val="nil"/>
                    <w:tr2bl w:val="nil"/>
                  </w:tcBorders>
                  <w:noWrap w:val="0"/>
                  <w:vAlign w:val="center"/>
                </w:tcPr>
                <w:p>
                  <w:pPr>
                    <w:spacing w:line="320" w:lineRule="exact"/>
                    <w:jc w:val="center"/>
                    <w:rPr>
                      <w:rFonts w:hint="eastAsia"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LD50：2.5g/kg(大</w:t>
                  </w:r>
                </w:p>
                <w:p>
                  <w:pPr>
                    <w:spacing w:line="320" w:lineRule="exact"/>
                    <w:jc w:val="center"/>
                    <w:rPr>
                      <w:rFonts w:hint="eastAsia"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鼠经口)；LD 50：</w:t>
                  </w:r>
                </w:p>
                <w:p>
                  <w:pPr>
                    <w:spacing w:line="320" w:lineRule="exact"/>
                    <w:jc w:val="center"/>
                    <w:rPr>
                      <w:rFonts w:hint="eastAsia"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4.6g/kg(小鼠经</w:t>
                  </w:r>
                </w:p>
                <w:p>
                  <w:pPr>
                    <w:spacing w:line="320" w:lineRule="exact"/>
                    <w:jc w:val="center"/>
                    <w:rPr>
                      <w:rFonts w:hint="eastAsia" w:ascii="Times New Roman" w:hAnsi="Times New Roman" w:eastAsia="宋体" w:cs="Times New Roman"/>
                      <w:color w:val="000000"/>
                      <w:szCs w:val="21"/>
                      <w:lang w:val="en-US" w:eastAsia="zh-CN"/>
                    </w:rPr>
                  </w:pPr>
                  <w:r>
                    <w:rPr>
                      <w:rFonts w:hint="eastAsia" w:ascii="Times New Roman" w:hAnsi="Times New Roman" w:cs="Times New Roman"/>
                      <w:color w:val="000000"/>
                      <w:szCs w:val="21"/>
                      <w:lang w:val="en-US" w:eastAsia="zh-CN"/>
                    </w:rPr>
                    <w:t>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519" w:type="dxa"/>
                  <w:tcBorders>
                    <w:tl2br w:val="nil"/>
                    <w:tr2bl w:val="nil"/>
                  </w:tcBorders>
                  <w:noWrap w:val="0"/>
                  <w:vAlign w:val="center"/>
                </w:tcPr>
                <w:p>
                  <w:pPr>
                    <w:snapToGrid w:val="0"/>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2</w:t>
                  </w:r>
                </w:p>
              </w:tc>
              <w:tc>
                <w:tcPr>
                  <w:tcW w:w="1127" w:type="dxa"/>
                  <w:tcBorders>
                    <w:tl2br w:val="nil"/>
                    <w:tr2bl w:val="nil"/>
                  </w:tcBorders>
                  <w:noWrap w:val="0"/>
                  <w:vAlign w:val="center"/>
                </w:tcPr>
                <w:p>
                  <w:pPr>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硫酸钡</w:t>
                  </w:r>
                </w:p>
              </w:tc>
              <w:tc>
                <w:tcPr>
                  <w:tcW w:w="4537" w:type="dxa"/>
                  <w:tcBorders>
                    <w:tl2br w:val="nil"/>
                    <w:tr2bl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分子式为BaSO4，分子量233.39，无臭、无味粉末，溶于热浓硫酸，几乎不溶于水、稀酸、醇。水悬浮溶液呈中性，熔点1580℃，分解温度大于1600℃</w:t>
                  </w:r>
                </w:p>
              </w:tc>
              <w:tc>
                <w:tcPr>
                  <w:tcW w:w="882" w:type="dxa"/>
                  <w:tcBorders>
                    <w:tl2br w:val="nil"/>
                    <w:tr2bl w:val="nil"/>
                  </w:tcBorders>
                  <w:noWrap w:val="0"/>
                  <w:vAlign w:val="center"/>
                </w:tcPr>
                <w:p>
                  <w:pPr>
                    <w:spacing w:line="320" w:lineRule="exact"/>
                    <w:jc w:val="center"/>
                    <w:rPr>
                      <w:rFonts w:hint="eastAsia" w:ascii="Times New Roman" w:hAnsi="Times New Roman" w:cs="Times New Roman"/>
                      <w:bCs/>
                      <w:color w:val="000000"/>
                      <w:szCs w:val="21"/>
                      <w:lang w:val="en-US" w:eastAsia="zh-CN"/>
                    </w:rPr>
                  </w:pPr>
                  <w:r>
                    <w:rPr>
                      <w:rFonts w:hint="eastAsia" w:ascii="Times New Roman" w:hAnsi="Times New Roman" w:cs="Times New Roman"/>
                      <w:bCs/>
                      <w:color w:val="000000"/>
                      <w:szCs w:val="21"/>
                      <w:lang w:val="en-US" w:eastAsia="zh-CN"/>
                    </w:rPr>
                    <w:t>/</w:t>
                  </w:r>
                </w:p>
              </w:tc>
              <w:tc>
                <w:tcPr>
                  <w:tcW w:w="1790" w:type="dxa"/>
                  <w:tcBorders>
                    <w:tl2br w:val="nil"/>
                    <w:tr2bl w:val="nil"/>
                  </w:tcBorders>
                  <w:noWrap w:val="0"/>
                  <w:vAlign w:val="center"/>
                </w:tcPr>
                <w:p>
                  <w:pPr>
                    <w:spacing w:line="320" w:lineRule="exact"/>
                    <w:jc w:val="center"/>
                    <w:rPr>
                      <w:rFonts w:hint="eastAsia"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519" w:type="dxa"/>
                  <w:tcBorders>
                    <w:tl2br w:val="nil"/>
                    <w:tr2bl w:val="nil"/>
                  </w:tcBorders>
                  <w:noWrap w:val="0"/>
                  <w:vAlign w:val="center"/>
                </w:tcPr>
                <w:p>
                  <w:pPr>
                    <w:snapToGrid w:val="0"/>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3</w:t>
                  </w:r>
                </w:p>
              </w:tc>
              <w:tc>
                <w:tcPr>
                  <w:tcW w:w="1127" w:type="dxa"/>
                  <w:tcBorders>
                    <w:tl2br w:val="nil"/>
                    <w:tr2bl w:val="nil"/>
                  </w:tcBorders>
                  <w:noWrap w:val="0"/>
                  <w:vAlign w:val="center"/>
                </w:tcPr>
                <w:p>
                  <w:pPr>
                    <w:jc w:val="center"/>
                    <w:rPr>
                      <w:rFonts w:hint="default"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钛白粉</w:t>
                  </w:r>
                </w:p>
              </w:tc>
              <w:tc>
                <w:tcPr>
                  <w:tcW w:w="4537" w:type="dxa"/>
                  <w:tcBorders>
                    <w:tl2br w:val="nil"/>
                    <w:tr2bl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化学名称为二氧化钛，化学式TiO2，呈白色粉末状固体，相对分子质量为79.9g/mol，为两性氧化物，是使用最为广泛的白色颜料、惰性颜料</w:t>
                  </w:r>
                </w:p>
              </w:tc>
              <w:tc>
                <w:tcPr>
                  <w:tcW w:w="882" w:type="dxa"/>
                  <w:tcBorders>
                    <w:tl2br w:val="nil"/>
                    <w:tr2bl w:val="nil"/>
                  </w:tcBorders>
                  <w:noWrap w:val="0"/>
                  <w:vAlign w:val="center"/>
                </w:tcPr>
                <w:p>
                  <w:pPr>
                    <w:spacing w:line="320" w:lineRule="exact"/>
                    <w:jc w:val="center"/>
                    <w:rPr>
                      <w:rFonts w:hint="eastAsia" w:ascii="Times New Roman" w:hAnsi="Times New Roman" w:eastAsia="宋体" w:cs="Times New Roman"/>
                      <w:bCs/>
                      <w:color w:val="000000"/>
                      <w:szCs w:val="21"/>
                      <w:lang w:eastAsia="zh-CN"/>
                    </w:rPr>
                  </w:pPr>
                  <w:r>
                    <w:rPr>
                      <w:rFonts w:hint="eastAsia" w:ascii="Times New Roman" w:hAnsi="Times New Roman" w:cs="Times New Roman"/>
                      <w:bCs/>
                      <w:color w:val="000000"/>
                      <w:szCs w:val="21"/>
                      <w:lang w:val="en-US" w:eastAsia="zh-CN"/>
                    </w:rPr>
                    <w:t>/</w:t>
                  </w:r>
                </w:p>
              </w:tc>
              <w:tc>
                <w:tcPr>
                  <w:tcW w:w="1790" w:type="dxa"/>
                  <w:tcBorders>
                    <w:tl2br w:val="nil"/>
                    <w:tr2bl w:val="nil"/>
                  </w:tcBorders>
                  <w:noWrap w:val="0"/>
                  <w:vAlign w:val="center"/>
                </w:tcPr>
                <w:p>
                  <w:pPr>
                    <w:spacing w:line="320" w:lineRule="exact"/>
                    <w:jc w:val="center"/>
                    <w:rPr>
                      <w:rFonts w:hint="eastAsia" w:ascii="Times New Roman" w:hAnsi="Times New Roman" w:eastAsia="宋体" w:cs="Times New Roman"/>
                      <w:color w:val="000000"/>
                      <w:szCs w:val="21"/>
                      <w:lang w:val="en-US" w:eastAsia="zh-CN"/>
                    </w:rPr>
                  </w:pPr>
                  <w:r>
                    <w:rPr>
                      <w:rFonts w:hint="eastAsia" w:ascii="Times New Roman" w:hAnsi="Times New Roman" w:cs="Times New Roman"/>
                      <w:color w:val="000000"/>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519" w:type="dxa"/>
                  <w:tcBorders>
                    <w:tl2br w:val="nil"/>
                    <w:tr2bl w:val="nil"/>
                  </w:tcBorders>
                  <w:noWrap w:val="0"/>
                  <w:vAlign w:val="center"/>
                </w:tcPr>
                <w:p>
                  <w:pPr>
                    <w:snapToGrid w:val="0"/>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4</w:t>
                  </w:r>
                </w:p>
              </w:tc>
              <w:tc>
                <w:tcPr>
                  <w:tcW w:w="1127" w:type="dxa"/>
                  <w:tcBorders>
                    <w:tl2br w:val="nil"/>
                    <w:tr2bl w:val="nil"/>
                  </w:tcBorders>
                  <w:noWrap w:val="0"/>
                  <w:vAlign w:val="center"/>
                </w:tcPr>
                <w:p>
                  <w:pPr>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cs="Times New Roman"/>
                      <w:color w:val="000000"/>
                      <w:szCs w:val="21"/>
                      <w:lang w:eastAsia="zh-CN"/>
                    </w:rPr>
                    <w:t>丙二醇丁醚</w:t>
                  </w:r>
                </w:p>
              </w:tc>
              <w:tc>
                <w:tcPr>
                  <w:tcW w:w="4537"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eastAsia="zh-CN"/>
                    </w:rPr>
                    <w:t>又称又名1，2-丙二醇-1-单丁醚或者1-丁氧基-2-丙醇、2-羟丙基·丁基醚，分子式为C 7 H 16 O 2 ，分子量为132.23，无色透明液体，熔点-90℃，沸点171.1℃，闪点68℃，25℃溶于水6.0%，水溶于丙二醇丁醚1.5%，常被用作环保型溶剂</w:t>
                  </w:r>
                </w:p>
              </w:tc>
              <w:tc>
                <w:tcPr>
                  <w:tcW w:w="882" w:type="dxa"/>
                  <w:tcBorders>
                    <w:tl2br w:val="nil"/>
                    <w:tr2bl w:val="nil"/>
                  </w:tcBorders>
                  <w:noWrap w:val="0"/>
                  <w:vAlign w:val="center"/>
                </w:tcPr>
                <w:p>
                  <w:pPr>
                    <w:spacing w:line="320" w:lineRule="exact"/>
                    <w:jc w:val="center"/>
                    <w:rPr>
                      <w:rFonts w:hint="default" w:ascii="Times New Roman" w:hAnsi="Times New Roman" w:cs="Times New Roman"/>
                      <w:bCs/>
                      <w:color w:val="000000"/>
                      <w:kern w:val="2"/>
                      <w:sz w:val="21"/>
                      <w:szCs w:val="21"/>
                      <w:lang w:val="en-US" w:eastAsia="zh-CN" w:bidi="ar-SA"/>
                    </w:rPr>
                  </w:pPr>
                  <w:r>
                    <w:rPr>
                      <w:rFonts w:hint="eastAsia" w:ascii="Times New Roman" w:hAnsi="Times New Roman" w:cs="Times New Roman"/>
                      <w:bCs/>
                      <w:color w:val="000000"/>
                      <w:szCs w:val="21"/>
                      <w:lang w:val="en-US" w:eastAsia="zh-CN"/>
                    </w:rPr>
                    <w:t>/</w:t>
                  </w:r>
                </w:p>
              </w:tc>
              <w:tc>
                <w:tcPr>
                  <w:tcW w:w="1790" w:type="dxa"/>
                  <w:tcBorders>
                    <w:tl2br w:val="nil"/>
                    <w:tr2bl w:val="nil"/>
                  </w:tcBorders>
                  <w:noWrap w:val="0"/>
                  <w:vAlign w:val="center"/>
                </w:tcPr>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rPr>
                    <w:t>LD50：</w:t>
                  </w:r>
                </w:p>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rPr>
                    <w:t>2.2mL/kg(大鼠经</w:t>
                  </w:r>
                </w:p>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rPr>
                    <w:t>口)；LD50：</w:t>
                  </w:r>
                </w:p>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rPr>
                    <w:t>3mL/kg(家兔经</w:t>
                  </w:r>
                </w:p>
                <w:p>
                  <w:pPr>
                    <w:spacing w:line="320" w:lineRule="exact"/>
                    <w:jc w:val="center"/>
                    <w:rPr>
                      <w:rFonts w:hint="default" w:ascii="Times New Roman" w:hAnsi="Times New Roman" w:cs="Times New Roman"/>
                      <w:color w:val="000000"/>
                      <w:kern w:val="2"/>
                      <w:sz w:val="21"/>
                      <w:szCs w:val="24"/>
                      <w:lang w:val="en-US" w:eastAsia="zh-CN" w:bidi="ar-SA"/>
                    </w:rPr>
                  </w:pPr>
                  <w:r>
                    <w:rPr>
                      <w:rFonts w:hint="default" w:ascii="Times New Roman" w:hAnsi="Times New Roman" w:cs="Times New Roman"/>
                      <w:color w:val="000000"/>
                    </w:rPr>
                    <w:t>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519" w:type="dxa"/>
                  <w:tcBorders>
                    <w:tl2br w:val="nil"/>
                    <w:tr2bl w:val="nil"/>
                  </w:tcBorders>
                  <w:noWrap w:val="0"/>
                  <w:vAlign w:val="center"/>
                </w:tcPr>
                <w:p>
                  <w:pPr>
                    <w:snapToGrid w:val="0"/>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5</w:t>
                  </w:r>
                </w:p>
              </w:tc>
              <w:tc>
                <w:tcPr>
                  <w:tcW w:w="1127" w:type="dxa"/>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二丙二醇</w:t>
                  </w:r>
                </w:p>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丁醚</w:t>
                  </w:r>
                </w:p>
              </w:tc>
              <w:tc>
                <w:tcPr>
                  <w:tcW w:w="4537" w:type="dxa"/>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eastAsia="zh-CN"/>
                    </w:rPr>
                    <w:t>又名二丙二醇正丁醚，分子式是C 10 H 22 O 3 ，分子量为190.3，无色液体，溶于水，沸点222~232℃，密度0.913g/mL（25℃），闪电205°F，可用作水性涂料的成膜助剂</w:t>
                  </w:r>
                </w:p>
              </w:tc>
              <w:tc>
                <w:tcPr>
                  <w:tcW w:w="882" w:type="dxa"/>
                  <w:tcBorders>
                    <w:tl2br w:val="nil"/>
                    <w:tr2bl w:val="nil"/>
                  </w:tcBorders>
                  <w:noWrap w:val="0"/>
                  <w:vAlign w:val="center"/>
                </w:tcPr>
                <w:p>
                  <w:pPr>
                    <w:spacing w:line="320" w:lineRule="exact"/>
                    <w:jc w:val="center"/>
                    <w:rPr>
                      <w:rFonts w:hint="default" w:ascii="Times New Roman" w:hAnsi="Times New Roman" w:eastAsia="宋体" w:cs="Times New Roman"/>
                      <w:bCs/>
                      <w:color w:val="000000"/>
                      <w:szCs w:val="21"/>
                      <w:lang w:eastAsia="zh-CN"/>
                    </w:rPr>
                  </w:pPr>
                  <w:r>
                    <w:rPr>
                      <w:rFonts w:hint="eastAsia" w:ascii="Times New Roman" w:hAnsi="Times New Roman" w:cs="Times New Roman"/>
                      <w:bCs/>
                      <w:color w:val="000000"/>
                      <w:szCs w:val="21"/>
                      <w:lang w:val="en-US" w:eastAsia="zh-CN"/>
                    </w:rPr>
                    <w:t>/</w:t>
                  </w:r>
                </w:p>
              </w:tc>
              <w:tc>
                <w:tcPr>
                  <w:tcW w:w="1790" w:type="dxa"/>
                  <w:tcBorders>
                    <w:tl2br w:val="nil"/>
                    <w:tr2bl w:val="nil"/>
                  </w:tcBorders>
                  <w:noWrap w:val="0"/>
                  <w:vAlign w:val="center"/>
                </w:tcPr>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rPr>
                    <w:t>LD50：</w:t>
                  </w:r>
                </w:p>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rPr>
                    <w:t>14800mg/kg(大鼠</w:t>
                  </w:r>
                </w:p>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rPr>
                    <w:t>经口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519" w:type="dxa"/>
                  <w:tcBorders>
                    <w:tl2br w:val="nil"/>
                    <w:tr2bl w:val="nil"/>
                  </w:tcBorders>
                  <w:noWrap w:val="0"/>
                  <w:vAlign w:val="center"/>
                </w:tcPr>
                <w:p>
                  <w:pPr>
                    <w:snapToGrid w:val="0"/>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6</w:t>
                  </w:r>
                </w:p>
              </w:tc>
              <w:tc>
                <w:tcPr>
                  <w:tcW w:w="1127" w:type="dxa"/>
                  <w:tcBorders>
                    <w:tl2br w:val="nil"/>
                    <w:tr2bl w:val="nil"/>
                  </w:tcBorders>
                  <w:noWrap w:val="0"/>
                  <w:vAlign w:val="center"/>
                </w:tcPr>
                <w:p>
                  <w:pPr>
                    <w:jc w:val="center"/>
                    <w:rPr>
                      <w:rFonts w:hint="eastAsia" w:ascii="Times New Roman" w:hAnsi="Times New Roman" w:cs="Times New Roman"/>
                      <w:color w:val="000000"/>
                      <w:szCs w:val="21"/>
                      <w:lang w:eastAsia="zh-CN"/>
                    </w:rPr>
                  </w:pPr>
                  <w:r>
                    <w:rPr>
                      <w:rFonts w:hint="eastAsia" w:ascii="Times New Roman" w:hAnsi="Times New Roman" w:cs="Times New Roman"/>
                      <w:color w:val="000000"/>
                      <w:szCs w:val="21"/>
                      <w:lang w:eastAsia="zh-CN"/>
                    </w:rPr>
                    <w:t>乙二醇丁</w:t>
                  </w:r>
                </w:p>
                <w:p>
                  <w:pPr>
                    <w:jc w:val="center"/>
                    <w:rPr>
                      <w:rFonts w:hint="eastAsia" w:ascii="Times New Roman" w:hAnsi="Times New Roman" w:eastAsia="宋体" w:cs="Times New Roman"/>
                      <w:color w:val="000000"/>
                      <w:szCs w:val="21"/>
                      <w:lang w:eastAsia="zh-CN"/>
                    </w:rPr>
                  </w:pPr>
                  <w:r>
                    <w:rPr>
                      <w:rFonts w:hint="eastAsia" w:ascii="Times New Roman" w:hAnsi="Times New Roman" w:cs="Times New Roman"/>
                      <w:color w:val="000000"/>
                      <w:szCs w:val="21"/>
                      <w:lang w:eastAsia="zh-CN"/>
                    </w:rPr>
                    <w:t>醚</w:t>
                  </w:r>
                </w:p>
              </w:tc>
              <w:tc>
                <w:tcPr>
                  <w:tcW w:w="4537" w:type="dxa"/>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分子量：118.17； UN编号：2369；危规号：61592；</w:t>
                  </w:r>
                </w:p>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CAS号：111-76-2：性状：无色液体，略有气味；性状：无色液体，略有气味；溶解性：溶于水、乙醇、乙醚等多数有机溶剂：沸点(℃)：170.2；饱和蒸气压(kPa)：40.00/140℃；相对密度(水=1)：0.90；相对密度(空气=1)：4.07；燃烧分解产物：一氧化碳、二氧化碳；闪点(℃)：71；爆炸极限(V％)：1.1-10.6；稳定性：稳定；聚合危害：不能出现；自燃温度(℃)：244</w:t>
                  </w:r>
                </w:p>
              </w:tc>
              <w:tc>
                <w:tcPr>
                  <w:tcW w:w="882" w:type="dxa"/>
                  <w:tcBorders>
                    <w:tl2br w:val="nil"/>
                    <w:tr2bl w:val="nil"/>
                  </w:tcBorders>
                  <w:noWrap w:val="0"/>
                  <w:vAlign w:val="center"/>
                </w:tcPr>
                <w:p>
                  <w:pPr>
                    <w:spacing w:line="320" w:lineRule="exact"/>
                    <w:jc w:val="center"/>
                    <w:rPr>
                      <w:rFonts w:hint="default" w:ascii="Times New Roman" w:hAnsi="Times New Roman" w:cs="Times New Roman"/>
                      <w:bCs/>
                      <w:color w:val="000000"/>
                      <w:szCs w:val="21"/>
                      <w:lang w:eastAsia="zh-CN"/>
                    </w:rPr>
                  </w:pPr>
                  <w:r>
                    <w:rPr>
                      <w:rFonts w:hint="eastAsia" w:ascii="Times New Roman" w:hAnsi="Times New Roman" w:cs="Times New Roman"/>
                      <w:bCs/>
                      <w:color w:val="000000"/>
                      <w:szCs w:val="21"/>
                      <w:lang w:eastAsia="zh-CN"/>
                    </w:rPr>
                    <w:t>可燃</w:t>
                  </w:r>
                </w:p>
              </w:tc>
              <w:tc>
                <w:tcPr>
                  <w:tcW w:w="1790" w:type="dxa"/>
                  <w:tcBorders>
                    <w:tl2br w:val="nil"/>
                    <w:tr2bl w:val="nil"/>
                  </w:tcBorders>
                  <w:noWrap w:val="0"/>
                  <w:vAlign w:val="center"/>
                </w:tcPr>
                <w:p>
                  <w:pPr>
                    <w:spacing w:line="320"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LD 50 ：2500mg/</w:t>
                  </w:r>
                </w:p>
                <w:p>
                  <w:pPr>
                    <w:spacing w:line="320" w:lineRule="exact"/>
                    <w:jc w:val="center"/>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kg(大鼠经</w:t>
                  </w:r>
                </w:p>
                <w:p>
                  <w:pPr>
                    <w:spacing w:line="320" w:lineRule="exact"/>
                    <w:jc w:val="center"/>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口)1200mg/kg(小</w:t>
                  </w:r>
                </w:p>
                <w:p>
                  <w:pPr>
                    <w:spacing w:line="320" w:lineRule="exact"/>
                    <w:jc w:val="center"/>
                    <w:rPr>
                      <w:rFonts w:hint="eastAsia" w:ascii="Times New Roman" w:hAnsi="Times New Roman" w:eastAsia="宋体" w:cs="Times New Roman"/>
                      <w:color w:val="000000"/>
                      <w:lang w:eastAsia="zh-CN"/>
                    </w:rPr>
                  </w:pPr>
                  <w:r>
                    <w:rPr>
                      <w:rFonts w:hint="eastAsia" w:ascii="Times New Roman" w:hAnsi="Times New Roman" w:cs="Times New Roman"/>
                      <w:color w:val="000000"/>
                      <w:lang w:val="en-US" w:eastAsia="zh-CN"/>
                    </w:rPr>
                    <w:t>鼠经口)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519" w:type="dxa"/>
                  <w:tcBorders>
                    <w:tl2br w:val="nil"/>
                    <w:tr2bl w:val="nil"/>
                  </w:tcBorders>
                  <w:noWrap w:val="0"/>
                  <w:vAlign w:val="center"/>
                </w:tcPr>
                <w:p>
                  <w:pPr>
                    <w:snapToGrid w:val="0"/>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7</w:t>
                  </w:r>
                </w:p>
              </w:tc>
              <w:tc>
                <w:tcPr>
                  <w:tcW w:w="1127" w:type="dxa"/>
                  <w:tcBorders>
                    <w:tl2br w:val="nil"/>
                    <w:tr2bl w:val="nil"/>
                  </w:tcBorders>
                  <w:noWrap w:val="0"/>
                  <w:vAlign w:val="center"/>
                </w:tcPr>
                <w:p>
                  <w:pPr>
                    <w:spacing w:line="26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防冻液</w:t>
                  </w:r>
                </w:p>
              </w:tc>
              <w:tc>
                <w:tcPr>
                  <w:tcW w:w="4537" w:type="dxa"/>
                  <w:tcBorders>
                    <w:tl2br w:val="nil"/>
                    <w:tr2bl w:val="nil"/>
                  </w:tcBorders>
                  <w:noWrap w:val="0"/>
                  <w:vAlign w:val="center"/>
                </w:tcPr>
                <w:p>
                  <w:pPr>
                    <w:spacing w:line="26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防冻冷却液，意为有</w:t>
                  </w:r>
                  <w:r>
                    <w:rPr>
                      <w:rFonts w:hint="default" w:ascii="Times New Roman" w:hAnsi="Times New Roman" w:cs="Times New Roman"/>
                      <w:color w:val="000000"/>
                      <w:szCs w:val="21"/>
                    </w:rPr>
                    <w:fldChar w:fldCharType="begin"/>
                  </w:r>
                  <w:r>
                    <w:rPr>
                      <w:rFonts w:hint="default" w:ascii="Times New Roman" w:hAnsi="Times New Roman" w:cs="Times New Roman"/>
                      <w:color w:val="000000"/>
                      <w:szCs w:val="21"/>
                    </w:rPr>
                    <w:instrText xml:space="preserve"> HYPERLINK "http://baike.baidu.com/view/1309898.htm" \t "_blank" </w:instrText>
                  </w:r>
                  <w:r>
                    <w:rPr>
                      <w:rFonts w:hint="default" w:ascii="Times New Roman" w:hAnsi="Times New Roman" w:cs="Times New Roman"/>
                      <w:color w:val="000000"/>
                      <w:szCs w:val="21"/>
                    </w:rPr>
                    <w:fldChar w:fldCharType="separate"/>
                  </w:r>
                  <w:r>
                    <w:rPr>
                      <w:rFonts w:hint="default" w:ascii="Times New Roman" w:hAnsi="Times New Roman" w:cs="Times New Roman"/>
                      <w:color w:val="000000"/>
                      <w:szCs w:val="21"/>
                    </w:rPr>
                    <w:t>防冻</w:t>
                  </w:r>
                  <w:r>
                    <w:rPr>
                      <w:rFonts w:hint="default" w:ascii="Times New Roman" w:hAnsi="Times New Roman" w:cs="Times New Roman"/>
                      <w:color w:val="000000"/>
                      <w:szCs w:val="21"/>
                    </w:rPr>
                    <w:fldChar w:fldCharType="end"/>
                  </w:r>
                  <w:r>
                    <w:rPr>
                      <w:rFonts w:hint="default" w:ascii="Times New Roman" w:hAnsi="Times New Roman" w:cs="Times New Roman"/>
                      <w:color w:val="000000"/>
                      <w:szCs w:val="21"/>
                    </w:rPr>
                    <w:t>功能的冷却液；外观：红色液体；沸点：108℃；相对蒸汽密度（空气=1）：1.08；pH值：7.8；与水混溶。</w:t>
                  </w:r>
                </w:p>
              </w:tc>
              <w:tc>
                <w:tcPr>
                  <w:tcW w:w="882" w:type="dxa"/>
                  <w:tcBorders>
                    <w:tl2br w:val="nil"/>
                    <w:tr2bl w:val="nil"/>
                  </w:tcBorders>
                  <w:noWrap w:val="0"/>
                  <w:vAlign w:val="center"/>
                </w:tcPr>
                <w:p>
                  <w:pPr>
                    <w:spacing w:line="260" w:lineRule="exact"/>
                    <w:jc w:val="center"/>
                    <w:rPr>
                      <w:rFonts w:hint="default" w:ascii="Times New Roman" w:hAnsi="Times New Roman" w:cs="Times New Roman"/>
                      <w:bCs/>
                      <w:color w:val="000000"/>
                      <w:kern w:val="2"/>
                      <w:sz w:val="21"/>
                      <w:szCs w:val="21"/>
                      <w:lang w:val="en-US" w:eastAsia="zh-CN" w:bidi="ar-SA"/>
                    </w:rPr>
                  </w:pPr>
                  <w:r>
                    <w:rPr>
                      <w:rFonts w:hint="default" w:ascii="Times New Roman" w:hAnsi="Times New Roman" w:cs="Times New Roman"/>
                      <w:bCs/>
                      <w:color w:val="000000"/>
                      <w:szCs w:val="21"/>
                    </w:rPr>
                    <w:t>不燃</w:t>
                  </w:r>
                </w:p>
              </w:tc>
              <w:tc>
                <w:tcPr>
                  <w:tcW w:w="1790" w:type="dxa"/>
                  <w:tcBorders>
                    <w:tl2br w:val="nil"/>
                    <w:tr2bl w:val="nil"/>
                  </w:tcBorders>
                  <w:noWrap w:val="0"/>
                  <w:vAlign w:val="center"/>
                </w:tcPr>
                <w:p>
                  <w:pPr>
                    <w:spacing w:line="26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519" w:type="dxa"/>
                  <w:tcBorders>
                    <w:tl2br w:val="nil"/>
                    <w:tr2bl w:val="nil"/>
                  </w:tcBorders>
                  <w:noWrap w:val="0"/>
                  <w:vAlign w:val="center"/>
                </w:tcPr>
                <w:p>
                  <w:pPr>
                    <w:snapToGrid w:val="0"/>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8</w:t>
                  </w:r>
                </w:p>
              </w:tc>
              <w:tc>
                <w:tcPr>
                  <w:tcW w:w="1127"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4"/>
                      <w:lang w:val="en-US" w:eastAsia="zh-CN" w:bidi="ar-SA"/>
                    </w:rPr>
                  </w:pPr>
                  <w:r>
                    <w:rPr>
                      <w:rFonts w:hint="default" w:ascii="Times New Roman" w:hAnsi="Times New Roman" w:cs="Times New Roman"/>
                      <w:color w:val="000000"/>
                      <w:szCs w:val="21"/>
                      <w:lang w:eastAsia="zh-CN"/>
                    </w:rPr>
                    <w:t>乙二醇</w:t>
                  </w:r>
                </w:p>
              </w:tc>
              <w:tc>
                <w:tcPr>
                  <w:tcW w:w="4537" w:type="dxa"/>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无色无臭、有甜味液体；熔点：（℃）</w:t>
                  </w:r>
                </w:p>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-12.9；闪点： （℃）111.1 临界温度： （℃）</w:t>
                  </w:r>
                </w:p>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372；临界压力：（KPa）7699；爆炸性气</w:t>
                  </w:r>
                </w:p>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体分类： 相对密度（水＝1）1.11；溶</w:t>
                  </w:r>
                </w:p>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解性：与水/乙醇/丙酮/醋酸甘油吡啶等</w:t>
                  </w:r>
                </w:p>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混溶，微溶于乙醚。</w:t>
                  </w:r>
                </w:p>
              </w:tc>
              <w:tc>
                <w:tcPr>
                  <w:tcW w:w="882" w:type="dxa"/>
                  <w:tcBorders>
                    <w:tl2br w:val="nil"/>
                    <w:tr2bl w:val="nil"/>
                  </w:tcBorders>
                  <w:noWrap w:val="0"/>
                  <w:vAlign w:val="center"/>
                </w:tcPr>
                <w:p>
                  <w:pPr>
                    <w:jc w:val="center"/>
                    <w:rPr>
                      <w:rFonts w:hint="default" w:ascii="Times New Roman" w:hAnsi="Times New Roman" w:eastAsia="宋体" w:cs="Times New Roman"/>
                      <w:b w:val="0"/>
                      <w:i w:val="0"/>
                      <w:caps w:val="0"/>
                      <w:color w:val="000000"/>
                      <w:spacing w:val="0"/>
                      <w:kern w:val="2"/>
                      <w:sz w:val="21"/>
                      <w:szCs w:val="21"/>
                      <w:shd w:val="clear" w:color="auto" w:fill="FFFFFF"/>
                      <w:lang w:val="en-US" w:eastAsia="zh-CN" w:bidi="ar-SA"/>
                    </w:rPr>
                  </w:pPr>
                  <w:r>
                    <w:rPr>
                      <w:rFonts w:hint="default" w:ascii="Times New Roman" w:hAnsi="Times New Roman" w:eastAsia="宋体" w:cs="Times New Roman"/>
                      <w:color w:val="000000"/>
                      <w:szCs w:val="21"/>
                      <w:lang w:eastAsia="zh-CN"/>
                    </w:rPr>
                    <w:t>易燃</w:t>
                  </w:r>
                </w:p>
              </w:tc>
              <w:tc>
                <w:tcPr>
                  <w:tcW w:w="1790"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eastAsia="zh-CN"/>
                    </w:rPr>
                    <w:t>无相关资料</w:t>
                  </w:r>
                </w:p>
              </w:tc>
            </w:tr>
          </w:tbl>
          <w:p>
            <w:pPr>
              <w:snapToGrid w:val="0"/>
              <w:spacing w:line="460" w:lineRule="exact"/>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表1-</w:t>
            </w:r>
            <w:r>
              <w:rPr>
                <w:rFonts w:hint="default" w:ascii="Times New Roman" w:hAnsi="Times New Roman" w:cs="Times New Roman"/>
                <w:b/>
                <w:bCs/>
                <w:color w:val="000000"/>
                <w:sz w:val="24"/>
                <w:szCs w:val="24"/>
                <w:lang w:val="en-US" w:eastAsia="zh-CN"/>
              </w:rPr>
              <w:t>3</w:t>
            </w:r>
            <w:r>
              <w:rPr>
                <w:rFonts w:hint="default" w:ascii="Times New Roman" w:hAnsi="Times New Roman" w:cs="Times New Roman"/>
                <w:b/>
                <w:bCs/>
                <w:color w:val="000000"/>
                <w:sz w:val="24"/>
                <w:szCs w:val="24"/>
              </w:rPr>
              <w:t xml:space="preserve">  项目主要设备一览表</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
            <w:tblGrid>
              <w:gridCol w:w="1134"/>
              <w:gridCol w:w="2147"/>
              <w:gridCol w:w="2265"/>
              <w:gridCol w:w="1110"/>
              <w:gridCol w:w="21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134" w:type="dxa"/>
                  <w:tcBorders>
                    <w:tl2br w:val="nil"/>
                    <w:tr2bl w:val="nil"/>
                  </w:tcBorders>
                  <w:noWrap w:val="0"/>
                  <w:vAlign w:val="center"/>
                </w:tcPr>
                <w:p>
                  <w:pPr>
                    <w:widowControl/>
                    <w:snapToGrid w:val="0"/>
                    <w:jc w:val="center"/>
                    <w:textAlignment w:val="center"/>
                    <w:rPr>
                      <w:rFonts w:hint="default" w:ascii="Times New Roman" w:hAnsi="Times New Roman" w:cs="Times New Roman"/>
                      <w:b/>
                      <w:bCs/>
                      <w:color w:val="000000"/>
                    </w:rPr>
                  </w:pPr>
                  <w:r>
                    <w:rPr>
                      <w:b/>
                      <w:bCs/>
                      <w:color w:val="000000"/>
                    </w:rPr>
                    <w:t>类别</w:t>
                  </w:r>
                </w:p>
              </w:tc>
              <w:tc>
                <w:tcPr>
                  <w:tcW w:w="2147" w:type="dxa"/>
                  <w:tcBorders>
                    <w:tl2br w:val="nil"/>
                    <w:tr2bl w:val="nil"/>
                  </w:tcBorders>
                  <w:noWrap w:val="0"/>
                  <w:vAlign w:val="center"/>
                </w:tcPr>
                <w:p>
                  <w:pPr>
                    <w:widowControl/>
                    <w:snapToGrid w:val="0"/>
                    <w:jc w:val="center"/>
                    <w:textAlignment w:val="center"/>
                    <w:rPr>
                      <w:rFonts w:hint="default" w:ascii="Times New Roman" w:hAnsi="Times New Roman" w:cs="Times New Roman"/>
                      <w:b/>
                      <w:bCs/>
                      <w:color w:val="000000"/>
                    </w:rPr>
                  </w:pPr>
                  <w:r>
                    <w:rPr>
                      <w:b/>
                      <w:bCs/>
                      <w:color w:val="000000"/>
                    </w:rPr>
                    <w:t>设备名称</w:t>
                  </w:r>
                </w:p>
              </w:tc>
              <w:tc>
                <w:tcPr>
                  <w:tcW w:w="2265" w:type="dxa"/>
                  <w:tcBorders>
                    <w:tl2br w:val="nil"/>
                    <w:tr2bl w:val="nil"/>
                  </w:tcBorders>
                  <w:noWrap w:val="0"/>
                  <w:vAlign w:val="center"/>
                </w:tcPr>
                <w:p>
                  <w:pPr>
                    <w:widowControl/>
                    <w:snapToGrid w:val="0"/>
                    <w:jc w:val="center"/>
                    <w:textAlignment w:val="center"/>
                    <w:rPr>
                      <w:rFonts w:hint="default" w:ascii="Times New Roman" w:hAnsi="Times New Roman" w:cs="Times New Roman"/>
                      <w:b/>
                      <w:bCs/>
                      <w:color w:val="000000"/>
                    </w:rPr>
                  </w:pPr>
                  <w:r>
                    <w:rPr>
                      <w:b/>
                      <w:bCs/>
                      <w:color w:val="000000"/>
                    </w:rPr>
                    <w:t>型号/规格</w:t>
                  </w:r>
                </w:p>
              </w:tc>
              <w:tc>
                <w:tcPr>
                  <w:tcW w:w="1110" w:type="dxa"/>
                  <w:tcBorders>
                    <w:tl2br w:val="nil"/>
                    <w:tr2bl w:val="nil"/>
                  </w:tcBorders>
                  <w:noWrap w:val="0"/>
                  <w:vAlign w:val="center"/>
                </w:tcPr>
                <w:p>
                  <w:pPr>
                    <w:widowControl/>
                    <w:snapToGrid w:val="0"/>
                    <w:jc w:val="center"/>
                    <w:textAlignment w:val="center"/>
                    <w:rPr>
                      <w:rFonts w:hint="default" w:ascii="Times New Roman" w:hAnsi="Times New Roman" w:cs="Times New Roman"/>
                      <w:b/>
                      <w:bCs/>
                      <w:color w:val="000000"/>
                    </w:rPr>
                  </w:pPr>
                  <w:r>
                    <w:rPr>
                      <w:b/>
                      <w:bCs/>
                      <w:color w:val="000000"/>
                    </w:rPr>
                    <w:t>数量</w:t>
                  </w:r>
                </w:p>
              </w:tc>
              <w:tc>
                <w:tcPr>
                  <w:tcW w:w="2199" w:type="dxa"/>
                  <w:tcBorders>
                    <w:tl2br w:val="nil"/>
                    <w:tr2bl w:val="nil"/>
                  </w:tcBorders>
                  <w:noWrap w:val="0"/>
                  <w:vAlign w:val="center"/>
                </w:tcPr>
                <w:p>
                  <w:pPr>
                    <w:widowControl/>
                    <w:tabs>
                      <w:tab w:val="left" w:pos="525"/>
                    </w:tabs>
                    <w:snapToGrid w:val="0"/>
                    <w:jc w:val="center"/>
                    <w:textAlignment w:val="center"/>
                    <w:rPr>
                      <w:rFonts w:hint="default" w:ascii="Times New Roman" w:hAnsi="Times New Roman" w:cs="Times New Roman"/>
                      <w:b/>
                      <w:bCs/>
                      <w:color w:val="000000"/>
                    </w:rPr>
                  </w:pPr>
                  <w:r>
                    <w:rPr>
                      <w:b/>
                      <w:bCs/>
                      <w:color w:val="000000"/>
                    </w:rPr>
                    <w:t>产地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134" w:type="dxa"/>
                  <w:vMerge w:val="restart"/>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bookmarkStart w:id="0" w:name="OLE_LINK27" w:colFirst="1" w:colLast="2"/>
                  <w:r>
                    <w:rPr>
                      <w:color w:val="000000"/>
                    </w:rPr>
                    <w:t>举升设备</w:t>
                  </w:r>
                </w:p>
              </w:tc>
              <w:tc>
                <w:tcPr>
                  <w:tcW w:w="2147"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color w:val="000000"/>
                    </w:rPr>
                    <w:t>0.5T变速箱运送顶</w:t>
                  </w:r>
                </w:p>
              </w:tc>
              <w:tc>
                <w:tcPr>
                  <w:tcW w:w="2265"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olor w:val="000000"/>
                    </w:rPr>
                    <w:t>AE5821</w:t>
                  </w:r>
                </w:p>
              </w:tc>
              <w:tc>
                <w:tcPr>
                  <w:tcW w:w="1110"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olor w:val="000000"/>
                    </w:rPr>
                    <w:t>1</w:t>
                  </w:r>
                </w:p>
              </w:tc>
              <w:tc>
                <w:tcPr>
                  <w:tcW w:w="2199" w:type="dxa"/>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r>
                    <w:rPr>
                      <w:color w:val="000000"/>
                    </w:rPr>
                    <w:t>国内</w:t>
                  </w:r>
                </w:p>
              </w:tc>
            </w:tr>
            <w:bookmarkEnd w:id="0"/>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134" w:type="dxa"/>
                  <w:vMerge w:val="continue"/>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bookmarkStart w:id="1" w:name="OLE_LINK29" w:colFirst="1" w:colLast="3"/>
                </w:p>
              </w:tc>
              <w:tc>
                <w:tcPr>
                  <w:tcW w:w="2147"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color w:val="000000"/>
                    </w:rPr>
                    <w:t>2T折叠式吊机</w:t>
                  </w:r>
                </w:p>
              </w:tc>
              <w:tc>
                <w:tcPr>
                  <w:tcW w:w="2265"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olor w:val="000000"/>
                    </w:rPr>
                    <w:t>AE5841</w:t>
                  </w:r>
                </w:p>
              </w:tc>
              <w:tc>
                <w:tcPr>
                  <w:tcW w:w="1110"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olor w:val="000000"/>
                    </w:rPr>
                    <w:t>1</w:t>
                  </w:r>
                </w:p>
              </w:tc>
              <w:tc>
                <w:tcPr>
                  <w:tcW w:w="2199" w:type="dxa"/>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r>
                    <w:rPr>
                      <w:color w:val="000000"/>
                    </w:rPr>
                    <w:t>国内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134" w:type="dxa"/>
                  <w:vMerge w:val="continue"/>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p>
              </w:tc>
              <w:tc>
                <w:tcPr>
                  <w:tcW w:w="2147"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color w:val="000000"/>
                    </w:rPr>
                    <w:t>20T可拆式压机</w:t>
                  </w:r>
                </w:p>
              </w:tc>
              <w:tc>
                <w:tcPr>
                  <w:tcW w:w="2265"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olor w:val="000000"/>
                    </w:rPr>
                    <w:t>AE5831</w:t>
                  </w:r>
                </w:p>
              </w:tc>
              <w:tc>
                <w:tcPr>
                  <w:tcW w:w="1110"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olor w:val="000000"/>
                    </w:rPr>
                    <w:t>1</w:t>
                  </w:r>
                </w:p>
              </w:tc>
              <w:tc>
                <w:tcPr>
                  <w:tcW w:w="2199" w:type="dxa"/>
                  <w:tcBorders>
                    <w:tl2br w:val="nil"/>
                    <w:tr2bl w:val="nil"/>
                  </w:tcBorders>
                  <w:noWrap w:val="0"/>
                  <w:vAlign w:val="center"/>
                </w:tcPr>
                <w:p>
                  <w:pPr>
                    <w:widowControl/>
                    <w:snapToGrid w:val="0"/>
                    <w:jc w:val="center"/>
                    <w:textAlignment w:val="center"/>
                    <w:rPr>
                      <w:rFonts w:hint="default" w:ascii="Times New Roman" w:hAnsi="Times New Roman" w:eastAsia="宋体" w:cs="Times New Roman"/>
                      <w:color w:val="000000"/>
                      <w:lang w:eastAsia="zh-CN"/>
                    </w:rPr>
                  </w:pPr>
                  <w:r>
                    <w:rPr>
                      <w:color w:val="000000"/>
                    </w:rPr>
                    <w:t>国内</w:t>
                  </w:r>
                </w:p>
              </w:tc>
            </w:tr>
            <w:bookmarkEnd w:id="1"/>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134" w:type="dxa"/>
                  <w:vMerge w:val="continue"/>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bookmarkStart w:id="2" w:name="OLE_LINK30" w:colFirst="1" w:colLast="3"/>
                </w:p>
              </w:tc>
              <w:tc>
                <w:tcPr>
                  <w:tcW w:w="2147"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color w:val="000000"/>
                    </w:rPr>
                    <w:t>立式弹簧压缩器</w:t>
                  </w:r>
                </w:p>
              </w:tc>
              <w:tc>
                <w:tcPr>
                  <w:tcW w:w="2265"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color w:val="000000"/>
                    </w:rPr>
                    <w:t>SM32205</w:t>
                  </w:r>
                </w:p>
              </w:tc>
              <w:tc>
                <w:tcPr>
                  <w:tcW w:w="1110"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olor w:val="000000"/>
                    </w:rPr>
                    <w:t>1</w:t>
                  </w:r>
                </w:p>
              </w:tc>
              <w:tc>
                <w:tcPr>
                  <w:tcW w:w="2199" w:type="dxa"/>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r>
                    <w:rPr>
                      <w:color w:val="000000"/>
                    </w:rPr>
                    <w:t>国内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134" w:type="dxa"/>
                  <w:vMerge w:val="continue"/>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p>
              </w:tc>
              <w:tc>
                <w:tcPr>
                  <w:tcW w:w="2147"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color w:val="000000"/>
                    </w:rPr>
                    <w:t>发动机翻转架</w:t>
                  </w:r>
                </w:p>
              </w:tc>
              <w:tc>
                <w:tcPr>
                  <w:tcW w:w="2265"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color w:val="000000"/>
                    </w:rPr>
                    <w:t>SM32204</w:t>
                  </w:r>
                </w:p>
              </w:tc>
              <w:tc>
                <w:tcPr>
                  <w:tcW w:w="1110"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olor w:val="000000"/>
                    </w:rPr>
                    <w:t>1</w:t>
                  </w:r>
                </w:p>
              </w:tc>
              <w:tc>
                <w:tcPr>
                  <w:tcW w:w="2199" w:type="dxa"/>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r>
                    <w:rPr>
                      <w:color w:val="000000"/>
                    </w:rPr>
                    <w:t>国内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134" w:type="dxa"/>
                  <w:vMerge w:val="continue"/>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p>
              </w:tc>
              <w:tc>
                <w:tcPr>
                  <w:tcW w:w="2147"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color w:val="000000"/>
                    </w:rPr>
                    <w:t>举升机安全支架</w:t>
                  </w:r>
                </w:p>
              </w:tc>
              <w:tc>
                <w:tcPr>
                  <w:tcW w:w="2265"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color w:val="000000"/>
                    </w:rPr>
                    <w:t>SM52203</w:t>
                  </w:r>
                </w:p>
              </w:tc>
              <w:tc>
                <w:tcPr>
                  <w:tcW w:w="1110"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olor w:val="000000"/>
                    </w:rPr>
                    <w:t>1</w:t>
                  </w:r>
                </w:p>
              </w:tc>
              <w:tc>
                <w:tcPr>
                  <w:tcW w:w="2199" w:type="dxa"/>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r>
                    <w:rPr>
                      <w:color w:val="000000"/>
                    </w:rPr>
                    <w:t>国内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134" w:type="dxa"/>
                  <w:tcBorders>
                    <w:tl2br w:val="nil"/>
                    <w:tr2bl w:val="nil"/>
                  </w:tcBorders>
                  <w:noWrap w:val="0"/>
                  <w:vAlign w:val="center"/>
                </w:tcPr>
                <w:p>
                  <w:pPr>
                    <w:widowControl/>
                    <w:snapToGrid w:val="0"/>
                    <w:jc w:val="center"/>
                    <w:textAlignment w:val="center"/>
                    <w:rPr>
                      <w:rFonts w:hint="default" w:ascii="Times New Roman" w:hAnsi="Times New Roman" w:eastAsia="宋体" w:cs="Times New Roman"/>
                      <w:color w:val="000000"/>
                      <w:lang w:eastAsia="zh-CN"/>
                    </w:rPr>
                  </w:pPr>
                  <w:r>
                    <w:rPr>
                      <w:color w:val="000000"/>
                    </w:rPr>
                    <w:t>检测设备</w:t>
                  </w:r>
                </w:p>
              </w:tc>
              <w:tc>
                <w:tcPr>
                  <w:tcW w:w="2147"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color w:val="000000"/>
                    </w:rPr>
                    <w:t>专家版诊断仪</w:t>
                  </w:r>
                </w:p>
              </w:tc>
              <w:tc>
                <w:tcPr>
                  <w:tcW w:w="2265"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olor w:val="000000"/>
                    </w:rPr>
                    <w:t>X431 PADV</w:t>
                  </w:r>
                </w:p>
              </w:tc>
              <w:tc>
                <w:tcPr>
                  <w:tcW w:w="1110"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olor w:val="000000"/>
                    </w:rPr>
                    <w:t>1</w:t>
                  </w:r>
                </w:p>
              </w:tc>
              <w:tc>
                <w:tcPr>
                  <w:tcW w:w="2199" w:type="dxa"/>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r>
                    <w:rPr>
                      <w:color w:val="000000"/>
                    </w:rPr>
                    <w:t>国内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134" w:type="dxa"/>
                  <w:vMerge w:val="restart"/>
                  <w:tcBorders>
                    <w:tl2br w:val="nil"/>
                    <w:tr2bl w:val="nil"/>
                  </w:tcBorders>
                  <w:noWrap w:val="0"/>
                  <w:vAlign w:val="center"/>
                </w:tcPr>
                <w:p>
                  <w:pPr>
                    <w:widowControl/>
                    <w:snapToGrid w:val="0"/>
                    <w:jc w:val="center"/>
                    <w:textAlignment w:val="center"/>
                    <w:rPr>
                      <w:rFonts w:hint="default" w:ascii="Times New Roman" w:hAnsi="Times New Roman" w:eastAsia="宋体" w:cs="Times New Roman"/>
                      <w:color w:val="000000"/>
                      <w:lang w:eastAsia="zh-CN"/>
                    </w:rPr>
                  </w:pPr>
                  <w:r>
                    <w:rPr>
                      <w:color w:val="000000"/>
                    </w:rPr>
                    <w:t>钣喷设备</w:t>
                  </w:r>
                </w:p>
              </w:tc>
              <w:tc>
                <w:tcPr>
                  <w:tcW w:w="2147"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color w:val="000000"/>
                    </w:rPr>
                    <w:t>烤漆房</w:t>
                  </w:r>
                </w:p>
              </w:tc>
              <w:tc>
                <w:tcPr>
                  <w:tcW w:w="2265"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szCs w:val="21"/>
                      <w:lang w:val="en-US" w:eastAsia="zh-CN"/>
                    </w:rPr>
                    <w:t>7</w:t>
                  </w:r>
                  <w:r>
                    <w:rPr>
                      <w:rFonts w:hint="default" w:ascii="Times New Roman" w:hAnsi="Times New Roman" w:cs="Times New Roman"/>
                      <w:color w:val="000000"/>
                      <w:szCs w:val="21"/>
                    </w:rPr>
                    <w:t>m×</w:t>
                  </w:r>
                  <w:r>
                    <w:rPr>
                      <w:rFonts w:hint="eastAsia" w:cs="Times New Roman"/>
                      <w:color w:val="000000"/>
                      <w:szCs w:val="21"/>
                      <w:lang w:val="en-US" w:eastAsia="zh-CN"/>
                    </w:rPr>
                    <w:t>5.4</w:t>
                  </w:r>
                  <w:r>
                    <w:rPr>
                      <w:rFonts w:hint="default" w:ascii="Times New Roman" w:hAnsi="Times New Roman" w:cs="Times New Roman"/>
                      <w:color w:val="000000"/>
                      <w:szCs w:val="21"/>
                    </w:rPr>
                    <w:t>m×</w:t>
                  </w:r>
                  <w:r>
                    <w:rPr>
                      <w:rFonts w:hint="eastAsia" w:ascii="Times New Roman" w:hAnsi="Times New Roman" w:cs="Times New Roman"/>
                      <w:color w:val="000000"/>
                      <w:szCs w:val="21"/>
                      <w:lang w:val="en-US" w:eastAsia="zh-CN"/>
                    </w:rPr>
                    <w:t>3</w:t>
                  </w:r>
                  <w:r>
                    <w:rPr>
                      <w:rFonts w:hint="eastAsia" w:cs="Times New Roman"/>
                      <w:color w:val="000000"/>
                      <w:szCs w:val="21"/>
                      <w:lang w:val="en-US" w:eastAsia="zh-CN"/>
                    </w:rPr>
                    <w:t>.4</w:t>
                  </w:r>
                  <w:r>
                    <w:rPr>
                      <w:rFonts w:hint="default" w:ascii="Times New Roman" w:hAnsi="Times New Roman" w:cs="Times New Roman"/>
                      <w:color w:val="000000"/>
                      <w:szCs w:val="21"/>
                    </w:rPr>
                    <w:t>m</w:t>
                  </w:r>
                </w:p>
              </w:tc>
              <w:tc>
                <w:tcPr>
                  <w:tcW w:w="1110" w:type="dxa"/>
                  <w:tcBorders>
                    <w:tl2br w:val="nil"/>
                    <w:tr2bl w:val="nil"/>
                  </w:tcBorders>
                  <w:noWrap w:val="0"/>
                  <w:vAlign w:val="center"/>
                </w:tcPr>
                <w:p>
                  <w:pPr>
                    <w:snapToGrid w:val="0"/>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2</w:t>
                  </w:r>
                </w:p>
              </w:tc>
              <w:tc>
                <w:tcPr>
                  <w:tcW w:w="2199" w:type="dxa"/>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r>
                    <w:rPr>
                      <w:color w:val="000000"/>
                    </w:rPr>
                    <w:t>国内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134" w:type="dxa"/>
                  <w:vMerge w:val="continue"/>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p>
              </w:tc>
              <w:tc>
                <w:tcPr>
                  <w:tcW w:w="2147"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color w:val="000000"/>
                    </w:rPr>
                    <w:t>车身校正仪</w:t>
                  </w:r>
                </w:p>
              </w:tc>
              <w:tc>
                <w:tcPr>
                  <w:tcW w:w="2265"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olor w:val="000000"/>
                    </w:rPr>
                    <w:t>P1000E</w:t>
                  </w:r>
                </w:p>
              </w:tc>
              <w:tc>
                <w:tcPr>
                  <w:tcW w:w="1110"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olor w:val="000000"/>
                    </w:rPr>
                    <w:t>1</w:t>
                  </w:r>
                </w:p>
              </w:tc>
              <w:tc>
                <w:tcPr>
                  <w:tcW w:w="2199" w:type="dxa"/>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r>
                    <w:rPr>
                      <w:color w:val="000000"/>
                    </w:rPr>
                    <w:t>国内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134" w:type="dxa"/>
                  <w:vMerge w:val="continue"/>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p>
              </w:tc>
              <w:tc>
                <w:tcPr>
                  <w:tcW w:w="2147"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color w:val="000000"/>
                    </w:rPr>
                    <w:t>钣金修复机</w:t>
                  </w:r>
                </w:p>
              </w:tc>
              <w:tc>
                <w:tcPr>
                  <w:tcW w:w="2265"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olor w:val="000000"/>
                    </w:rPr>
                    <w:t>SW32</w:t>
                  </w:r>
                </w:p>
              </w:tc>
              <w:tc>
                <w:tcPr>
                  <w:tcW w:w="1110"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olor w:val="000000"/>
                    </w:rPr>
                    <w:t>1</w:t>
                  </w:r>
                </w:p>
              </w:tc>
              <w:tc>
                <w:tcPr>
                  <w:tcW w:w="2199" w:type="dxa"/>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r>
                    <w:rPr>
                      <w:color w:val="000000"/>
                    </w:rPr>
                    <w:t>国内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134" w:type="dxa"/>
                  <w:vMerge w:val="continue"/>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p>
              </w:tc>
              <w:tc>
                <w:tcPr>
                  <w:tcW w:w="2147"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color w:val="000000"/>
                    </w:rPr>
                    <w:t>惰性气体保护焊机</w:t>
                  </w:r>
                </w:p>
              </w:tc>
              <w:tc>
                <w:tcPr>
                  <w:tcW w:w="2265"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olor w:val="000000"/>
                    </w:rPr>
                    <w:t>E230</w:t>
                  </w:r>
                </w:p>
              </w:tc>
              <w:tc>
                <w:tcPr>
                  <w:tcW w:w="1110"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olor w:val="000000"/>
                    </w:rPr>
                    <w:t>1</w:t>
                  </w:r>
                </w:p>
              </w:tc>
              <w:tc>
                <w:tcPr>
                  <w:tcW w:w="2199" w:type="dxa"/>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r>
                    <w:rPr>
                      <w:color w:val="000000"/>
                    </w:rPr>
                    <w:t>国内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134" w:type="dxa"/>
                  <w:vMerge w:val="continue"/>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p>
              </w:tc>
              <w:tc>
                <w:tcPr>
                  <w:tcW w:w="2147"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color w:val="000000"/>
                    </w:rPr>
                    <w:t>汽车快速启动充电机</w:t>
                  </w:r>
                </w:p>
              </w:tc>
              <w:tc>
                <w:tcPr>
                  <w:tcW w:w="2265"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olor w:val="000000"/>
                    </w:rPr>
                    <w:t>98105</w:t>
                  </w:r>
                </w:p>
              </w:tc>
              <w:tc>
                <w:tcPr>
                  <w:tcW w:w="1110"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olor w:val="000000"/>
                    </w:rPr>
                    <w:t>1</w:t>
                  </w:r>
                </w:p>
              </w:tc>
              <w:tc>
                <w:tcPr>
                  <w:tcW w:w="2199" w:type="dxa"/>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r>
                    <w:rPr>
                      <w:color w:val="000000"/>
                    </w:rPr>
                    <w:t>国内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134" w:type="dxa"/>
                  <w:vMerge w:val="restart"/>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r>
                    <w:rPr>
                      <w:color w:val="000000"/>
                    </w:rPr>
                    <w:t>空气设备</w:t>
                  </w:r>
                </w:p>
              </w:tc>
              <w:tc>
                <w:tcPr>
                  <w:tcW w:w="2147"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color w:val="000000"/>
                    </w:rPr>
                    <w:t>11HP螺杆式空气压缩机</w:t>
                  </w:r>
                </w:p>
              </w:tc>
              <w:tc>
                <w:tcPr>
                  <w:tcW w:w="2265"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olor w:val="000000"/>
                    </w:rPr>
                    <w:t>LG11EZ</w:t>
                  </w:r>
                </w:p>
              </w:tc>
              <w:tc>
                <w:tcPr>
                  <w:tcW w:w="1110"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olor w:val="000000"/>
                    </w:rPr>
                    <w:t>1</w:t>
                  </w:r>
                </w:p>
              </w:tc>
              <w:tc>
                <w:tcPr>
                  <w:tcW w:w="2199" w:type="dxa"/>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r>
                    <w:rPr>
                      <w:color w:val="000000"/>
                    </w:rPr>
                    <w:t>国内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134" w:type="dxa"/>
                  <w:vMerge w:val="continue"/>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p>
              </w:tc>
              <w:tc>
                <w:tcPr>
                  <w:tcW w:w="2147"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olor w:val="000000"/>
                    </w:rPr>
                    <w:t>1</w:t>
                  </w:r>
                  <w:r>
                    <w:rPr>
                      <w:color w:val="000000"/>
                    </w:rPr>
                    <w:t>立式储罐器</w:t>
                  </w:r>
                </w:p>
              </w:tc>
              <w:tc>
                <w:tcPr>
                  <w:tcW w:w="2265"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color w:val="000000"/>
                    </w:rPr>
                    <w:t>SMEA</w:t>
                  </w:r>
                </w:p>
              </w:tc>
              <w:tc>
                <w:tcPr>
                  <w:tcW w:w="1110"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olor w:val="000000"/>
                    </w:rPr>
                    <w:t>1</w:t>
                  </w:r>
                </w:p>
              </w:tc>
              <w:tc>
                <w:tcPr>
                  <w:tcW w:w="2199" w:type="dxa"/>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r>
                    <w:rPr>
                      <w:color w:val="000000"/>
                    </w:rPr>
                    <w:t>国内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134" w:type="dxa"/>
                  <w:vMerge w:val="continue"/>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p>
              </w:tc>
              <w:tc>
                <w:tcPr>
                  <w:tcW w:w="2147"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color w:val="000000"/>
                    </w:rPr>
                    <w:t>冷冻式干燥机</w:t>
                  </w:r>
                </w:p>
              </w:tc>
              <w:tc>
                <w:tcPr>
                  <w:tcW w:w="2265"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olor w:val="000000"/>
                    </w:rPr>
                    <w:t>捷豹</w:t>
                  </w:r>
                </w:p>
              </w:tc>
              <w:tc>
                <w:tcPr>
                  <w:tcW w:w="1110"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olor w:val="000000"/>
                    </w:rPr>
                    <w:t>1</w:t>
                  </w:r>
                </w:p>
              </w:tc>
              <w:tc>
                <w:tcPr>
                  <w:tcW w:w="2199" w:type="dxa"/>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r>
                    <w:rPr>
                      <w:color w:val="000000"/>
                    </w:rPr>
                    <w:t>国内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134" w:type="dxa"/>
                  <w:vMerge w:val="continue"/>
                  <w:tcBorders>
                    <w:tl2br w:val="nil"/>
                    <w:tr2bl w:val="nil"/>
                  </w:tcBorders>
                  <w:noWrap w:val="0"/>
                  <w:vAlign w:val="center"/>
                </w:tcPr>
                <w:p>
                  <w:pPr>
                    <w:widowControl/>
                    <w:snapToGrid w:val="0"/>
                    <w:jc w:val="center"/>
                    <w:textAlignment w:val="center"/>
                    <w:rPr>
                      <w:rFonts w:hint="default" w:ascii="Times New Roman" w:hAnsi="Times New Roman" w:eastAsia="宋体" w:cs="Times New Roman"/>
                      <w:color w:val="000000"/>
                      <w:lang w:eastAsia="zh-CN"/>
                    </w:rPr>
                  </w:pPr>
                </w:p>
              </w:tc>
              <w:tc>
                <w:tcPr>
                  <w:tcW w:w="2147"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olor w:val="000000"/>
                    </w:rPr>
                    <w:t>空气</w:t>
                  </w:r>
                  <w:r>
                    <w:rPr>
                      <w:color w:val="000000"/>
                    </w:rPr>
                    <w:t>过滤器</w:t>
                  </w:r>
                </w:p>
              </w:tc>
              <w:tc>
                <w:tcPr>
                  <w:tcW w:w="2265"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olor w:val="000000"/>
                    </w:rPr>
                    <w:t>U-15</w:t>
                  </w:r>
                </w:p>
              </w:tc>
              <w:tc>
                <w:tcPr>
                  <w:tcW w:w="1110"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olor w:val="000000"/>
                    </w:rPr>
                    <w:t>1</w:t>
                  </w:r>
                </w:p>
              </w:tc>
              <w:tc>
                <w:tcPr>
                  <w:tcW w:w="2199" w:type="dxa"/>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r>
                    <w:rPr>
                      <w:color w:val="000000"/>
                    </w:rPr>
                    <w:t>国内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134" w:type="dxa"/>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r>
                    <w:rPr>
                      <w:color w:val="000000"/>
                    </w:rPr>
                    <w:t>工具设备</w:t>
                  </w:r>
                </w:p>
              </w:tc>
              <w:tc>
                <w:tcPr>
                  <w:tcW w:w="2147"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color w:val="000000"/>
                    </w:rPr>
                    <w:t>维修工具车组套</w:t>
                  </w:r>
                </w:p>
              </w:tc>
              <w:tc>
                <w:tcPr>
                  <w:tcW w:w="2265"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color w:val="000000"/>
                    </w:rPr>
                    <w:t>SM717306</w:t>
                  </w:r>
                </w:p>
              </w:tc>
              <w:tc>
                <w:tcPr>
                  <w:tcW w:w="1110" w:type="dxa"/>
                  <w:tcBorders>
                    <w:tl2br w:val="nil"/>
                    <w:tr2bl w:val="nil"/>
                  </w:tcBorders>
                  <w:noWrap w:val="0"/>
                  <w:vAlign w:val="center"/>
                </w:tcPr>
                <w:p>
                  <w:pPr>
                    <w:snapToGrid w:val="0"/>
                    <w:jc w:val="center"/>
                    <w:rPr>
                      <w:rFonts w:hint="eastAsia" w:ascii="Times New Roman" w:hAnsi="Times New Roman" w:eastAsia="宋体" w:cs="Times New Roman"/>
                      <w:color w:val="000000"/>
                      <w:kern w:val="2"/>
                      <w:sz w:val="21"/>
                      <w:szCs w:val="24"/>
                      <w:lang w:val="en-US" w:eastAsia="zh-CN" w:bidi="ar-SA"/>
                    </w:rPr>
                  </w:pPr>
                  <w:r>
                    <w:rPr>
                      <w:rFonts w:hint="eastAsia"/>
                      <w:color w:val="000000"/>
                      <w:lang w:val="en-US" w:eastAsia="zh-CN"/>
                    </w:rPr>
                    <w:t>1</w:t>
                  </w:r>
                </w:p>
              </w:tc>
              <w:tc>
                <w:tcPr>
                  <w:tcW w:w="2199" w:type="dxa"/>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r>
                    <w:rPr>
                      <w:color w:val="000000"/>
                    </w:rPr>
                    <w:t>国内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134" w:type="dxa"/>
                  <w:vMerge w:val="restart"/>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r>
                    <w:rPr>
                      <w:color w:val="000000"/>
                    </w:rPr>
                    <w:t>换油设备</w:t>
                  </w:r>
                </w:p>
              </w:tc>
              <w:tc>
                <w:tcPr>
                  <w:tcW w:w="2147"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color w:val="000000"/>
                    </w:rPr>
                    <w:t>气动带量杯抽接油机</w:t>
                  </w:r>
                </w:p>
              </w:tc>
              <w:tc>
                <w:tcPr>
                  <w:tcW w:w="2265"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olor w:val="000000"/>
                    </w:rPr>
                    <w:t>TOC-217</w:t>
                  </w:r>
                </w:p>
              </w:tc>
              <w:tc>
                <w:tcPr>
                  <w:tcW w:w="1110"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1</w:t>
                  </w:r>
                </w:p>
              </w:tc>
              <w:tc>
                <w:tcPr>
                  <w:tcW w:w="2199" w:type="dxa"/>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r>
                    <w:rPr>
                      <w:color w:val="000000"/>
                    </w:rPr>
                    <w:t>国内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134" w:type="dxa"/>
                  <w:vMerge w:val="continue"/>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p>
              </w:tc>
              <w:tc>
                <w:tcPr>
                  <w:tcW w:w="2147"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color w:val="000000"/>
                    </w:rPr>
                    <w:t>帽式机油格扳手</w:t>
                  </w:r>
                </w:p>
              </w:tc>
              <w:tc>
                <w:tcPr>
                  <w:tcW w:w="2265"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color w:val="000000"/>
                    </w:rPr>
                    <w:t>SM04204</w:t>
                  </w:r>
                </w:p>
              </w:tc>
              <w:tc>
                <w:tcPr>
                  <w:tcW w:w="1110"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olor w:val="000000"/>
                    </w:rPr>
                    <w:t>1</w:t>
                  </w:r>
                </w:p>
              </w:tc>
              <w:tc>
                <w:tcPr>
                  <w:tcW w:w="2199" w:type="dxa"/>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r>
                    <w:rPr>
                      <w:color w:val="000000"/>
                    </w:rPr>
                    <w:t>国内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134" w:type="dxa"/>
                  <w:vMerge w:val="restart"/>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r>
                    <w:rPr>
                      <w:color w:val="000000"/>
                    </w:rPr>
                    <w:t>美容设备</w:t>
                  </w:r>
                </w:p>
              </w:tc>
              <w:tc>
                <w:tcPr>
                  <w:tcW w:w="2147"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color w:val="000000"/>
                    </w:rPr>
                    <w:t>高压清洗机</w:t>
                  </w:r>
                </w:p>
              </w:tc>
              <w:tc>
                <w:tcPr>
                  <w:tcW w:w="2265"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color w:val="000000"/>
                    </w:rPr>
                    <w:t>SM-0720A</w:t>
                  </w:r>
                </w:p>
              </w:tc>
              <w:tc>
                <w:tcPr>
                  <w:tcW w:w="1110"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olor w:val="000000"/>
                    </w:rPr>
                    <w:t>1</w:t>
                  </w:r>
                </w:p>
              </w:tc>
              <w:tc>
                <w:tcPr>
                  <w:tcW w:w="2199" w:type="dxa"/>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rPr>
                  </w:pPr>
                  <w:r>
                    <w:rPr>
                      <w:color w:val="000000"/>
                    </w:rPr>
                    <w:t>国内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1134" w:type="dxa"/>
                  <w:vMerge w:val="continue"/>
                  <w:tcBorders>
                    <w:tl2br w:val="nil"/>
                    <w:tr2bl w:val="nil"/>
                  </w:tcBorders>
                  <w:noWrap w:val="0"/>
                  <w:vAlign w:val="center"/>
                </w:tcPr>
                <w:p>
                  <w:pPr>
                    <w:widowControl/>
                    <w:snapToGrid w:val="0"/>
                    <w:jc w:val="center"/>
                    <w:textAlignment w:val="center"/>
                    <w:rPr>
                      <w:rFonts w:hint="default" w:ascii="Times New Roman" w:hAnsi="Times New Roman" w:eastAsia="宋体" w:cs="Times New Roman"/>
                      <w:color w:val="000000"/>
                      <w:lang w:eastAsia="zh-CN"/>
                    </w:rPr>
                  </w:pPr>
                </w:p>
              </w:tc>
              <w:tc>
                <w:tcPr>
                  <w:tcW w:w="2147"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color w:val="000000"/>
                    </w:rPr>
                    <w:t>二合一组合鼓</w:t>
                  </w:r>
                </w:p>
              </w:tc>
              <w:tc>
                <w:tcPr>
                  <w:tcW w:w="2265"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vertAlign w:val="superscript"/>
                      <w:lang w:val="en-US" w:eastAsia="zh-CN" w:bidi="ar-SA"/>
                    </w:rPr>
                  </w:pPr>
                  <w:r>
                    <w:rPr>
                      <w:color w:val="000000"/>
                    </w:rPr>
                    <w:t>SM6620W</w:t>
                  </w:r>
                </w:p>
              </w:tc>
              <w:tc>
                <w:tcPr>
                  <w:tcW w:w="1110"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color w:val="000000"/>
                      <w:lang w:val="en-US" w:eastAsia="zh-CN"/>
                    </w:rPr>
                    <w:t>1</w:t>
                  </w:r>
                </w:p>
              </w:tc>
              <w:tc>
                <w:tcPr>
                  <w:tcW w:w="2199" w:type="dxa"/>
                  <w:tcBorders>
                    <w:tl2br w:val="nil"/>
                    <w:tr2bl w:val="nil"/>
                  </w:tcBorders>
                  <w:noWrap w:val="0"/>
                  <w:vAlign w:val="center"/>
                </w:tcPr>
                <w:p>
                  <w:pPr>
                    <w:widowControl/>
                    <w:snapToGrid w:val="0"/>
                    <w:jc w:val="center"/>
                    <w:textAlignment w:val="center"/>
                    <w:rPr>
                      <w:rFonts w:hint="default" w:ascii="Times New Roman" w:hAnsi="Times New Roman" w:eastAsia="宋体" w:cs="Times New Roman"/>
                      <w:color w:val="000000"/>
                      <w:lang w:eastAsia="zh-CN"/>
                    </w:rPr>
                  </w:pPr>
                  <w:r>
                    <w:rPr>
                      <w:color w:val="000000"/>
                    </w:rPr>
                    <w:t>国内</w:t>
                  </w:r>
                </w:p>
              </w:tc>
            </w:tr>
            <w:bookmarkEnd w:id="2"/>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655" w:hRule="atLeast"/>
                <w:jc w:val="center"/>
              </w:trPr>
              <w:tc>
                <w:tcPr>
                  <w:tcW w:w="1134" w:type="dxa"/>
                  <w:vMerge w:val="restart"/>
                  <w:tcBorders>
                    <w:tl2br w:val="nil"/>
                    <w:tr2bl w:val="nil"/>
                  </w:tcBorders>
                  <w:noWrap w:val="0"/>
                  <w:vAlign w:val="center"/>
                </w:tcPr>
                <w:p>
                  <w:pPr>
                    <w:widowControl/>
                    <w:snapToGrid w:val="0"/>
                    <w:jc w:val="center"/>
                    <w:rPr>
                      <w:rFonts w:hint="default" w:ascii="Times New Roman" w:hAnsi="Times New Roman" w:eastAsia="宋体" w:cs="Times New Roman"/>
                      <w:color w:val="000000"/>
                      <w:lang w:eastAsia="zh-CN"/>
                    </w:rPr>
                  </w:pPr>
                  <w:r>
                    <w:rPr>
                      <w:rFonts w:hint="default" w:ascii="Times New Roman" w:hAnsi="Times New Roman" w:cs="Times New Roman"/>
                      <w:color w:val="000000"/>
                      <w:lang w:eastAsia="zh-CN"/>
                    </w:rPr>
                    <w:t>环保设备</w:t>
                  </w:r>
                </w:p>
              </w:tc>
              <w:tc>
                <w:tcPr>
                  <w:tcW w:w="2147" w:type="dxa"/>
                  <w:tcBorders>
                    <w:tl2br w:val="nil"/>
                    <w:tr2bl w:val="nil"/>
                  </w:tcBorders>
                  <w:noWrap w:val="0"/>
                  <w:vAlign w:val="center"/>
                </w:tcPr>
                <w:p>
                  <w:pPr>
                    <w:snapToGrid w:val="0"/>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kern w:val="0"/>
                      <w:szCs w:val="21"/>
                    </w:rPr>
                    <w:t>过滤棉过滤</w:t>
                  </w:r>
                  <w:r>
                    <w:rPr>
                      <w:rFonts w:hint="default" w:ascii="Times New Roman" w:hAnsi="Times New Roman" w:cs="Times New Roman"/>
                      <w:color w:val="000000"/>
                      <w:kern w:val="0"/>
                      <w:szCs w:val="21"/>
                      <w:lang w:bidi="ar"/>
                    </w:rPr>
                    <w:t>+光催化氧化+活性炭吸附</w:t>
                  </w:r>
                  <w:r>
                    <w:rPr>
                      <w:rFonts w:hint="default" w:ascii="Times New Roman" w:hAnsi="Times New Roman" w:cs="Times New Roman"/>
                      <w:color w:val="000000"/>
                      <w:szCs w:val="21"/>
                      <w:lang w:val="en-US" w:eastAsia="zh-CN"/>
                    </w:rPr>
                    <w:t>+15m高1#排气筒</w:t>
                  </w:r>
                </w:p>
              </w:tc>
              <w:tc>
                <w:tcPr>
                  <w:tcW w:w="2265" w:type="dxa"/>
                  <w:tcBorders>
                    <w:tl2br w:val="nil"/>
                    <w:tr2bl w:val="nil"/>
                  </w:tcBorders>
                  <w:noWrap w:val="0"/>
                  <w:vAlign w:val="center"/>
                </w:tcPr>
                <w:p>
                  <w:pPr>
                    <w:snapToGrid w:val="0"/>
                    <w:jc w:val="center"/>
                    <w:rPr>
                      <w:rFonts w:hint="default" w:ascii="Times New Roman" w:hAnsi="Times New Roman" w:cs="Times New Roman"/>
                      <w:color w:val="000000"/>
                      <w:lang w:val="en-US" w:eastAsia="zh-CN"/>
                    </w:rPr>
                  </w:pPr>
                  <w:r>
                    <w:rPr>
                      <w:rFonts w:hint="eastAsia" w:cs="Times New Roman"/>
                      <w:color w:val="000000"/>
                      <w:lang w:val="en-US" w:eastAsia="zh-CN"/>
                    </w:rPr>
                    <w:t>2</w:t>
                  </w:r>
                  <w:r>
                    <w:rPr>
                      <w:rFonts w:hint="default" w:ascii="Times New Roman" w:hAnsi="Times New Roman" w:cs="Times New Roman"/>
                      <w:color w:val="000000"/>
                      <w:lang w:val="en-US" w:eastAsia="zh-CN"/>
                    </w:rPr>
                    <w:t>5000m</w:t>
                  </w:r>
                  <w:r>
                    <w:rPr>
                      <w:rFonts w:hint="default" w:ascii="Times New Roman" w:hAnsi="Times New Roman" w:cs="Times New Roman"/>
                      <w:color w:val="000000"/>
                      <w:vertAlign w:val="superscript"/>
                      <w:lang w:val="en-US" w:eastAsia="zh-CN"/>
                    </w:rPr>
                    <w:t>3</w:t>
                  </w:r>
                  <w:r>
                    <w:rPr>
                      <w:rFonts w:hint="default" w:ascii="Times New Roman" w:hAnsi="Times New Roman" w:cs="Times New Roman"/>
                      <w:color w:val="000000"/>
                      <w:vertAlign w:val="baseline"/>
                      <w:lang w:val="en-US" w:eastAsia="zh-CN"/>
                    </w:rPr>
                    <w:t>/h</w:t>
                  </w:r>
                </w:p>
              </w:tc>
              <w:tc>
                <w:tcPr>
                  <w:tcW w:w="1110" w:type="dxa"/>
                  <w:tcBorders>
                    <w:tl2br w:val="nil"/>
                    <w:tr2bl w:val="nil"/>
                  </w:tcBorders>
                  <w:noWrap w:val="0"/>
                  <w:vAlign w:val="center"/>
                </w:tcPr>
                <w:p>
                  <w:pPr>
                    <w:snapToGrid w:val="0"/>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w:t>
                  </w:r>
                </w:p>
              </w:tc>
              <w:tc>
                <w:tcPr>
                  <w:tcW w:w="2199" w:type="dxa"/>
                  <w:tcBorders>
                    <w:tl2br w:val="nil"/>
                    <w:tr2bl w:val="nil"/>
                  </w:tcBorders>
                  <w:noWrap w:val="0"/>
                  <w:vAlign w:val="center"/>
                </w:tcPr>
                <w:p>
                  <w:pPr>
                    <w:widowControl/>
                    <w:snapToGrid w:val="0"/>
                    <w:jc w:val="center"/>
                    <w:textAlignment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eastAsia="zh-CN"/>
                    </w:rPr>
                    <w:t>喷漆、烤漆废气经</w:t>
                  </w:r>
                  <w:r>
                    <w:rPr>
                      <w:rFonts w:hint="default" w:ascii="Times New Roman" w:hAnsi="Times New Roman" w:cs="Times New Roman"/>
                      <w:color w:val="000000"/>
                      <w:kern w:val="0"/>
                      <w:szCs w:val="21"/>
                    </w:rPr>
                    <w:t>过滤棉过滤</w:t>
                  </w:r>
                  <w:r>
                    <w:rPr>
                      <w:rFonts w:hint="default" w:ascii="Times New Roman" w:hAnsi="Times New Roman" w:cs="Times New Roman"/>
                      <w:color w:val="000000"/>
                      <w:kern w:val="0"/>
                      <w:szCs w:val="21"/>
                      <w:lang w:bidi="ar"/>
                    </w:rPr>
                    <w:t>+光催化氧化+活性炭吸附</w:t>
                  </w:r>
                  <w:r>
                    <w:rPr>
                      <w:rFonts w:hint="default" w:ascii="Times New Roman" w:hAnsi="Times New Roman" w:cs="Times New Roman"/>
                      <w:color w:val="000000"/>
                      <w:lang w:val="en-US" w:eastAsia="zh-CN"/>
                    </w:rPr>
                    <w:t>处理后经15m高排气筒排放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655" w:hRule="atLeast"/>
                <w:jc w:val="center"/>
              </w:trPr>
              <w:tc>
                <w:tcPr>
                  <w:tcW w:w="1134" w:type="dxa"/>
                  <w:vMerge w:val="continue"/>
                  <w:tcBorders>
                    <w:tl2br w:val="nil"/>
                    <w:tr2bl w:val="nil"/>
                  </w:tcBorders>
                  <w:noWrap w:val="0"/>
                  <w:vAlign w:val="center"/>
                </w:tcPr>
                <w:p>
                  <w:pPr>
                    <w:widowControl/>
                    <w:snapToGrid w:val="0"/>
                    <w:jc w:val="center"/>
                    <w:rPr>
                      <w:rFonts w:hint="default" w:ascii="Times New Roman" w:hAnsi="Times New Roman" w:cs="Times New Roman"/>
                      <w:color w:val="000000"/>
                      <w:lang w:eastAsia="zh-CN"/>
                    </w:rPr>
                  </w:pPr>
                </w:p>
              </w:tc>
              <w:tc>
                <w:tcPr>
                  <w:tcW w:w="2147" w:type="dxa"/>
                  <w:tcBorders>
                    <w:tl2br w:val="nil"/>
                    <w:tr2bl w:val="nil"/>
                  </w:tcBorders>
                  <w:noWrap w:val="0"/>
                  <w:vAlign w:val="center"/>
                </w:tcPr>
                <w:p>
                  <w:pPr>
                    <w:snapToGrid w:val="0"/>
                    <w:jc w:val="center"/>
                    <w:rPr>
                      <w:rFonts w:hint="default" w:ascii="Times New Roman" w:hAnsi="Times New Roman" w:cs="Times New Roman"/>
                      <w:color w:val="000000"/>
                      <w:szCs w:val="21"/>
                      <w:lang w:eastAsia="zh-CN"/>
                    </w:rPr>
                  </w:pPr>
                  <w:r>
                    <w:rPr>
                      <w:rFonts w:hint="eastAsia" w:ascii="Times New Roman" w:hAnsi="Times New Roman" w:cs="Times New Roman"/>
                      <w:color w:val="000000"/>
                      <w:szCs w:val="21"/>
                      <w:lang w:eastAsia="zh-CN"/>
                    </w:rPr>
                    <w:t>移动式焊接烟尘净化装置</w:t>
                  </w:r>
                </w:p>
              </w:tc>
              <w:tc>
                <w:tcPr>
                  <w:tcW w:w="2265" w:type="dxa"/>
                  <w:tcBorders>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default"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w:t>
                  </w:r>
                </w:p>
              </w:tc>
              <w:tc>
                <w:tcPr>
                  <w:tcW w:w="1110" w:type="dxa"/>
                  <w:tcBorders>
                    <w:tl2br w:val="nil"/>
                    <w:tr2bl w:val="nil"/>
                  </w:tcBorders>
                  <w:noWrap w:val="0"/>
                  <w:vAlign w:val="center"/>
                </w:tcPr>
                <w:p>
                  <w:pPr>
                    <w:pStyle w:val="2"/>
                    <w:keepNext w:val="0"/>
                    <w:keepLines w:val="0"/>
                    <w:pageBreakBefore w:val="0"/>
                    <w:numPr>
                      <w:ilvl w:val="0"/>
                      <w:numId w:val="0"/>
                    </w:numPr>
                    <w:kinsoku/>
                    <w:wordWrap/>
                    <w:overflowPunct/>
                    <w:topLinePunct w:val="0"/>
                    <w:autoSpaceDE/>
                    <w:autoSpaceDN/>
                    <w:bidi w:val="0"/>
                    <w:adjustRightInd/>
                    <w:spacing w:line="240" w:lineRule="auto"/>
                    <w:ind w:left="0" w:leftChars="0" w:firstLine="0" w:firstLineChars="0"/>
                    <w:jc w:val="center"/>
                    <w:rPr>
                      <w:rFonts w:hint="default" w:ascii="Times New Roman" w:hAnsi="Times New Roman" w:eastAsia="宋体" w:cs="Times New Roman"/>
                      <w:b w:val="0"/>
                      <w:bCs w:val="0"/>
                      <w:color w:val="000000"/>
                      <w:sz w:val="21"/>
                      <w:szCs w:val="21"/>
                      <w:vertAlign w:val="baseline"/>
                      <w:lang w:val="en-US" w:eastAsia="zh-CN"/>
                    </w:rPr>
                  </w:pPr>
                  <w:r>
                    <w:rPr>
                      <w:rFonts w:hint="eastAsia" w:ascii="Times New Roman" w:hAnsi="Times New Roman" w:eastAsia="宋体" w:cs="Times New Roman"/>
                      <w:b w:val="0"/>
                      <w:bCs w:val="0"/>
                      <w:color w:val="000000"/>
                      <w:sz w:val="21"/>
                      <w:szCs w:val="21"/>
                      <w:vertAlign w:val="baseline"/>
                      <w:lang w:val="en-US" w:eastAsia="zh-CN"/>
                    </w:rPr>
                    <w:t>1</w:t>
                  </w:r>
                </w:p>
              </w:tc>
              <w:tc>
                <w:tcPr>
                  <w:tcW w:w="219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cs="Times New Roman"/>
                      <w:color w:val="000000"/>
                      <w:sz w:val="21"/>
                      <w:szCs w:val="21"/>
                      <w:lang w:eastAsia="zh-CN"/>
                    </w:rPr>
                  </w:pPr>
                  <w:r>
                    <w:rPr>
                      <w:rFonts w:hint="eastAsia" w:ascii="Times New Roman" w:hAnsi="Times New Roman" w:cs="Times New Roman"/>
                      <w:color w:val="000000"/>
                      <w:sz w:val="21"/>
                      <w:szCs w:val="21"/>
                      <w:lang w:eastAsia="zh-CN"/>
                    </w:rPr>
                    <w:t>处理焊接烟尘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134" w:type="dxa"/>
                  <w:vMerge w:val="continue"/>
                  <w:tcBorders>
                    <w:tl2br w:val="nil"/>
                    <w:tr2bl w:val="nil"/>
                  </w:tcBorders>
                  <w:noWrap w:val="0"/>
                  <w:vAlign w:val="center"/>
                </w:tcPr>
                <w:p>
                  <w:pPr>
                    <w:widowControl/>
                    <w:snapToGrid w:val="0"/>
                    <w:jc w:val="center"/>
                    <w:rPr>
                      <w:rFonts w:hint="default" w:ascii="Times New Roman" w:hAnsi="Times New Roman" w:cs="Times New Roman"/>
                      <w:color w:val="000000"/>
                      <w:lang w:eastAsia="zh-CN"/>
                    </w:rPr>
                  </w:pPr>
                </w:p>
              </w:tc>
              <w:tc>
                <w:tcPr>
                  <w:tcW w:w="2147" w:type="dxa"/>
                  <w:tcBorders>
                    <w:tl2br w:val="nil"/>
                    <w:tr2bl w:val="nil"/>
                  </w:tcBorders>
                  <w:noWrap w:val="0"/>
                  <w:vAlign w:val="center"/>
                </w:tcPr>
                <w:p>
                  <w:pPr>
                    <w:snapToGrid w:val="0"/>
                    <w:jc w:val="center"/>
                    <w:rPr>
                      <w:rFonts w:hint="default" w:ascii="Times New Roman" w:hAnsi="Times New Roman" w:cs="Times New Roman"/>
                      <w:color w:val="000000"/>
                      <w:kern w:val="0"/>
                      <w:szCs w:val="21"/>
                      <w:lang w:eastAsia="zh-CN"/>
                    </w:rPr>
                  </w:pPr>
                  <w:r>
                    <w:rPr>
                      <w:rFonts w:hint="default" w:ascii="Times New Roman" w:hAnsi="Times New Roman" w:eastAsia="宋体" w:cs="Times New Roman"/>
                      <w:color w:val="000000"/>
                      <w:sz w:val="21"/>
                      <w:szCs w:val="21"/>
                      <w:lang w:eastAsia="zh-CN"/>
                    </w:rPr>
                    <w:t>沉淀池</w:t>
                  </w:r>
                </w:p>
              </w:tc>
              <w:tc>
                <w:tcPr>
                  <w:tcW w:w="2265" w:type="dxa"/>
                  <w:tcBorders>
                    <w:tl2br w:val="nil"/>
                    <w:tr2bl w:val="nil"/>
                  </w:tcBorders>
                  <w:noWrap w:val="0"/>
                  <w:vAlign w:val="center"/>
                </w:tcPr>
                <w:p>
                  <w:pPr>
                    <w:snapToGrid w:val="0"/>
                    <w:jc w:val="center"/>
                    <w:rPr>
                      <w:rFonts w:hint="default" w:ascii="Times New Roman" w:hAnsi="Times New Roman" w:cs="Times New Roman"/>
                      <w:color w:val="000000"/>
                      <w:lang w:val="en-US" w:eastAsia="zh-CN"/>
                    </w:rPr>
                  </w:pPr>
                  <w:r>
                    <w:rPr>
                      <w:rFonts w:hint="eastAsia" w:cs="Times New Roman"/>
                      <w:color w:val="000000"/>
                      <w:sz w:val="21"/>
                      <w:szCs w:val="21"/>
                      <w:lang w:val="en-US" w:eastAsia="zh-CN"/>
                    </w:rPr>
                    <w:t>1.5</w:t>
                  </w:r>
                  <w:r>
                    <w:rPr>
                      <w:rFonts w:hint="default" w:ascii="Times New Roman" w:hAnsi="Times New Roman" w:cs="Times New Roman"/>
                      <w:color w:val="000000"/>
                      <w:sz w:val="21"/>
                      <w:szCs w:val="21"/>
                    </w:rPr>
                    <w:t>m×</w:t>
                  </w:r>
                  <w:r>
                    <w:rPr>
                      <w:rFonts w:hint="eastAsia" w:cs="Times New Roman"/>
                      <w:color w:val="000000"/>
                      <w:sz w:val="21"/>
                      <w:szCs w:val="21"/>
                      <w:lang w:val="en-US" w:eastAsia="zh-CN"/>
                    </w:rPr>
                    <w:t>1.</w:t>
                  </w:r>
                  <w:r>
                    <w:rPr>
                      <w:rFonts w:hint="default" w:ascii="Times New Roman" w:hAnsi="Times New Roman" w:cs="Times New Roman"/>
                      <w:color w:val="000000"/>
                      <w:sz w:val="21"/>
                      <w:szCs w:val="21"/>
                    </w:rPr>
                    <w:t>2m×</w:t>
                  </w:r>
                  <w:r>
                    <w:rPr>
                      <w:rFonts w:hint="eastAsia" w:cs="Times New Roman"/>
                      <w:color w:val="000000"/>
                      <w:sz w:val="21"/>
                      <w:szCs w:val="21"/>
                      <w:lang w:val="en-US" w:eastAsia="zh-CN"/>
                    </w:rPr>
                    <w:t>1</w:t>
                  </w:r>
                  <w:r>
                    <w:rPr>
                      <w:rFonts w:hint="default" w:ascii="Times New Roman" w:hAnsi="Times New Roman" w:cs="Times New Roman"/>
                      <w:color w:val="000000"/>
                      <w:sz w:val="21"/>
                      <w:szCs w:val="21"/>
                    </w:rPr>
                    <w:t>m</w:t>
                  </w:r>
                </w:p>
              </w:tc>
              <w:tc>
                <w:tcPr>
                  <w:tcW w:w="1110" w:type="dxa"/>
                  <w:tcBorders>
                    <w:tl2br w:val="nil"/>
                    <w:tr2bl w:val="nil"/>
                  </w:tcBorders>
                  <w:noWrap w:val="0"/>
                  <w:vAlign w:val="center"/>
                </w:tcPr>
                <w:p>
                  <w:pPr>
                    <w:snapToGrid w:val="0"/>
                    <w:jc w:val="center"/>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1</w:t>
                  </w:r>
                </w:p>
              </w:tc>
              <w:tc>
                <w:tcPr>
                  <w:tcW w:w="2199" w:type="dxa"/>
                  <w:tcBorders>
                    <w:tl2br w:val="nil"/>
                    <w:tr2bl w:val="nil"/>
                  </w:tcBorders>
                  <w:noWrap w:val="0"/>
                  <w:vAlign w:val="center"/>
                </w:tcPr>
                <w:p>
                  <w:pPr>
                    <w:widowControl/>
                    <w:snapToGrid w:val="0"/>
                    <w:jc w:val="center"/>
                    <w:textAlignment w:val="center"/>
                    <w:rPr>
                      <w:rFonts w:hint="default" w:ascii="Times New Roman" w:hAnsi="Times New Roman" w:cs="Times New Roman"/>
                      <w:color w:val="000000"/>
                      <w:lang w:eastAsia="zh-CN"/>
                    </w:rPr>
                  </w:pPr>
                  <w:r>
                    <w:rPr>
                      <w:rFonts w:hint="default" w:ascii="Times New Roman" w:hAnsi="Times New Roman" w:cs="Times New Roman"/>
                      <w:color w:val="000000"/>
                      <w:lang w:eastAsia="zh-CN"/>
                    </w:rPr>
                    <w:t>处理洗车废水</w:t>
                  </w:r>
                </w:p>
              </w:tc>
            </w:tr>
          </w:tbl>
          <w:p>
            <w:pPr>
              <w:pStyle w:val="2"/>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8" w:hRule="atLeast"/>
          <w:jc w:val="center"/>
        </w:trPr>
        <w:tc>
          <w:tcPr>
            <w:tcW w:w="9071" w:type="dxa"/>
            <w:gridSpan w:val="10"/>
            <w:noWrap w:val="0"/>
            <w:vAlign w:val="top"/>
          </w:tcPr>
          <w:p>
            <w:pPr>
              <w:spacing w:line="460" w:lineRule="exact"/>
              <w:rPr>
                <w:rFonts w:hint="default" w:ascii="Times New Roman" w:hAnsi="Times New Roman" w:cs="Times New Roman"/>
                <w:b/>
                <w:color w:val="000000"/>
                <w:sz w:val="24"/>
              </w:rPr>
            </w:pPr>
            <w:r>
              <w:rPr>
                <w:rFonts w:hint="default" w:ascii="Times New Roman" w:hAnsi="Times New Roman" w:cs="Times New Roman"/>
                <w:b/>
                <w:color w:val="000000"/>
                <w:sz w:val="24"/>
              </w:rPr>
              <w:t>工程内容及规模：（不够时可附另页）</w:t>
            </w:r>
          </w:p>
          <w:p>
            <w:pPr>
              <w:numPr>
                <w:ilvl w:val="0"/>
                <w:numId w:val="1"/>
              </w:numPr>
              <w:spacing w:line="480" w:lineRule="exact"/>
              <w:ind w:left="0" w:firstLine="480" w:firstLineChars="200"/>
              <w:rPr>
                <w:rFonts w:hint="default" w:ascii="Times New Roman" w:hAnsi="Times New Roman" w:eastAsia="宋体" w:cs="Times New Roman"/>
                <w:snapToGrid w:val="0"/>
                <w:color w:val="000000"/>
                <w:kern w:val="0"/>
                <w:sz w:val="24"/>
              </w:rPr>
            </w:pPr>
            <w:r>
              <w:rPr>
                <w:rFonts w:hint="default" w:ascii="Times New Roman" w:hAnsi="Times New Roman" w:eastAsia="宋体" w:cs="Times New Roman"/>
                <w:snapToGrid w:val="0"/>
                <w:color w:val="000000"/>
                <w:kern w:val="0"/>
                <w:sz w:val="24"/>
              </w:rPr>
              <w:t>项目由来</w:t>
            </w:r>
          </w:p>
          <w:p>
            <w:pPr>
              <w:widowControl/>
              <w:snapToGrid w:val="0"/>
              <w:spacing w:line="480" w:lineRule="exact"/>
              <w:ind w:firstLine="480" w:firstLineChars="200"/>
              <w:rPr>
                <w:rFonts w:hint="default" w:ascii="Times New Roman" w:hAnsi="Times New Roman" w:cs="Times New Roman"/>
                <w:snapToGrid w:val="0"/>
                <w:color w:val="000000"/>
                <w:kern w:val="0"/>
                <w:sz w:val="24"/>
              </w:rPr>
            </w:pPr>
            <w:r>
              <w:rPr>
                <w:rFonts w:hint="eastAsia" w:ascii="Times New Roman" w:hAnsi="Times New Roman" w:eastAsia="宋体" w:cs="Times New Roman"/>
                <w:color w:val="000000"/>
                <w:sz w:val="24"/>
                <w:lang w:eastAsia="zh-CN"/>
              </w:rPr>
              <w:t>常州市</w:t>
            </w:r>
            <w:r>
              <w:rPr>
                <w:rFonts w:hint="eastAsia" w:cs="Times New Roman"/>
                <w:color w:val="000000"/>
                <w:sz w:val="24"/>
                <w:lang w:val="en-US" w:eastAsia="zh-CN"/>
              </w:rPr>
              <w:t>奥孚莱特</w:t>
            </w:r>
            <w:r>
              <w:rPr>
                <w:rFonts w:hint="eastAsia" w:ascii="Times New Roman" w:hAnsi="Times New Roman" w:eastAsia="宋体" w:cs="Times New Roman"/>
                <w:color w:val="000000"/>
                <w:sz w:val="24"/>
                <w:lang w:eastAsia="zh-CN"/>
              </w:rPr>
              <w:t>汽</w:t>
            </w:r>
            <w:r>
              <w:rPr>
                <w:rFonts w:hint="eastAsia" w:cs="Times New Roman"/>
                <w:color w:val="000000"/>
                <w:sz w:val="24"/>
                <w:lang w:eastAsia="zh-CN"/>
              </w:rPr>
              <w:t>车</w:t>
            </w:r>
            <w:r>
              <w:rPr>
                <w:rFonts w:hint="eastAsia" w:ascii="Times New Roman" w:hAnsi="Times New Roman" w:eastAsia="宋体" w:cs="Times New Roman"/>
                <w:color w:val="000000"/>
                <w:sz w:val="24"/>
                <w:lang w:eastAsia="zh-CN"/>
              </w:rPr>
              <w:t>服务有限公司</w:t>
            </w:r>
            <w:r>
              <w:rPr>
                <w:rFonts w:hint="default" w:ascii="Times New Roman" w:hAnsi="Times New Roman" w:eastAsia="宋体" w:cs="Times New Roman"/>
                <w:color w:val="000000"/>
                <w:sz w:val="24"/>
              </w:rPr>
              <w:t>成立于</w:t>
            </w:r>
            <w:r>
              <w:rPr>
                <w:rFonts w:hint="default" w:ascii="Times New Roman" w:hAnsi="Times New Roman" w:eastAsia="宋体" w:cs="Times New Roman"/>
                <w:color w:val="000000"/>
                <w:sz w:val="24"/>
                <w:lang w:val="en-US" w:eastAsia="zh-CN"/>
              </w:rPr>
              <w:t>20</w:t>
            </w:r>
            <w:r>
              <w:rPr>
                <w:rFonts w:hint="eastAsia" w:cs="Times New Roman"/>
                <w:color w:val="000000"/>
                <w:sz w:val="24"/>
                <w:lang w:val="en-US" w:eastAsia="zh-CN"/>
              </w:rPr>
              <w:t>20</w:t>
            </w:r>
            <w:r>
              <w:rPr>
                <w:rFonts w:hint="default" w:ascii="Times New Roman" w:hAnsi="Times New Roman" w:eastAsia="宋体" w:cs="Times New Roman"/>
                <w:color w:val="000000"/>
                <w:sz w:val="24"/>
              </w:rPr>
              <w:t>年</w:t>
            </w:r>
            <w:r>
              <w:rPr>
                <w:rFonts w:hint="eastAsia" w:cs="Times New Roman"/>
                <w:color w:val="000000"/>
                <w:sz w:val="24"/>
                <w:lang w:val="en-US" w:eastAsia="zh-CN"/>
              </w:rPr>
              <w:t>7</w:t>
            </w:r>
            <w:r>
              <w:rPr>
                <w:rFonts w:hint="default" w:ascii="Times New Roman" w:hAnsi="Times New Roman" w:eastAsia="宋体" w:cs="Times New Roman"/>
                <w:color w:val="000000"/>
                <w:sz w:val="24"/>
              </w:rPr>
              <w:t>月</w:t>
            </w:r>
            <w:r>
              <w:rPr>
                <w:rFonts w:hint="eastAsia" w:cs="Times New Roman"/>
                <w:color w:val="000000"/>
                <w:sz w:val="24"/>
                <w:lang w:val="en-US" w:eastAsia="zh-CN"/>
              </w:rPr>
              <w:t>02</w:t>
            </w:r>
            <w:r>
              <w:rPr>
                <w:rFonts w:hint="default" w:ascii="Times New Roman" w:hAnsi="Times New Roman" w:eastAsia="宋体" w:cs="Times New Roman"/>
                <w:color w:val="000000"/>
                <w:sz w:val="24"/>
              </w:rPr>
              <w:t>日，注册资本：</w:t>
            </w:r>
            <w:r>
              <w:rPr>
                <w:rFonts w:hint="eastAsia" w:cs="Times New Roman"/>
                <w:color w:val="000000"/>
                <w:sz w:val="24"/>
                <w:lang w:val="en-US" w:eastAsia="zh-CN"/>
              </w:rPr>
              <w:t>500</w:t>
            </w:r>
            <w:r>
              <w:rPr>
                <w:rFonts w:hint="default" w:ascii="Times New Roman" w:hAnsi="Times New Roman" w:eastAsia="宋体" w:cs="Times New Roman"/>
                <w:color w:val="000000"/>
                <w:sz w:val="24"/>
              </w:rPr>
              <w:t>万元整</w:t>
            </w:r>
            <w:r>
              <w:rPr>
                <w:rFonts w:hint="default" w:ascii="Times New Roman" w:hAnsi="Times New Roman" w:eastAsia="宋体" w:cs="Times New Roman"/>
                <w:color w:val="000000"/>
                <w:sz w:val="24"/>
                <w:lang w:eastAsia="zh-CN"/>
              </w:rPr>
              <w:t>，公司</w:t>
            </w:r>
            <w:r>
              <w:rPr>
                <w:rFonts w:hint="default" w:ascii="Times New Roman" w:hAnsi="Times New Roman" w:eastAsia="宋体" w:cs="Times New Roman"/>
                <w:color w:val="000000"/>
                <w:sz w:val="24"/>
              </w:rPr>
              <w:t>经营</w:t>
            </w:r>
            <w:r>
              <w:rPr>
                <w:rFonts w:hint="default" w:ascii="Times New Roman" w:hAnsi="Times New Roman" w:eastAsia="宋体" w:cs="Times New Roman"/>
                <w:color w:val="000000"/>
                <w:sz w:val="24"/>
                <w:lang w:eastAsia="zh-CN"/>
              </w:rPr>
              <w:t>范围为</w:t>
            </w:r>
            <w:r>
              <w:rPr>
                <w:rFonts w:hint="eastAsia" w:cs="Times New Roman"/>
                <w:color w:val="000000"/>
                <w:sz w:val="24"/>
                <w:lang w:eastAsia="zh-CN"/>
              </w:rPr>
              <w:t>机动车修理和维护；</w:t>
            </w:r>
            <w:r>
              <w:rPr>
                <w:rFonts w:hint="default" w:ascii="Times New Roman" w:hAnsi="Times New Roman" w:eastAsia="宋体" w:cs="Times New Roman"/>
                <w:color w:val="000000"/>
                <w:sz w:val="24"/>
                <w:lang w:eastAsia="zh-CN"/>
              </w:rPr>
              <w:t>汽车拖车、求援、清障</w:t>
            </w:r>
            <w:r>
              <w:rPr>
                <w:rFonts w:hint="eastAsia" w:cs="Times New Roman"/>
                <w:color w:val="000000"/>
                <w:sz w:val="24"/>
                <w:lang w:eastAsia="zh-CN"/>
              </w:rPr>
              <w:t>服务</w:t>
            </w:r>
            <w:r>
              <w:rPr>
                <w:rFonts w:hint="default" w:ascii="Times New Roman" w:hAnsi="Times New Roman" w:eastAsia="宋体" w:cs="Times New Roman"/>
                <w:color w:val="000000"/>
                <w:sz w:val="24"/>
                <w:lang w:eastAsia="zh-CN"/>
              </w:rPr>
              <w:t>、</w:t>
            </w:r>
            <w:r>
              <w:rPr>
                <w:rFonts w:hint="eastAsia" w:cs="Times New Roman"/>
                <w:color w:val="000000"/>
                <w:sz w:val="24"/>
                <w:lang w:eastAsia="zh-CN"/>
              </w:rPr>
              <w:t>停车场</w:t>
            </w:r>
            <w:r>
              <w:rPr>
                <w:rFonts w:hint="default" w:ascii="Times New Roman" w:hAnsi="Times New Roman" w:eastAsia="宋体" w:cs="Times New Roman"/>
                <w:color w:val="000000"/>
                <w:sz w:val="24"/>
                <w:lang w:eastAsia="zh-CN"/>
              </w:rPr>
              <w:t>服务</w:t>
            </w:r>
            <w:r>
              <w:rPr>
                <w:rFonts w:hint="eastAsia" w:cs="Times New Roman"/>
                <w:color w:val="000000"/>
                <w:sz w:val="24"/>
                <w:lang w:eastAsia="zh-CN"/>
              </w:rPr>
              <w:t>；汽车租赁；商务代理代办服务；汽车零配件批发；二手车经销；摩托车及零配件批发；机动车改装服务；汽车装饰用品销售；汽车零配件销售；汽车新车销售；电池销售；信息咨询服务</w:t>
            </w:r>
            <w:r>
              <w:rPr>
                <w:rFonts w:hint="default" w:ascii="Times New Roman" w:hAnsi="Times New Roman" w:eastAsia="宋体" w:cs="Times New Roman"/>
                <w:color w:val="000000"/>
                <w:sz w:val="24"/>
                <w:lang w:val="en-US" w:eastAsia="zh-CN"/>
              </w:rPr>
              <w:t>。公司租赁</w:t>
            </w:r>
            <w:r>
              <w:rPr>
                <w:rFonts w:hint="default" w:ascii="Times New Roman" w:hAnsi="Times New Roman" w:eastAsia="宋体" w:cs="Times New Roman"/>
                <w:color w:val="000000"/>
                <w:sz w:val="24"/>
                <w:lang w:eastAsia="zh-CN"/>
              </w:rPr>
              <w:t>常州市武进</w:t>
            </w:r>
            <w:r>
              <w:rPr>
                <w:rFonts w:hint="eastAsia" w:cs="Times New Roman"/>
                <w:color w:val="000000"/>
                <w:sz w:val="24"/>
                <w:lang w:eastAsia="zh-CN"/>
              </w:rPr>
              <w:t>区横林士新办公用品</w:t>
            </w:r>
            <w:r>
              <w:rPr>
                <w:rFonts w:hint="default" w:ascii="Times New Roman" w:hAnsi="Times New Roman" w:eastAsia="宋体" w:cs="Times New Roman"/>
                <w:color w:val="000000"/>
                <w:sz w:val="24"/>
                <w:lang w:eastAsia="zh-CN"/>
              </w:rPr>
              <w:t>厂</w:t>
            </w:r>
            <w:r>
              <w:rPr>
                <w:rFonts w:hint="default" w:ascii="Times New Roman" w:hAnsi="Times New Roman" w:cs="Times New Roman"/>
                <w:color w:val="000000"/>
                <w:sz w:val="24"/>
                <w:lang w:val="en-US" w:eastAsia="zh-CN"/>
              </w:rPr>
              <w:t>已建标准厂房</w:t>
            </w:r>
            <w:r>
              <w:rPr>
                <w:rFonts w:hint="default" w:ascii="Times New Roman" w:hAnsi="Times New Roman" w:eastAsia="宋体" w:cs="Times New Roman"/>
                <w:snapToGrid w:val="0"/>
                <w:color w:val="000000"/>
                <w:kern w:val="0"/>
                <w:sz w:val="24"/>
                <w:lang w:eastAsia="zh-CN"/>
              </w:rPr>
              <w:t>新建项目</w:t>
            </w:r>
            <w:r>
              <w:rPr>
                <w:rFonts w:hint="default" w:ascii="Times New Roman" w:hAnsi="Times New Roman" w:eastAsia="宋体" w:cs="Times New Roman"/>
                <w:snapToGrid w:val="0"/>
                <w:color w:val="000000"/>
                <w:kern w:val="0"/>
                <w:sz w:val="24"/>
              </w:rPr>
              <w:t>，厂房租赁协议书见附件</w:t>
            </w:r>
            <w:r>
              <w:rPr>
                <w:rFonts w:hint="eastAsia" w:cs="Times New Roman"/>
                <w:snapToGrid w:val="0"/>
                <w:color w:val="000000"/>
                <w:kern w:val="0"/>
                <w:sz w:val="24"/>
                <w:lang w:val="en-US" w:eastAsia="zh-CN"/>
              </w:rPr>
              <w:t>6</w:t>
            </w:r>
            <w:r>
              <w:rPr>
                <w:rFonts w:hint="default" w:ascii="Times New Roman" w:hAnsi="Times New Roman" w:eastAsia="宋体" w:cs="Times New Roman"/>
                <w:snapToGrid w:val="0"/>
                <w:color w:val="000000"/>
                <w:kern w:val="0"/>
                <w:sz w:val="24"/>
                <w:lang w:val="en-US" w:eastAsia="zh-CN"/>
              </w:rPr>
              <w:t>。</w:t>
            </w:r>
            <w:r>
              <w:rPr>
                <w:rFonts w:hint="default" w:ascii="Times New Roman" w:hAnsi="Times New Roman" w:cs="Times New Roman"/>
                <w:color w:val="000000"/>
                <w:sz w:val="24"/>
                <w:lang w:eastAsia="zh-CN"/>
              </w:rPr>
              <w:t>公司于</w:t>
            </w:r>
            <w:r>
              <w:rPr>
                <w:rFonts w:hint="default" w:ascii="Times New Roman" w:hAnsi="Times New Roman" w:cs="Times New Roman"/>
                <w:color w:val="000000"/>
                <w:sz w:val="24"/>
                <w:lang w:val="en-US" w:eastAsia="zh-CN"/>
              </w:rPr>
              <w:t>2020年</w:t>
            </w:r>
            <w:r>
              <w:rPr>
                <w:rFonts w:hint="eastAsia" w:cs="Times New Roman"/>
                <w:color w:val="000000"/>
                <w:sz w:val="24"/>
                <w:lang w:val="en-US" w:eastAsia="zh-CN"/>
              </w:rPr>
              <w:t>10</w:t>
            </w:r>
            <w:r>
              <w:rPr>
                <w:rFonts w:hint="default" w:ascii="Times New Roman" w:hAnsi="Times New Roman" w:cs="Times New Roman"/>
                <w:color w:val="000000"/>
                <w:sz w:val="24"/>
                <w:lang w:val="en-US" w:eastAsia="zh-CN"/>
              </w:rPr>
              <w:t>月</w:t>
            </w:r>
            <w:r>
              <w:rPr>
                <w:rFonts w:hint="eastAsia" w:cs="Times New Roman"/>
                <w:color w:val="000000"/>
                <w:sz w:val="24"/>
                <w:lang w:val="en-US" w:eastAsia="zh-CN"/>
              </w:rPr>
              <w:t>21</w:t>
            </w:r>
            <w:r>
              <w:rPr>
                <w:rFonts w:hint="default" w:ascii="Times New Roman" w:hAnsi="Times New Roman" w:cs="Times New Roman"/>
                <w:color w:val="000000"/>
                <w:sz w:val="24"/>
                <w:lang w:val="en-US" w:eastAsia="zh-CN"/>
              </w:rPr>
              <w:t>日取得</w:t>
            </w:r>
            <w:r>
              <w:rPr>
                <w:rFonts w:hint="eastAsia" w:cs="Times New Roman"/>
                <w:color w:val="000000"/>
                <w:sz w:val="24"/>
                <w:lang w:val="en-US" w:eastAsia="zh-CN"/>
              </w:rPr>
              <w:t>江苏</w:t>
            </w:r>
            <w:r>
              <w:rPr>
                <w:rFonts w:hint="default" w:ascii="Times New Roman" w:hAnsi="Times New Roman" w:cs="Times New Roman"/>
                <w:snapToGrid w:val="0"/>
                <w:color w:val="000000"/>
                <w:kern w:val="0"/>
                <w:sz w:val="24"/>
              </w:rPr>
              <w:t>常州</w:t>
            </w:r>
            <w:r>
              <w:rPr>
                <w:rFonts w:hint="eastAsia" w:cs="Times New Roman"/>
                <w:snapToGrid w:val="0"/>
                <w:color w:val="000000"/>
                <w:kern w:val="0"/>
                <w:sz w:val="24"/>
                <w:lang w:eastAsia="zh-CN"/>
              </w:rPr>
              <w:t>经济开发区管理委员会</w:t>
            </w:r>
            <w:r>
              <w:rPr>
                <w:rFonts w:hint="default" w:ascii="Times New Roman" w:hAnsi="Times New Roman" w:eastAsia="宋体" w:cs="Times New Roman"/>
                <w:snapToGrid w:val="0"/>
                <w:color w:val="000000"/>
                <w:kern w:val="0"/>
                <w:sz w:val="24"/>
              </w:rPr>
              <w:t>的</w:t>
            </w:r>
            <w:r>
              <w:rPr>
                <w:rFonts w:hint="default" w:ascii="Times New Roman" w:hAnsi="Times New Roman" w:cs="Times New Roman"/>
                <w:snapToGrid w:val="0"/>
                <w:color w:val="000000"/>
                <w:kern w:val="0"/>
                <w:sz w:val="24"/>
              </w:rPr>
              <w:t>企业投资项目备案</w:t>
            </w:r>
            <w:r>
              <w:rPr>
                <w:rFonts w:hint="default" w:ascii="Times New Roman" w:hAnsi="Times New Roman" w:eastAsia="宋体" w:cs="Times New Roman"/>
                <w:snapToGrid w:val="0"/>
                <w:color w:val="000000"/>
                <w:kern w:val="0"/>
                <w:sz w:val="24"/>
              </w:rPr>
              <w:t>证</w:t>
            </w:r>
            <w:r>
              <w:rPr>
                <w:rFonts w:hint="default" w:ascii="Times New Roman" w:hAnsi="Times New Roman" w:cs="Times New Roman"/>
                <w:snapToGrid w:val="0"/>
                <w:color w:val="000000"/>
                <w:kern w:val="0"/>
                <w:sz w:val="24"/>
              </w:rPr>
              <w:t>（</w:t>
            </w:r>
            <w:r>
              <w:rPr>
                <w:rFonts w:hint="eastAsia" w:cs="Times New Roman"/>
                <w:snapToGrid w:val="0"/>
                <w:color w:val="000000"/>
                <w:kern w:val="0"/>
                <w:sz w:val="24"/>
                <w:lang w:eastAsia="zh-CN"/>
              </w:rPr>
              <w:t>常经</w:t>
            </w:r>
            <w:r>
              <w:rPr>
                <w:rFonts w:hint="default" w:ascii="Times New Roman" w:hAnsi="Times New Roman" w:eastAsia="宋体" w:cs="Times New Roman"/>
                <w:snapToGrid w:val="0"/>
                <w:color w:val="000000"/>
                <w:kern w:val="0"/>
                <w:sz w:val="24"/>
                <w:lang w:eastAsia="zh-CN"/>
              </w:rPr>
              <w:t>审</w:t>
            </w:r>
            <w:r>
              <w:rPr>
                <w:rFonts w:hint="default" w:ascii="Times New Roman" w:hAnsi="Times New Roman" w:cs="Times New Roman"/>
                <w:snapToGrid w:val="0"/>
                <w:color w:val="000000"/>
                <w:kern w:val="0"/>
                <w:sz w:val="24"/>
              </w:rPr>
              <w:t>备[</w:t>
            </w:r>
            <w:r>
              <w:rPr>
                <w:rFonts w:hint="default" w:ascii="Times New Roman" w:hAnsi="Times New Roman" w:cs="Times New Roman"/>
                <w:snapToGrid w:val="0"/>
                <w:color w:val="000000"/>
                <w:kern w:val="0"/>
                <w:sz w:val="24"/>
                <w:lang w:val="en-US" w:eastAsia="zh-CN"/>
              </w:rPr>
              <w:t>2020</w:t>
            </w:r>
            <w:r>
              <w:rPr>
                <w:rFonts w:hint="default" w:ascii="Times New Roman" w:hAnsi="Times New Roman" w:cs="Times New Roman"/>
                <w:snapToGrid w:val="0"/>
                <w:color w:val="000000"/>
                <w:kern w:val="0"/>
                <w:sz w:val="24"/>
              </w:rPr>
              <w:t>]</w:t>
            </w:r>
            <w:r>
              <w:rPr>
                <w:rFonts w:hint="eastAsia" w:cs="Times New Roman"/>
                <w:snapToGrid w:val="0"/>
                <w:color w:val="000000"/>
                <w:kern w:val="0"/>
                <w:sz w:val="24"/>
                <w:lang w:val="en-US" w:eastAsia="zh-CN"/>
              </w:rPr>
              <w:t>542</w:t>
            </w:r>
            <w:r>
              <w:rPr>
                <w:rFonts w:hint="default" w:ascii="Times New Roman" w:hAnsi="Times New Roman" w:cs="Times New Roman"/>
                <w:snapToGrid w:val="0"/>
                <w:color w:val="000000"/>
                <w:kern w:val="0"/>
                <w:sz w:val="24"/>
              </w:rPr>
              <w:t>号，详见附件</w:t>
            </w:r>
            <w:r>
              <w:rPr>
                <w:rFonts w:hint="default" w:ascii="Times New Roman" w:hAnsi="Times New Roman" w:cs="Times New Roman"/>
                <w:snapToGrid w:val="0"/>
                <w:color w:val="000000"/>
                <w:kern w:val="0"/>
                <w:sz w:val="24"/>
                <w:lang w:val="en-US" w:eastAsia="zh-CN"/>
              </w:rPr>
              <w:t>2</w:t>
            </w:r>
            <w:r>
              <w:rPr>
                <w:rFonts w:hint="default" w:ascii="Times New Roman" w:hAnsi="Times New Roman" w:cs="Times New Roman"/>
                <w:snapToGrid w:val="0"/>
                <w:color w:val="000000"/>
                <w:kern w:val="0"/>
                <w:sz w:val="24"/>
              </w:rPr>
              <w:t>）。</w:t>
            </w:r>
          </w:p>
          <w:p>
            <w:pPr>
              <w:spacing w:line="480" w:lineRule="exact"/>
              <w:ind w:firstLine="480" w:firstLineChars="200"/>
              <w:rPr>
                <w:rFonts w:hint="default" w:ascii="Times New Roman" w:hAnsi="Times New Roman" w:eastAsia="宋体" w:cs="Times New Roman"/>
                <w:snapToGrid w:val="0"/>
                <w:color w:val="000000"/>
                <w:kern w:val="0"/>
                <w:sz w:val="24"/>
              </w:rPr>
            </w:pPr>
            <w:r>
              <w:rPr>
                <w:rFonts w:hint="default" w:ascii="Times New Roman" w:hAnsi="Times New Roman" w:cs="Times New Roman"/>
                <w:snapToGrid w:val="0"/>
                <w:color w:val="000000"/>
                <w:kern w:val="0"/>
                <w:sz w:val="24"/>
              </w:rPr>
              <w:t>根据《中华人民共和国环境保护法》、《中华人民共和国环境影响评价法》、《建设项目环境保护管理条例》和《建设项目环境影响评价分类管理名录》等有关规定，</w:t>
            </w:r>
            <w:r>
              <w:rPr>
                <w:rFonts w:hint="default" w:ascii="Times New Roman" w:hAnsi="Times New Roman" w:cs="Times New Roman"/>
                <w:snapToGrid w:val="0"/>
                <w:color w:val="000000"/>
                <w:kern w:val="0"/>
                <w:sz w:val="24"/>
                <w:lang w:eastAsia="zh-CN"/>
              </w:rPr>
              <w:t>该</w:t>
            </w:r>
            <w:r>
              <w:rPr>
                <w:rFonts w:hint="default" w:ascii="Times New Roman" w:hAnsi="Times New Roman" w:cs="Times New Roman"/>
                <w:snapToGrid w:val="0"/>
                <w:color w:val="000000"/>
                <w:kern w:val="0"/>
                <w:sz w:val="24"/>
              </w:rPr>
              <w:t>项目需编制环境影响报告表</w:t>
            </w:r>
            <w:r>
              <w:rPr>
                <w:rFonts w:hint="default" w:ascii="Times New Roman" w:hAnsi="Times New Roman" w:cs="Times New Roman"/>
                <w:snapToGrid w:val="0"/>
                <w:color w:val="000000"/>
                <w:kern w:val="0"/>
                <w:sz w:val="24"/>
                <w:lang w:eastAsia="zh-CN"/>
              </w:rPr>
              <w:t>。</w:t>
            </w:r>
            <w:r>
              <w:rPr>
                <w:rFonts w:hint="default" w:ascii="Times New Roman" w:hAnsi="Times New Roman" w:cs="Times New Roman"/>
                <w:snapToGrid w:val="0"/>
                <w:color w:val="000000"/>
                <w:kern w:val="0"/>
                <w:sz w:val="24"/>
              </w:rPr>
              <w:t>受</w:t>
            </w:r>
            <w:r>
              <w:rPr>
                <w:rFonts w:hint="eastAsia" w:ascii="Times New Roman" w:hAnsi="Times New Roman" w:eastAsia="宋体" w:cs="Times New Roman"/>
                <w:color w:val="000000"/>
                <w:sz w:val="24"/>
                <w:lang w:eastAsia="zh-CN"/>
              </w:rPr>
              <w:t>常州市</w:t>
            </w:r>
            <w:r>
              <w:rPr>
                <w:rFonts w:hint="eastAsia" w:cs="Times New Roman"/>
                <w:color w:val="000000"/>
                <w:sz w:val="24"/>
                <w:lang w:val="en-US" w:eastAsia="zh-CN"/>
              </w:rPr>
              <w:t>奥孚莱特</w:t>
            </w:r>
            <w:r>
              <w:rPr>
                <w:rFonts w:hint="eastAsia" w:ascii="Times New Roman" w:hAnsi="Times New Roman" w:eastAsia="宋体" w:cs="Times New Roman"/>
                <w:color w:val="000000"/>
                <w:sz w:val="24"/>
                <w:lang w:eastAsia="zh-CN"/>
              </w:rPr>
              <w:t>汽</w:t>
            </w:r>
            <w:r>
              <w:rPr>
                <w:rFonts w:hint="eastAsia" w:cs="Times New Roman"/>
                <w:color w:val="000000"/>
                <w:sz w:val="24"/>
                <w:lang w:eastAsia="zh-CN"/>
              </w:rPr>
              <w:t>车</w:t>
            </w:r>
            <w:r>
              <w:rPr>
                <w:rFonts w:hint="eastAsia" w:ascii="Times New Roman" w:hAnsi="Times New Roman" w:eastAsia="宋体" w:cs="Times New Roman"/>
                <w:color w:val="000000"/>
                <w:sz w:val="24"/>
                <w:lang w:eastAsia="zh-CN"/>
              </w:rPr>
              <w:t>服务有限公司</w:t>
            </w:r>
            <w:r>
              <w:rPr>
                <w:rFonts w:hint="default" w:ascii="Times New Roman" w:hAnsi="Times New Roman" w:cs="Times New Roman"/>
                <w:snapToGrid w:val="0"/>
                <w:color w:val="000000"/>
                <w:kern w:val="0"/>
                <w:sz w:val="24"/>
              </w:rPr>
              <w:t>委托，</w:t>
            </w:r>
            <w:r>
              <w:rPr>
                <w:rFonts w:hint="eastAsia" w:cs="Times New Roman"/>
                <w:snapToGrid w:val="0"/>
                <w:color w:val="000000"/>
                <w:kern w:val="0"/>
                <w:sz w:val="24"/>
                <w:lang w:eastAsia="zh-CN"/>
              </w:rPr>
              <w:t>江苏佳鼎生态</w:t>
            </w:r>
            <w:r>
              <w:rPr>
                <w:rFonts w:hint="default" w:ascii="Times New Roman" w:hAnsi="Times New Roman" w:cs="Times New Roman"/>
                <w:snapToGrid w:val="0"/>
                <w:color w:val="000000"/>
                <w:kern w:val="0"/>
                <w:sz w:val="24"/>
              </w:rPr>
              <w:t>环境</w:t>
            </w:r>
            <w:r>
              <w:rPr>
                <w:rFonts w:hint="eastAsia" w:cs="Times New Roman"/>
                <w:snapToGrid w:val="0"/>
                <w:color w:val="000000"/>
                <w:kern w:val="0"/>
                <w:sz w:val="24"/>
                <w:lang w:eastAsia="zh-CN"/>
              </w:rPr>
              <w:t>科技</w:t>
            </w:r>
            <w:r>
              <w:rPr>
                <w:rFonts w:hint="default" w:ascii="Times New Roman" w:hAnsi="Times New Roman" w:cs="Times New Roman"/>
                <w:snapToGrid w:val="0"/>
                <w:color w:val="000000"/>
                <w:kern w:val="0"/>
                <w:sz w:val="24"/>
              </w:rPr>
              <w:t>有限公司负责该项目环境影响评价报告表的编制工作。</w:t>
            </w:r>
            <w:r>
              <w:rPr>
                <w:rFonts w:hint="default" w:ascii="Times New Roman" w:hAnsi="Times New Roman" w:eastAsia="宋体" w:cs="Times New Roman"/>
                <w:snapToGrid w:val="0"/>
                <w:color w:val="000000"/>
                <w:kern w:val="0"/>
                <w:sz w:val="24"/>
              </w:rPr>
              <w:t>环评委托书见附件1。</w:t>
            </w:r>
          </w:p>
          <w:p>
            <w:pPr>
              <w:numPr>
                <w:ilvl w:val="0"/>
                <w:numId w:val="1"/>
              </w:numPr>
              <w:spacing w:line="480" w:lineRule="exact"/>
              <w:ind w:left="0" w:firstLine="480" w:firstLineChars="200"/>
              <w:rPr>
                <w:rFonts w:hint="default" w:ascii="Times New Roman" w:hAnsi="Times New Roman" w:eastAsia="宋体" w:cs="Times New Roman"/>
                <w:snapToGrid w:val="0"/>
                <w:color w:val="000000"/>
                <w:kern w:val="0"/>
                <w:sz w:val="24"/>
              </w:rPr>
            </w:pPr>
            <w:r>
              <w:rPr>
                <w:rFonts w:hint="default" w:ascii="Times New Roman" w:hAnsi="Times New Roman" w:eastAsia="宋体" w:cs="Times New Roman"/>
                <w:snapToGrid w:val="0"/>
                <w:color w:val="000000"/>
                <w:kern w:val="0"/>
                <w:sz w:val="24"/>
              </w:rPr>
              <w:t>项目概况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color w:val="000000"/>
                <w:sz w:val="24"/>
                <w:lang w:val="en-US" w:eastAsia="zh-CN"/>
              </w:rPr>
            </w:pPr>
            <w:r>
              <w:rPr>
                <w:rFonts w:hint="default" w:ascii="Times New Roman" w:hAnsi="Times New Roman" w:cs="Times New Roman"/>
                <w:color w:val="000000"/>
                <w:sz w:val="24"/>
                <w:lang w:val="en-US" w:eastAsia="zh-CN"/>
              </w:rPr>
              <w:t>（1）项目名称：</w:t>
            </w:r>
            <w:r>
              <w:rPr>
                <w:rFonts w:hint="eastAsia" w:cs="Times New Roman"/>
                <w:color w:val="000000"/>
                <w:sz w:val="24"/>
                <w:lang w:val="en-US" w:eastAsia="zh-CN"/>
              </w:rPr>
              <w:t>常州市奥孚莱特</w:t>
            </w:r>
            <w:r>
              <w:rPr>
                <w:rFonts w:hint="eastAsia" w:ascii="Times New Roman" w:hAnsi="Times New Roman" w:eastAsia="宋体" w:cs="Times New Roman"/>
                <w:color w:val="000000"/>
                <w:sz w:val="24"/>
                <w:lang w:eastAsia="zh-CN"/>
              </w:rPr>
              <w:t>汽</w:t>
            </w:r>
            <w:r>
              <w:rPr>
                <w:rFonts w:hint="eastAsia" w:cs="Times New Roman"/>
                <w:color w:val="000000"/>
                <w:sz w:val="24"/>
                <w:lang w:eastAsia="zh-CN"/>
              </w:rPr>
              <w:t>车</w:t>
            </w:r>
            <w:r>
              <w:rPr>
                <w:rFonts w:hint="eastAsia" w:ascii="Times New Roman" w:hAnsi="Times New Roman" w:eastAsia="宋体" w:cs="Times New Roman"/>
                <w:color w:val="000000"/>
                <w:sz w:val="24"/>
                <w:lang w:eastAsia="zh-CN"/>
              </w:rPr>
              <w:t>服务有限公司</w:t>
            </w:r>
            <w:r>
              <w:rPr>
                <w:rFonts w:hint="eastAsia" w:cs="Times New Roman"/>
                <w:color w:val="000000"/>
                <w:sz w:val="24"/>
                <w:lang w:eastAsia="zh-CN"/>
              </w:rPr>
              <w:t>汽车维修、保养项目</w:t>
            </w:r>
            <w:r>
              <w:rPr>
                <w:rFonts w:hint="default" w:ascii="Times New Roman" w:hAnsi="Times New Roman" w:cs="Times New Roman"/>
                <w:color w:val="000000"/>
                <w:sz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color w:val="000000"/>
                <w:sz w:val="24"/>
                <w:lang w:val="en-US" w:eastAsia="zh-CN"/>
              </w:rPr>
            </w:pPr>
            <w:r>
              <w:rPr>
                <w:rFonts w:hint="default" w:ascii="Times New Roman" w:hAnsi="Times New Roman" w:cs="Times New Roman"/>
                <w:color w:val="000000"/>
                <w:sz w:val="24"/>
                <w:lang w:eastAsia="zh-CN"/>
              </w:rPr>
              <w:t>（</w:t>
            </w:r>
            <w:r>
              <w:rPr>
                <w:rFonts w:hint="default" w:ascii="Times New Roman" w:hAnsi="Times New Roman" w:cs="Times New Roman"/>
                <w:color w:val="000000"/>
                <w:sz w:val="24"/>
                <w:lang w:val="en-US" w:eastAsia="zh-CN"/>
              </w:rPr>
              <w:t>2）建设地点：</w:t>
            </w:r>
            <w:r>
              <w:rPr>
                <w:rFonts w:hint="default" w:ascii="Times New Roman" w:hAnsi="Times New Roman" w:eastAsia="宋体" w:cs="Times New Roman"/>
                <w:color w:val="000000"/>
                <w:sz w:val="24"/>
              </w:rPr>
              <w:t>常州市</w:t>
            </w:r>
            <w:r>
              <w:rPr>
                <w:rFonts w:hint="eastAsia" w:cs="Times New Roman"/>
                <w:color w:val="000000"/>
                <w:sz w:val="24"/>
                <w:lang w:eastAsia="zh-CN"/>
              </w:rPr>
              <w:t>经济开发</w:t>
            </w:r>
            <w:r>
              <w:rPr>
                <w:rFonts w:hint="default" w:ascii="Times New Roman" w:hAnsi="Times New Roman" w:eastAsia="宋体" w:cs="Times New Roman"/>
                <w:color w:val="000000"/>
                <w:sz w:val="24"/>
              </w:rPr>
              <w:t>区</w:t>
            </w:r>
            <w:r>
              <w:rPr>
                <w:rFonts w:hint="eastAsia" w:cs="Times New Roman"/>
                <w:color w:val="000000"/>
                <w:sz w:val="24"/>
                <w:lang w:eastAsia="zh-CN"/>
              </w:rPr>
              <w:t>横林</w:t>
            </w:r>
            <w:r>
              <w:rPr>
                <w:rFonts w:hint="default" w:ascii="Times New Roman" w:hAnsi="Times New Roman" w:eastAsia="宋体" w:cs="Times New Roman"/>
                <w:color w:val="000000"/>
                <w:sz w:val="24"/>
                <w:lang w:eastAsia="zh-CN"/>
              </w:rPr>
              <w:t>镇</w:t>
            </w:r>
            <w:r>
              <w:rPr>
                <w:rFonts w:hint="eastAsia" w:cs="Times New Roman"/>
                <w:color w:val="000000"/>
                <w:sz w:val="24"/>
                <w:lang w:eastAsia="zh-CN"/>
              </w:rPr>
              <w:t>红联</w:t>
            </w:r>
            <w:r>
              <w:rPr>
                <w:rFonts w:hint="default" w:ascii="Times New Roman" w:hAnsi="Times New Roman" w:eastAsia="宋体" w:cs="Times New Roman"/>
                <w:color w:val="000000"/>
                <w:sz w:val="24"/>
                <w:lang w:eastAsia="zh-CN"/>
              </w:rPr>
              <w:t>村</w:t>
            </w:r>
            <w:r>
              <w:rPr>
                <w:rFonts w:hint="eastAsia" w:cs="Times New Roman"/>
                <w:color w:val="000000"/>
                <w:sz w:val="24"/>
                <w:lang w:eastAsia="zh-CN"/>
              </w:rPr>
              <w:t>新横崔</w:t>
            </w:r>
            <w:r>
              <w:rPr>
                <w:rFonts w:hint="eastAsia" w:ascii="Times New Roman" w:hAnsi="Times New Roman" w:eastAsia="宋体" w:cs="Times New Roman"/>
                <w:color w:val="000000"/>
                <w:sz w:val="24"/>
                <w:lang w:eastAsia="zh-CN"/>
              </w:rPr>
              <w:t>路</w:t>
            </w:r>
            <w:r>
              <w:rPr>
                <w:rFonts w:hint="eastAsia" w:ascii="Times New Roman" w:hAnsi="Times New Roman" w:eastAsia="宋体" w:cs="Times New Roman"/>
                <w:color w:val="000000"/>
                <w:sz w:val="24"/>
                <w:lang w:val="en-US" w:eastAsia="zh-CN"/>
              </w:rPr>
              <w:t>1</w:t>
            </w:r>
            <w:r>
              <w:rPr>
                <w:rFonts w:hint="eastAsia" w:cs="Times New Roman"/>
                <w:color w:val="000000"/>
                <w:sz w:val="24"/>
                <w:lang w:val="en-US" w:eastAsia="zh-CN"/>
              </w:rPr>
              <w:t>4</w:t>
            </w:r>
            <w:r>
              <w:rPr>
                <w:rFonts w:hint="eastAsia" w:ascii="Times New Roman" w:hAnsi="Times New Roman" w:eastAsia="宋体" w:cs="Times New Roman"/>
                <w:color w:val="000000"/>
                <w:sz w:val="24"/>
                <w:lang w:val="en-US" w:eastAsia="zh-CN"/>
              </w:rPr>
              <w:t>号</w:t>
            </w:r>
            <w:r>
              <w:rPr>
                <w:rFonts w:hint="default" w:ascii="Times New Roman" w:hAnsi="Times New Roman" w:cs="Times New Roman"/>
                <w:color w:val="000000"/>
                <w:sz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color w:val="000000"/>
                <w:sz w:val="24"/>
                <w:lang w:eastAsia="zh-CN"/>
              </w:rPr>
            </w:pPr>
            <w:r>
              <w:rPr>
                <w:rFonts w:hint="default" w:ascii="Times New Roman" w:hAnsi="Times New Roman" w:cs="Times New Roman"/>
                <w:color w:val="000000"/>
                <w:sz w:val="24"/>
                <w:lang w:val="en-US" w:eastAsia="zh-CN"/>
              </w:rPr>
              <w:t>（3）建设单位：</w:t>
            </w:r>
            <w:r>
              <w:rPr>
                <w:rFonts w:hint="eastAsia" w:ascii="Times New Roman" w:hAnsi="Times New Roman" w:eastAsia="宋体" w:cs="Times New Roman"/>
                <w:color w:val="000000"/>
                <w:sz w:val="24"/>
                <w:lang w:eastAsia="zh-CN"/>
              </w:rPr>
              <w:t>常州市</w:t>
            </w:r>
            <w:r>
              <w:rPr>
                <w:rFonts w:hint="eastAsia" w:cs="Times New Roman"/>
                <w:color w:val="000000"/>
                <w:sz w:val="24"/>
                <w:lang w:val="en-US" w:eastAsia="zh-CN"/>
              </w:rPr>
              <w:t>奥孚莱特</w:t>
            </w:r>
            <w:r>
              <w:rPr>
                <w:rFonts w:hint="eastAsia" w:ascii="Times New Roman" w:hAnsi="Times New Roman" w:eastAsia="宋体" w:cs="Times New Roman"/>
                <w:color w:val="000000"/>
                <w:sz w:val="24"/>
                <w:lang w:eastAsia="zh-CN"/>
              </w:rPr>
              <w:t>汽</w:t>
            </w:r>
            <w:r>
              <w:rPr>
                <w:rFonts w:hint="eastAsia" w:cs="Times New Roman"/>
                <w:color w:val="000000"/>
                <w:sz w:val="24"/>
                <w:lang w:eastAsia="zh-CN"/>
              </w:rPr>
              <w:t>车</w:t>
            </w:r>
            <w:r>
              <w:rPr>
                <w:rFonts w:hint="eastAsia" w:ascii="Times New Roman" w:hAnsi="Times New Roman" w:eastAsia="宋体" w:cs="Times New Roman"/>
                <w:color w:val="000000"/>
                <w:sz w:val="24"/>
                <w:lang w:eastAsia="zh-CN"/>
              </w:rPr>
              <w:t>服务有限公司</w:t>
            </w:r>
            <w:r>
              <w:rPr>
                <w:rFonts w:hint="default" w:ascii="Times New Roman" w:hAnsi="Times New Roman" w:cs="Times New Roman"/>
                <w:color w:val="000000"/>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宋体" w:cs="Times New Roman"/>
                <w:snapToGrid w:val="0"/>
                <w:color w:val="000000"/>
                <w:kern w:val="0"/>
                <w:sz w:val="24"/>
              </w:rPr>
            </w:pPr>
            <w:r>
              <w:rPr>
                <w:rFonts w:hint="default" w:ascii="Times New Roman" w:hAnsi="Times New Roman" w:cs="Times New Roman"/>
                <w:color w:val="000000"/>
                <w:sz w:val="24"/>
                <w:lang w:eastAsia="zh-CN"/>
              </w:rPr>
              <w:t>（</w:t>
            </w:r>
            <w:r>
              <w:rPr>
                <w:rFonts w:hint="default" w:ascii="Times New Roman" w:hAnsi="Times New Roman" w:cs="Times New Roman"/>
                <w:color w:val="000000"/>
                <w:sz w:val="24"/>
                <w:lang w:val="en-US" w:eastAsia="zh-CN"/>
              </w:rPr>
              <w:t>4</w:t>
            </w:r>
            <w:r>
              <w:rPr>
                <w:rFonts w:hint="default" w:ascii="Times New Roman" w:hAnsi="Times New Roman" w:cs="Times New Roman"/>
                <w:color w:val="000000"/>
                <w:sz w:val="24"/>
                <w:lang w:eastAsia="zh-CN"/>
              </w:rPr>
              <w:t>）</w:t>
            </w:r>
            <w:r>
              <w:rPr>
                <w:rFonts w:hint="default" w:ascii="Times New Roman" w:hAnsi="Times New Roman" w:eastAsia="宋体" w:cs="Times New Roman"/>
                <w:snapToGrid w:val="0"/>
                <w:color w:val="000000"/>
                <w:kern w:val="0"/>
                <w:sz w:val="24"/>
              </w:rPr>
              <w:t>建设性质：新建。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sz w:val="24"/>
                <w:lang w:eastAsia="zh-CN"/>
              </w:rPr>
              <w:t>（</w:t>
            </w:r>
            <w:r>
              <w:rPr>
                <w:rFonts w:hint="default" w:ascii="Times New Roman" w:hAnsi="Times New Roman" w:cs="Times New Roman"/>
                <w:color w:val="000000"/>
                <w:sz w:val="24"/>
                <w:lang w:val="en-US" w:eastAsia="zh-CN"/>
              </w:rPr>
              <w:t>5</w:t>
            </w:r>
            <w:r>
              <w:rPr>
                <w:rFonts w:hint="default" w:ascii="Times New Roman" w:hAnsi="Times New Roman" w:cs="Times New Roman"/>
                <w:color w:val="000000"/>
                <w:sz w:val="24"/>
                <w:lang w:eastAsia="zh-CN"/>
              </w:rPr>
              <w:t>）建设内容与规模：租赁</w:t>
            </w:r>
            <w:r>
              <w:rPr>
                <w:rFonts w:hint="default" w:ascii="Times New Roman" w:hAnsi="Times New Roman" w:eastAsia="宋体" w:cs="Times New Roman"/>
                <w:color w:val="000000"/>
                <w:sz w:val="24"/>
                <w:lang w:eastAsia="zh-CN"/>
              </w:rPr>
              <w:t>常州市武进</w:t>
            </w:r>
            <w:r>
              <w:rPr>
                <w:rFonts w:hint="eastAsia" w:cs="Times New Roman"/>
                <w:color w:val="000000"/>
                <w:sz w:val="24"/>
                <w:lang w:eastAsia="zh-CN"/>
              </w:rPr>
              <w:t>区横林士新办公用品</w:t>
            </w:r>
            <w:r>
              <w:rPr>
                <w:rFonts w:hint="default" w:ascii="Times New Roman" w:hAnsi="Times New Roman" w:eastAsia="宋体" w:cs="Times New Roman"/>
                <w:color w:val="000000"/>
                <w:sz w:val="24"/>
                <w:lang w:eastAsia="zh-CN"/>
              </w:rPr>
              <w:t>厂</w:t>
            </w:r>
            <w:r>
              <w:rPr>
                <w:rFonts w:hint="default" w:ascii="Times New Roman" w:hAnsi="Times New Roman" w:cs="Times New Roman"/>
                <w:color w:val="000000"/>
                <w:sz w:val="24"/>
                <w:lang w:val="en-US" w:eastAsia="zh-CN"/>
              </w:rPr>
              <w:t>已建标准厂房</w:t>
            </w:r>
            <w:r>
              <w:rPr>
                <w:rFonts w:hint="default" w:ascii="Times New Roman" w:hAnsi="Times New Roman" w:eastAsia="宋体" w:cs="Times New Roman"/>
                <w:color w:val="000000"/>
                <w:sz w:val="24"/>
                <w:lang w:eastAsia="zh-CN"/>
              </w:rPr>
              <w:t>，购置</w:t>
            </w:r>
            <w:r>
              <w:rPr>
                <w:rFonts w:hint="eastAsia" w:cs="Times New Roman"/>
                <w:color w:val="000000"/>
                <w:sz w:val="24"/>
                <w:lang w:eastAsia="zh-CN"/>
              </w:rPr>
              <w:t>举升机</w:t>
            </w:r>
            <w:r>
              <w:rPr>
                <w:rFonts w:hint="default" w:ascii="Times New Roman" w:hAnsi="Times New Roman" w:eastAsia="宋体" w:cs="Times New Roman"/>
                <w:color w:val="000000"/>
                <w:sz w:val="24"/>
                <w:lang w:eastAsia="zh-CN"/>
              </w:rPr>
              <w:t>、</w:t>
            </w:r>
            <w:r>
              <w:rPr>
                <w:rFonts w:hint="eastAsia" w:cs="Times New Roman"/>
                <w:color w:val="000000"/>
                <w:sz w:val="24"/>
                <w:lang w:eastAsia="zh-CN"/>
              </w:rPr>
              <w:t>烤漆房等设备共计</w:t>
            </w:r>
            <w:r>
              <w:rPr>
                <w:rFonts w:hint="eastAsia" w:cs="Times New Roman"/>
                <w:color w:val="000000"/>
                <w:sz w:val="24"/>
                <w:lang w:val="en-US" w:eastAsia="zh-CN"/>
              </w:rPr>
              <w:t>22台（套），</w:t>
            </w:r>
            <w:r>
              <w:rPr>
                <w:rFonts w:hint="default" w:ascii="Times New Roman" w:hAnsi="Times New Roman" w:eastAsia="宋体" w:cs="Times New Roman"/>
                <w:color w:val="000000"/>
                <w:sz w:val="24"/>
                <w:lang w:val="en-US" w:eastAsia="zh-CN"/>
              </w:rPr>
              <w:t>项目建成后，形成年维修、保养汽车</w:t>
            </w:r>
            <w:r>
              <w:rPr>
                <w:rFonts w:hint="eastAsia" w:cs="Times New Roman"/>
                <w:color w:val="000000"/>
                <w:sz w:val="24"/>
                <w:lang w:val="en-US" w:eastAsia="zh-CN"/>
              </w:rPr>
              <w:t>3000辆</w:t>
            </w:r>
            <w:r>
              <w:rPr>
                <w:rFonts w:hint="default" w:ascii="Times New Roman" w:hAnsi="Times New Roman" w:eastAsia="宋体" w:cs="Times New Roman"/>
                <w:color w:val="000000"/>
                <w:sz w:val="24"/>
                <w:lang w:val="en-US" w:eastAsia="zh-CN"/>
              </w:rPr>
              <w:t>的能力。</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snapToGrid w:val="0"/>
                <w:color w:val="000000"/>
                <w:kern w:val="0"/>
                <w:sz w:val="24"/>
              </w:rPr>
            </w:pPr>
            <w:r>
              <w:rPr>
                <w:rFonts w:hint="default" w:ascii="Times New Roman" w:hAnsi="Times New Roman" w:cs="Times New Roman"/>
                <w:color w:val="000000"/>
                <w:sz w:val="24"/>
                <w:lang w:val="en-US" w:eastAsia="zh-CN"/>
              </w:rPr>
              <w:t>（6）投资情况：</w:t>
            </w:r>
            <w:r>
              <w:rPr>
                <w:rFonts w:hint="default" w:ascii="Times New Roman" w:hAnsi="Times New Roman" w:cs="Times New Roman"/>
                <w:snapToGrid w:val="0"/>
                <w:color w:val="000000"/>
                <w:kern w:val="0"/>
                <w:sz w:val="24"/>
              </w:rPr>
              <w:t>项目总投资为</w:t>
            </w:r>
            <w:r>
              <w:rPr>
                <w:rFonts w:hint="eastAsia" w:cs="Times New Roman"/>
                <w:color w:val="000000"/>
                <w:sz w:val="24"/>
                <w:lang w:val="en-US" w:eastAsia="zh-CN"/>
              </w:rPr>
              <w:t>200</w:t>
            </w:r>
            <w:r>
              <w:rPr>
                <w:rFonts w:hint="default" w:ascii="Times New Roman" w:hAnsi="Times New Roman" w:cs="Times New Roman"/>
                <w:snapToGrid w:val="0"/>
                <w:color w:val="000000"/>
                <w:kern w:val="0"/>
                <w:sz w:val="24"/>
              </w:rPr>
              <w:t>万元</w:t>
            </w:r>
            <w:r>
              <w:rPr>
                <w:rFonts w:hint="default" w:ascii="Times New Roman" w:hAnsi="Times New Roman" w:cs="Times New Roman"/>
                <w:snapToGrid w:val="0"/>
                <w:color w:val="000000"/>
                <w:kern w:val="0"/>
                <w:sz w:val="24"/>
                <w:lang w:eastAsia="zh-CN"/>
              </w:rPr>
              <w:t>，其中环保投资</w:t>
            </w:r>
            <w:r>
              <w:rPr>
                <w:rFonts w:hint="eastAsia" w:cs="Times New Roman"/>
                <w:snapToGrid w:val="0"/>
                <w:color w:val="000000"/>
                <w:kern w:val="0"/>
                <w:sz w:val="24"/>
                <w:lang w:val="en-US" w:eastAsia="zh-CN"/>
              </w:rPr>
              <w:t>20</w:t>
            </w:r>
            <w:r>
              <w:rPr>
                <w:rFonts w:hint="default" w:ascii="Times New Roman" w:hAnsi="Times New Roman" w:cs="Times New Roman"/>
                <w:snapToGrid w:val="0"/>
                <w:color w:val="000000"/>
                <w:kern w:val="0"/>
                <w:sz w:val="24"/>
                <w:lang w:val="en-US" w:eastAsia="zh-CN"/>
              </w:rPr>
              <w:t>万元</w:t>
            </w:r>
            <w:r>
              <w:rPr>
                <w:rFonts w:hint="default" w:ascii="Times New Roman" w:hAnsi="Times New Roman" w:eastAsia="宋体" w:cs="Times New Roman"/>
                <w:snapToGrid w:val="0"/>
                <w:color w:val="000000"/>
                <w:kern w:val="0"/>
                <w:sz w:val="24"/>
              </w:rPr>
              <w:t>，占总投资的比例为</w:t>
            </w:r>
            <w:r>
              <w:rPr>
                <w:rFonts w:hint="default" w:ascii="Times New Roman" w:hAnsi="Times New Roman" w:cs="Times New Roman"/>
                <w:bCs/>
                <w:color w:val="000000"/>
                <w:sz w:val="24"/>
                <w:szCs w:val="21"/>
                <w:lang w:val="en-US" w:eastAsia="zh-CN"/>
              </w:rPr>
              <w:t>10</w:t>
            </w:r>
            <w:r>
              <w:rPr>
                <w:rFonts w:hint="default" w:ascii="Times New Roman" w:hAnsi="Times New Roman" w:eastAsia="宋体" w:cs="Times New Roman"/>
                <w:bCs/>
                <w:color w:val="000000"/>
                <w:sz w:val="24"/>
                <w:szCs w:val="21"/>
                <w:lang w:val="en-US" w:eastAsia="zh-CN"/>
              </w:rPr>
              <w:t>%</w:t>
            </w:r>
            <w:r>
              <w:rPr>
                <w:rFonts w:hint="default" w:ascii="Times New Roman" w:hAnsi="Times New Roman" w:eastAsia="宋体" w:cs="Times New Roman"/>
                <w:snapToGrid w:val="0"/>
                <w:color w:val="000000"/>
                <w:kern w:val="0"/>
                <w:sz w:val="24"/>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宋体" w:cs="Times New Roman"/>
                <w:snapToGrid w:val="0"/>
                <w:color w:val="000000"/>
                <w:kern w:val="0"/>
                <w:sz w:val="24"/>
                <w:lang w:val="en-US" w:eastAsia="zh-CN"/>
              </w:rPr>
            </w:pPr>
            <w:r>
              <w:rPr>
                <w:rFonts w:hint="default" w:ascii="Times New Roman" w:hAnsi="Times New Roman" w:cs="Times New Roman"/>
                <w:snapToGrid w:val="0"/>
                <w:color w:val="000000"/>
                <w:kern w:val="0"/>
                <w:sz w:val="24"/>
                <w:lang w:eastAsia="zh-CN"/>
              </w:rPr>
              <w:t>（</w:t>
            </w:r>
            <w:r>
              <w:rPr>
                <w:rFonts w:hint="default" w:ascii="Times New Roman" w:hAnsi="Times New Roman" w:cs="Times New Roman"/>
                <w:snapToGrid w:val="0"/>
                <w:color w:val="000000"/>
                <w:kern w:val="0"/>
                <w:sz w:val="24"/>
                <w:lang w:val="en-US" w:eastAsia="zh-CN"/>
              </w:rPr>
              <w:t>7）</w:t>
            </w:r>
            <w:r>
              <w:rPr>
                <w:rFonts w:hint="default" w:ascii="Times New Roman" w:hAnsi="Times New Roman" w:eastAsia="宋体" w:cs="Times New Roman"/>
                <w:snapToGrid w:val="0"/>
                <w:color w:val="000000"/>
                <w:kern w:val="0"/>
                <w:sz w:val="24"/>
              </w:rPr>
              <w:t>工作制度：年工作</w:t>
            </w:r>
            <w:r>
              <w:rPr>
                <w:rFonts w:hint="default" w:ascii="Times New Roman" w:hAnsi="Times New Roman" w:cs="Times New Roman"/>
                <w:snapToGrid w:val="0"/>
                <w:color w:val="000000"/>
                <w:kern w:val="0"/>
                <w:sz w:val="24"/>
                <w:lang w:val="en-US" w:eastAsia="zh-CN"/>
              </w:rPr>
              <w:t>300</w:t>
            </w:r>
            <w:r>
              <w:rPr>
                <w:rFonts w:hint="default" w:ascii="Times New Roman" w:hAnsi="Times New Roman" w:eastAsia="宋体" w:cs="Times New Roman"/>
                <w:snapToGrid w:val="0"/>
                <w:color w:val="000000"/>
                <w:kern w:val="0"/>
                <w:sz w:val="24"/>
              </w:rPr>
              <w:t>天，</w:t>
            </w:r>
            <w:r>
              <w:rPr>
                <w:rFonts w:hint="default" w:ascii="Times New Roman" w:hAnsi="Times New Roman" w:eastAsia="宋体" w:cs="Times New Roman"/>
                <w:snapToGrid w:val="0"/>
                <w:color w:val="000000"/>
                <w:kern w:val="0"/>
                <w:sz w:val="24"/>
                <w:lang w:eastAsia="zh-CN"/>
              </w:rPr>
              <w:t>一</w:t>
            </w:r>
            <w:r>
              <w:rPr>
                <w:rFonts w:hint="default" w:ascii="Times New Roman" w:hAnsi="Times New Roman" w:eastAsia="宋体" w:cs="Times New Roman"/>
                <w:snapToGrid w:val="0"/>
                <w:color w:val="000000"/>
                <w:kern w:val="0"/>
                <w:sz w:val="24"/>
              </w:rPr>
              <w:t>班制</w:t>
            </w:r>
            <w:r>
              <w:rPr>
                <w:rFonts w:hint="default" w:ascii="Times New Roman" w:hAnsi="Times New Roman" w:eastAsia="宋体" w:cs="Times New Roman"/>
                <w:snapToGrid w:val="0"/>
                <w:color w:val="000000"/>
                <w:kern w:val="0"/>
                <w:sz w:val="24"/>
                <w:lang w:eastAsia="zh-CN"/>
              </w:rPr>
              <w:t>，</w:t>
            </w:r>
            <w:r>
              <w:rPr>
                <w:rFonts w:hint="default" w:ascii="Times New Roman" w:hAnsi="Times New Roman" w:eastAsia="宋体" w:cs="Times New Roman"/>
                <w:snapToGrid w:val="0"/>
                <w:color w:val="000000"/>
                <w:kern w:val="0"/>
                <w:sz w:val="24"/>
              </w:rPr>
              <w:t>8h</w:t>
            </w:r>
            <w:r>
              <w:rPr>
                <w:rFonts w:hint="default" w:ascii="Times New Roman" w:hAnsi="Times New Roman" w:cs="Times New Roman"/>
                <w:snapToGrid w:val="0"/>
                <w:color w:val="000000"/>
                <w:kern w:val="0"/>
                <w:sz w:val="24"/>
                <w:lang w:val="en-US" w:eastAsia="zh-CN"/>
              </w:rPr>
              <w:t>/班</w:t>
            </w:r>
            <w:r>
              <w:rPr>
                <w:rFonts w:hint="default" w:ascii="Times New Roman" w:hAnsi="Times New Roman" w:eastAsia="宋体" w:cs="Times New Roman"/>
                <w:snapToGrid w:val="0"/>
                <w:color w:val="000000"/>
                <w:kern w:val="0"/>
                <w:sz w:val="24"/>
              </w:rPr>
              <w:t>，年工作</w:t>
            </w:r>
            <w:r>
              <w:rPr>
                <w:rFonts w:hint="default" w:ascii="Times New Roman" w:hAnsi="Times New Roman" w:cs="Times New Roman"/>
                <w:snapToGrid w:val="0"/>
                <w:color w:val="000000"/>
                <w:kern w:val="0"/>
                <w:sz w:val="24"/>
                <w:lang w:val="en-US" w:eastAsia="zh-CN"/>
              </w:rPr>
              <w:t>2400h</w:t>
            </w:r>
            <w:r>
              <w:rPr>
                <w:rFonts w:hint="default" w:ascii="Times New Roman" w:hAnsi="Times New Roman" w:cs="Times New Roman"/>
                <w:snapToGrid w:val="0"/>
                <w:color w:val="000000"/>
                <w:kern w:val="0"/>
                <w:sz w:val="24"/>
                <w:lang w:eastAsia="zh-CN"/>
              </w:rPr>
              <w:t>，</w:t>
            </w:r>
            <w:r>
              <w:rPr>
                <w:rFonts w:hint="eastAsia" w:ascii="Times New Roman" w:hAnsi="Times New Roman" w:cs="Times New Roman"/>
                <w:snapToGrid w:val="0"/>
                <w:color w:val="000000"/>
                <w:kern w:val="0"/>
                <w:sz w:val="24"/>
                <w:lang w:eastAsia="zh-CN"/>
              </w:rPr>
              <w:t>其中喷漆年工作时间</w:t>
            </w:r>
            <w:r>
              <w:rPr>
                <w:rFonts w:hint="eastAsia" w:cs="Times New Roman"/>
                <w:snapToGrid w:val="0"/>
                <w:color w:val="000000"/>
                <w:kern w:val="0"/>
                <w:sz w:val="24"/>
                <w:lang w:val="en-US" w:eastAsia="zh-CN"/>
              </w:rPr>
              <w:t>300</w:t>
            </w:r>
            <w:r>
              <w:rPr>
                <w:rFonts w:hint="eastAsia" w:ascii="Times New Roman" w:hAnsi="Times New Roman" w:cs="Times New Roman"/>
                <w:snapToGrid w:val="0"/>
                <w:color w:val="000000"/>
                <w:kern w:val="0"/>
                <w:sz w:val="24"/>
                <w:lang w:val="en-US" w:eastAsia="zh-CN"/>
              </w:rPr>
              <w:t>h，</w:t>
            </w:r>
            <w:r>
              <w:rPr>
                <w:rFonts w:hint="eastAsia" w:ascii="Times New Roman" w:hAnsi="Times New Roman" w:cs="Times New Roman"/>
                <w:snapToGrid w:val="0"/>
                <w:color w:val="000000"/>
                <w:kern w:val="0"/>
                <w:sz w:val="24"/>
                <w:lang w:eastAsia="zh-CN"/>
              </w:rPr>
              <w:t>烘干年工作时间</w:t>
            </w:r>
            <w:r>
              <w:rPr>
                <w:rFonts w:hint="eastAsia" w:cs="Times New Roman"/>
                <w:snapToGrid w:val="0"/>
                <w:color w:val="000000"/>
                <w:kern w:val="0"/>
                <w:sz w:val="24"/>
                <w:lang w:val="en-US" w:eastAsia="zh-CN"/>
              </w:rPr>
              <w:t>4</w:t>
            </w:r>
            <w:r>
              <w:rPr>
                <w:rFonts w:hint="eastAsia" w:ascii="Times New Roman" w:hAnsi="Times New Roman" w:cs="Times New Roman"/>
                <w:snapToGrid w:val="0"/>
                <w:color w:val="000000"/>
                <w:kern w:val="0"/>
                <w:sz w:val="24"/>
                <w:lang w:val="en-US" w:eastAsia="zh-CN"/>
              </w:rPr>
              <w:t>00h，</w:t>
            </w:r>
            <w:r>
              <w:rPr>
                <w:rFonts w:hint="default" w:ascii="Times New Roman" w:hAnsi="Times New Roman" w:eastAsia="宋体" w:cs="Times New Roman"/>
                <w:snapToGrid w:val="0"/>
                <w:color w:val="000000"/>
                <w:kern w:val="0"/>
                <w:sz w:val="24"/>
              </w:rPr>
              <w:t>员工人数为</w:t>
            </w:r>
            <w:r>
              <w:rPr>
                <w:rFonts w:hint="eastAsia" w:cs="Times New Roman"/>
                <w:snapToGrid w:val="0"/>
                <w:color w:val="000000"/>
                <w:kern w:val="0"/>
                <w:sz w:val="24"/>
                <w:lang w:val="en-US" w:eastAsia="zh-CN"/>
              </w:rPr>
              <w:t>12</w:t>
            </w:r>
            <w:r>
              <w:rPr>
                <w:rFonts w:hint="default" w:ascii="Times New Roman" w:hAnsi="Times New Roman" w:eastAsia="宋体" w:cs="Times New Roman"/>
                <w:snapToGrid w:val="0"/>
                <w:color w:val="000000"/>
                <w:kern w:val="0"/>
                <w:sz w:val="24"/>
              </w:rPr>
              <w:t>人</w:t>
            </w:r>
            <w:r>
              <w:rPr>
                <w:rFonts w:hint="default" w:ascii="Times New Roman" w:hAnsi="Times New Roman" w:cs="Times New Roman"/>
                <w:snapToGrid w:val="0"/>
                <w:color w:val="000000"/>
                <w:kern w:val="0"/>
                <w:sz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color w:val="000000"/>
              </w:rPr>
            </w:pPr>
            <w:r>
              <w:rPr>
                <w:rFonts w:hint="default" w:ascii="Times New Roman" w:hAnsi="Times New Roman" w:eastAsia="宋体" w:cs="Times New Roman"/>
                <w:snapToGrid w:val="0"/>
                <w:color w:val="000000"/>
                <w:kern w:val="0"/>
                <w:sz w:val="24"/>
                <w:lang w:val="en-US" w:eastAsia="zh-CN"/>
              </w:rPr>
              <w:t>（8）</w:t>
            </w:r>
            <w:r>
              <w:rPr>
                <w:rFonts w:hint="default" w:ascii="Times New Roman" w:hAnsi="Times New Roman" w:eastAsia="宋体" w:cs="Times New Roman"/>
                <w:snapToGrid w:val="0"/>
                <w:color w:val="000000"/>
                <w:kern w:val="0"/>
                <w:sz w:val="24"/>
              </w:rPr>
              <w:t>其他：本项目</w:t>
            </w:r>
            <w:r>
              <w:rPr>
                <w:rFonts w:hint="eastAsia" w:cs="Times New Roman"/>
                <w:snapToGrid w:val="0"/>
                <w:color w:val="000000"/>
                <w:kern w:val="0"/>
                <w:sz w:val="24"/>
                <w:lang w:eastAsia="zh-CN"/>
              </w:rPr>
              <w:t>不</w:t>
            </w:r>
            <w:r>
              <w:rPr>
                <w:rFonts w:hint="default" w:ascii="Times New Roman" w:hAnsi="Times New Roman" w:cs="Times New Roman"/>
                <w:snapToGrid w:val="0"/>
                <w:color w:val="000000"/>
                <w:kern w:val="0"/>
                <w:sz w:val="24"/>
                <w:lang w:eastAsia="zh-CN"/>
              </w:rPr>
              <w:t>设食堂，</w:t>
            </w:r>
            <w:r>
              <w:rPr>
                <w:rFonts w:hint="default" w:ascii="Times New Roman" w:hAnsi="Times New Roman" w:eastAsia="宋体" w:cs="Times New Roman"/>
                <w:snapToGrid w:val="0"/>
                <w:color w:val="000000"/>
                <w:kern w:val="0"/>
                <w:sz w:val="24"/>
              </w:rPr>
              <w:t>宿舍</w:t>
            </w:r>
            <w:r>
              <w:rPr>
                <w:rFonts w:hint="default" w:ascii="Times New Roman" w:hAnsi="Times New Roman" w:cs="Times New Roman"/>
                <w:snapToGrid w:val="0"/>
                <w:color w:val="000000"/>
                <w:kern w:val="0"/>
                <w:sz w:val="24"/>
                <w:lang w:eastAsia="zh-CN"/>
              </w:rPr>
              <w:t>和</w:t>
            </w:r>
            <w:r>
              <w:rPr>
                <w:rFonts w:hint="default" w:ascii="Times New Roman" w:hAnsi="Times New Roman" w:eastAsia="宋体" w:cs="Times New Roman"/>
                <w:snapToGrid w:val="0"/>
                <w:color w:val="000000"/>
                <w:kern w:val="0"/>
                <w:sz w:val="24"/>
              </w:rPr>
              <w:t>浴室</w:t>
            </w:r>
            <w:r>
              <w:rPr>
                <w:rFonts w:hint="default" w:ascii="Times New Roman" w:hAnsi="Times New Roman" w:eastAsia="宋体" w:cs="Times New Roman"/>
                <w:snapToGrid w:val="0"/>
                <w:color w:val="000000"/>
                <w:kern w:val="0"/>
                <w:sz w:val="24"/>
                <w:lang w:eastAsia="zh-CN"/>
              </w:rPr>
              <w:t>等生活设施</w:t>
            </w:r>
            <w:r>
              <w:rPr>
                <w:rFonts w:hint="default" w:ascii="Times New Roman" w:hAnsi="Times New Roman" w:eastAsia="宋体" w:cs="Times New Roman"/>
                <w:snapToGrid w:val="0"/>
                <w:color w:val="000000"/>
                <w:kern w:val="0"/>
                <w:sz w:val="24"/>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color w:val="000000"/>
                <w:sz w:val="24"/>
                <w:highlight w:val="none"/>
              </w:rPr>
            </w:pPr>
            <w:r>
              <w:rPr>
                <w:rFonts w:hint="eastAsia" w:cs="Times New Roman"/>
                <w:snapToGrid w:val="0"/>
                <w:color w:val="000000"/>
                <w:kern w:val="0"/>
                <w:sz w:val="24"/>
                <w:lang w:val="en-US" w:eastAsia="zh-CN"/>
              </w:rPr>
              <w:t>项目所在地</w:t>
            </w:r>
            <w:r>
              <w:rPr>
                <w:rFonts w:hint="default" w:ascii="Times New Roman" w:hAnsi="Times New Roman" w:cs="Times New Roman"/>
                <w:snapToGrid w:val="0"/>
                <w:color w:val="000000"/>
                <w:kern w:val="0"/>
                <w:sz w:val="24"/>
                <w:lang w:val="en-US" w:eastAsia="zh-CN"/>
              </w:rPr>
              <w:t>南侧设置一间维修车间，北侧</w:t>
            </w:r>
            <w:r>
              <w:rPr>
                <w:rFonts w:hint="eastAsia" w:cs="Times New Roman"/>
                <w:snapToGrid w:val="0"/>
                <w:color w:val="000000"/>
                <w:kern w:val="0"/>
                <w:sz w:val="24"/>
                <w:lang w:val="en-US" w:eastAsia="zh-CN"/>
              </w:rPr>
              <w:t>为两间喷烤漆房，西侧为办公区，东侧为辅房</w:t>
            </w:r>
            <w:r>
              <w:rPr>
                <w:rFonts w:hint="default" w:ascii="Times New Roman" w:hAnsi="Times New Roman" w:cs="Times New Roman"/>
                <w:snapToGrid w:val="0"/>
                <w:color w:val="000000"/>
                <w:kern w:val="0"/>
                <w:sz w:val="24"/>
                <w:lang w:val="en-US" w:eastAsia="zh-CN"/>
              </w:rPr>
              <w:t>。本项目平面布置图见附图</w:t>
            </w:r>
            <w:r>
              <w:rPr>
                <w:rFonts w:hint="eastAsia" w:cs="Times New Roman"/>
                <w:snapToGrid w:val="0"/>
                <w:color w:val="000000"/>
                <w:kern w:val="0"/>
                <w:sz w:val="24"/>
                <w:lang w:val="en-US" w:eastAsia="zh-CN"/>
              </w:rPr>
              <w:t>6</w:t>
            </w:r>
            <w:r>
              <w:rPr>
                <w:rFonts w:hint="default" w:ascii="Times New Roman" w:hAnsi="Times New Roman" w:cs="Times New Roman"/>
                <w:snapToGrid w:val="0"/>
                <w:color w:val="000000"/>
                <w:kern w:val="0"/>
                <w:sz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cs="Times New Roman"/>
                <w:b/>
                <w:color w:val="000000"/>
                <w:sz w:val="24"/>
                <w:highlight w:val="none"/>
                <w:lang w:eastAsia="zh-CN"/>
              </w:rPr>
            </w:pPr>
            <w:r>
              <w:rPr>
                <w:rFonts w:hint="default" w:ascii="Times New Roman" w:hAnsi="Times New Roman" w:cs="Times New Roman"/>
                <w:b/>
                <w:color w:val="000000"/>
                <w:sz w:val="24"/>
                <w:highlight w:val="none"/>
              </w:rPr>
              <w:t>表1-</w:t>
            </w:r>
            <w:r>
              <w:rPr>
                <w:rFonts w:hint="eastAsia" w:ascii="Times New Roman" w:hAnsi="Times New Roman" w:cs="Times New Roman"/>
                <w:b/>
                <w:color w:val="000000"/>
                <w:sz w:val="24"/>
                <w:highlight w:val="none"/>
                <w:lang w:val="en-US" w:eastAsia="zh-CN"/>
              </w:rPr>
              <w:t>4</w:t>
            </w:r>
            <w:r>
              <w:rPr>
                <w:rFonts w:hint="default" w:ascii="Times New Roman" w:hAnsi="Times New Roman" w:cs="Times New Roman"/>
                <w:b/>
                <w:color w:val="000000"/>
                <w:sz w:val="24"/>
                <w:highlight w:val="none"/>
              </w:rPr>
              <w:t xml:space="preserve"> </w:t>
            </w:r>
            <w:r>
              <w:rPr>
                <w:rFonts w:hint="default" w:ascii="Times New Roman" w:hAnsi="Times New Roman" w:cs="Times New Roman"/>
                <w:b/>
                <w:color w:val="000000"/>
                <w:sz w:val="24"/>
                <w:highlight w:val="none"/>
                <w:lang w:eastAsia="zh-CN"/>
              </w:rPr>
              <w:t>项目主体工程一览表</w:t>
            </w:r>
          </w:p>
          <w:tbl>
            <w:tblPr>
              <w:tblStyle w:val="15"/>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40"/>
              <w:gridCol w:w="1286"/>
              <w:gridCol w:w="1244"/>
              <w:gridCol w:w="823"/>
              <w:gridCol w:w="812"/>
              <w:gridCol w:w="677"/>
              <w:gridCol w:w="903"/>
              <w:gridCol w:w="277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34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bCs w:val="0"/>
                      <w:color w:val="000000"/>
                      <w:sz w:val="21"/>
                      <w:szCs w:val="21"/>
                      <w:highlight w:val="none"/>
                      <w:vertAlign w:val="baseline"/>
                      <w:lang w:val="en-US" w:eastAsia="zh-CN"/>
                    </w:rPr>
                  </w:pPr>
                  <w:r>
                    <w:rPr>
                      <w:rFonts w:hint="default" w:ascii="Times New Roman" w:hAnsi="Times New Roman" w:eastAsia="宋体" w:cs="Times New Roman"/>
                      <w:b/>
                      <w:bCs w:val="0"/>
                      <w:color w:val="000000"/>
                      <w:sz w:val="21"/>
                      <w:szCs w:val="21"/>
                      <w:highlight w:val="none"/>
                      <w:vertAlign w:val="baseline"/>
                      <w:lang w:val="en-US" w:eastAsia="zh-CN"/>
                    </w:rPr>
                    <w:t>编号</w:t>
                  </w:r>
                </w:p>
              </w:tc>
              <w:tc>
                <w:tcPr>
                  <w:tcW w:w="128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bCs w:val="0"/>
                      <w:color w:val="000000"/>
                      <w:sz w:val="21"/>
                      <w:szCs w:val="21"/>
                      <w:highlight w:val="none"/>
                      <w:vertAlign w:val="baseline"/>
                      <w:lang w:val="en-US" w:eastAsia="zh-CN"/>
                    </w:rPr>
                  </w:pPr>
                  <w:r>
                    <w:rPr>
                      <w:rFonts w:hint="default" w:ascii="Times New Roman" w:hAnsi="Times New Roman" w:eastAsia="宋体" w:cs="Times New Roman"/>
                      <w:b/>
                      <w:bCs w:val="0"/>
                      <w:color w:val="000000"/>
                      <w:sz w:val="21"/>
                      <w:szCs w:val="21"/>
                      <w:highlight w:val="none"/>
                      <w:vertAlign w:val="baseline"/>
                      <w:lang w:val="en-US" w:eastAsia="zh-CN"/>
                    </w:rPr>
                    <w:t>建筑物名称</w:t>
                  </w:r>
                </w:p>
              </w:tc>
              <w:tc>
                <w:tcPr>
                  <w:tcW w:w="124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bCs w:val="0"/>
                      <w:color w:val="000000"/>
                      <w:sz w:val="21"/>
                      <w:szCs w:val="21"/>
                      <w:highlight w:val="none"/>
                      <w:vertAlign w:val="baseline"/>
                      <w:lang w:val="en-US" w:eastAsia="zh-CN"/>
                    </w:rPr>
                  </w:pPr>
                  <w:r>
                    <w:rPr>
                      <w:rFonts w:hint="default" w:ascii="Times New Roman" w:hAnsi="Times New Roman" w:eastAsia="宋体" w:cs="Times New Roman"/>
                      <w:b/>
                      <w:bCs w:val="0"/>
                      <w:color w:val="000000"/>
                      <w:sz w:val="21"/>
                      <w:szCs w:val="21"/>
                      <w:highlight w:val="none"/>
                      <w:vertAlign w:val="baseline"/>
                      <w:lang w:val="en-US" w:eastAsia="zh-CN"/>
                    </w:rPr>
                    <w:t>占地面积（m</w:t>
                  </w:r>
                  <w:r>
                    <w:rPr>
                      <w:rFonts w:hint="default" w:ascii="Times New Roman" w:hAnsi="Times New Roman" w:eastAsia="宋体" w:cs="Times New Roman"/>
                      <w:b/>
                      <w:bCs w:val="0"/>
                      <w:color w:val="000000"/>
                      <w:sz w:val="21"/>
                      <w:szCs w:val="21"/>
                      <w:highlight w:val="none"/>
                      <w:vertAlign w:val="superscript"/>
                      <w:lang w:val="en-US" w:eastAsia="zh-CN"/>
                    </w:rPr>
                    <w:t>2</w:t>
                  </w:r>
                  <w:r>
                    <w:rPr>
                      <w:rFonts w:hint="default" w:ascii="Times New Roman" w:hAnsi="Times New Roman" w:eastAsia="宋体" w:cs="Times New Roman"/>
                      <w:b/>
                      <w:bCs w:val="0"/>
                      <w:color w:val="000000"/>
                      <w:sz w:val="21"/>
                      <w:szCs w:val="21"/>
                      <w:highlight w:val="none"/>
                      <w:vertAlign w:val="baseline"/>
                      <w:lang w:val="en-US" w:eastAsia="zh-CN"/>
                    </w:rPr>
                    <w:t>）</w:t>
                  </w:r>
                </w:p>
              </w:tc>
              <w:tc>
                <w:tcPr>
                  <w:tcW w:w="8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bCs w:val="0"/>
                      <w:color w:val="000000"/>
                      <w:sz w:val="21"/>
                      <w:szCs w:val="21"/>
                      <w:highlight w:val="none"/>
                      <w:vertAlign w:val="baseline"/>
                      <w:lang w:val="en-US" w:eastAsia="zh-CN"/>
                    </w:rPr>
                  </w:pPr>
                  <w:r>
                    <w:rPr>
                      <w:rFonts w:hint="default" w:ascii="Times New Roman" w:hAnsi="Times New Roman" w:eastAsia="宋体" w:cs="Times New Roman"/>
                      <w:b/>
                      <w:bCs w:val="0"/>
                      <w:color w:val="000000"/>
                      <w:sz w:val="21"/>
                      <w:szCs w:val="21"/>
                      <w:highlight w:val="none"/>
                      <w:vertAlign w:val="baseline"/>
                      <w:lang w:val="en-US" w:eastAsia="zh-CN"/>
                    </w:rPr>
                    <w:t>建筑面积（m</w:t>
                  </w:r>
                  <w:r>
                    <w:rPr>
                      <w:rFonts w:hint="default" w:ascii="Times New Roman" w:hAnsi="Times New Roman" w:eastAsia="宋体" w:cs="Times New Roman"/>
                      <w:b/>
                      <w:bCs w:val="0"/>
                      <w:color w:val="000000"/>
                      <w:sz w:val="21"/>
                      <w:szCs w:val="21"/>
                      <w:highlight w:val="none"/>
                      <w:vertAlign w:val="superscript"/>
                      <w:lang w:val="en-US" w:eastAsia="zh-CN"/>
                    </w:rPr>
                    <w:t>2</w:t>
                  </w:r>
                  <w:r>
                    <w:rPr>
                      <w:rFonts w:hint="default" w:ascii="Times New Roman" w:hAnsi="Times New Roman" w:eastAsia="宋体" w:cs="Times New Roman"/>
                      <w:b/>
                      <w:bCs w:val="0"/>
                      <w:color w:val="000000"/>
                      <w:sz w:val="21"/>
                      <w:szCs w:val="21"/>
                      <w:highlight w:val="none"/>
                      <w:vertAlign w:val="baseline"/>
                      <w:lang w:val="en-US" w:eastAsia="zh-CN"/>
                    </w:rPr>
                    <w:t>）</w:t>
                  </w:r>
                </w:p>
              </w:tc>
              <w:tc>
                <w:tcPr>
                  <w:tcW w:w="81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bCs w:val="0"/>
                      <w:color w:val="000000"/>
                      <w:sz w:val="21"/>
                      <w:szCs w:val="21"/>
                      <w:highlight w:val="none"/>
                      <w:vertAlign w:val="baseline"/>
                      <w:lang w:val="en-US" w:eastAsia="zh-CN"/>
                    </w:rPr>
                  </w:pPr>
                  <w:r>
                    <w:rPr>
                      <w:rFonts w:hint="default" w:ascii="Times New Roman" w:hAnsi="Times New Roman" w:cs="Times New Roman"/>
                      <w:b/>
                      <w:bCs w:val="0"/>
                      <w:color w:val="000000"/>
                      <w:sz w:val="21"/>
                      <w:szCs w:val="21"/>
                      <w:highlight w:val="none"/>
                      <w:vertAlign w:val="baseline"/>
                      <w:lang w:val="en-US" w:eastAsia="zh-CN"/>
                    </w:rPr>
                    <w:t>建筑高度</w:t>
                  </w:r>
                  <w:r>
                    <w:rPr>
                      <w:rFonts w:hint="default" w:ascii="Times New Roman" w:hAnsi="Times New Roman" w:eastAsia="宋体" w:cs="Times New Roman"/>
                      <w:b/>
                      <w:bCs w:val="0"/>
                      <w:color w:val="000000"/>
                      <w:sz w:val="21"/>
                      <w:szCs w:val="21"/>
                      <w:highlight w:val="none"/>
                      <w:vertAlign w:val="baseline"/>
                      <w:lang w:val="en-US" w:eastAsia="zh-CN"/>
                    </w:rPr>
                    <w:t>（m）</w:t>
                  </w:r>
                </w:p>
              </w:tc>
              <w:tc>
                <w:tcPr>
                  <w:tcW w:w="6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bCs w:val="0"/>
                      <w:color w:val="000000"/>
                      <w:sz w:val="21"/>
                      <w:szCs w:val="21"/>
                      <w:highlight w:val="none"/>
                      <w:vertAlign w:val="baseline"/>
                      <w:lang w:val="en-US" w:eastAsia="zh-CN"/>
                    </w:rPr>
                  </w:pPr>
                  <w:r>
                    <w:rPr>
                      <w:rFonts w:hint="default" w:ascii="Times New Roman" w:hAnsi="Times New Roman" w:eastAsia="宋体" w:cs="Times New Roman"/>
                      <w:b/>
                      <w:bCs w:val="0"/>
                      <w:color w:val="000000"/>
                      <w:sz w:val="21"/>
                      <w:szCs w:val="21"/>
                      <w:highlight w:val="none"/>
                      <w:vertAlign w:val="baseline"/>
                      <w:lang w:val="en-US" w:eastAsia="zh-CN"/>
                    </w:rPr>
                    <w:t>层数（层）</w:t>
                  </w:r>
                </w:p>
              </w:tc>
              <w:tc>
                <w:tcPr>
                  <w:tcW w:w="903" w:type="dxa"/>
                  <w:tcBorders>
                    <w:tl2br w:val="nil"/>
                    <w:tr2bl w:val="nil"/>
                  </w:tcBorders>
                  <w:noWrap w:val="0"/>
                  <w:vAlign w:val="center"/>
                </w:tcPr>
                <w:p>
                  <w:pPr>
                    <w:pStyle w:val="19"/>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szCs w:val="21"/>
                    </w:rPr>
                    <w:t>建筑</w:t>
                  </w:r>
                </w:p>
                <w:p>
                  <w:pPr>
                    <w:pStyle w:val="19"/>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bCs w:val="0"/>
                      <w:color w:val="000000"/>
                      <w:sz w:val="21"/>
                      <w:szCs w:val="21"/>
                      <w:highlight w:val="none"/>
                      <w:vertAlign w:val="baseline"/>
                      <w:lang w:val="en-US" w:eastAsia="zh-CN"/>
                    </w:rPr>
                  </w:pPr>
                  <w:r>
                    <w:rPr>
                      <w:rFonts w:hint="default" w:ascii="Times New Roman" w:hAnsi="Times New Roman" w:eastAsia="宋体" w:cs="Times New Roman"/>
                      <w:b/>
                      <w:bCs/>
                      <w:color w:val="000000"/>
                      <w:szCs w:val="21"/>
                    </w:rPr>
                    <w:t>结构</w:t>
                  </w:r>
                </w:p>
              </w:tc>
              <w:tc>
                <w:tcPr>
                  <w:tcW w:w="27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bCs w:val="0"/>
                      <w:color w:val="000000"/>
                      <w:sz w:val="21"/>
                      <w:szCs w:val="21"/>
                      <w:highlight w:val="none"/>
                      <w:vertAlign w:val="baseline"/>
                      <w:lang w:val="en-US" w:eastAsia="zh-CN"/>
                    </w:rPr>
                  </w:pPr>
                  <w:r>
                    <w:rPr>
                      <w:rFonts w:hint="default" w:ascii="Times New Roman" w:hAnsi="Times New Roman" w:eastAsia="宋体" w:cs="Times New Roman"/>
                      <w:b/>
                      <w:bCs w:val="0"/>
                      <w:color w:val="000000"/>
                      <w:sz w:val="21"/>
                      <w:szCs w:val="21"/>
                      <w:highlight w:val="none"/>
                      <w:vertAlign w:val="baseline"/>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34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w:t>
                  </w:r>
                </w:p>
              </w:tc>
              <w:tc>
                <w:tcPr>
                  <w:tcW w:w="128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维修车间</w:t>
                  </w:r>
                </w:p>
              </w:tc>
              <w:tc>
                <w:tcPr>
                  <w:tcW w:w="124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eastAsia" w:cs="Times New Roman"/>
                      <w:b w:val="0"/>
                      <w:bCs/>
                      <w:color w:val="000000"/>
                      <w:sz w:val="21"/>
                      <w:szCs w:val="21"/>
                      <w:highlight w:val="none"/>
                      <w:vertAlign w:val="baseline"/>
                      <w:lang w:val="en-US" w:eastAsia="zh-CN"/>
                    </w:rPr>
                    <w:t>1284</w:t>
                  </w:r>
                </w:p>
              </w:tc>
              <w:tc>
                <w:tcPr>
                  <w:tcW w:w="8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eastAsia" w:cs="Times New Roman"/>
                      <w:b w:val="0"/>
                      <w:bCs/>
                      <w:color w:val="000000"/>
                      <w:sz w:val="21"/>
                      <w:szCs w:val="21"/>
                      <w:highlight w:val="none"/>
                      <w:vertAlign w:val="baseline"/>
                      <w:lang w:val="en-US" w:eastAsia="zh-CN"/>
                    </w:rPr>
                    <w:t>1284</w:t>
                  </w:r>
                </w:p>
              </w:tc>
              <w:tc>
                <w:tcPr>
                  <w:tcW w:w="81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cs="Times New Roman"/>
                      <w:b w:val="0"/>
                      <w:bCs/>
                      <w:color w:val="000000"/>
                      <w:sz w:val="21"/>
                      <w:szCs w:val="21"/>
                      <w:highlight w:val="none"/>
                      <w:vertAlign w:val="baseline"/>
                      <w:lang w:val="en-US" w:eastAsia="zh-CN"/>
                    </w:rPr>
                  </w:pPr>
                  <w:r>
                    <w:rPr>
                      <w:rFonts w:hint="eastAsia" w:cs="Times New Roman"/>
                      <w:b w:val="0"/>
                      <w:bCs/>
                      <w:color w:val="000000"/>
                      <w:sz w:val="21"/>
                      <w:szCs w:val="21"/>
                      <w:highlight w:val="none"/>
                      <w:vertAlign w:val="baseline"/>
                      <w:lang w:val="en-US" w:eastAsia="zh-CN"/>
                    </w:rPr>
                    <w:t>5</w:t>
                  </w:r>
                </w:p>
              </w:tc>
              <w:tc>
                <w:tcPr>
                  <w:tcW w:w="6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w:t>
                  </w:r>
                </w:p>
              </w:tc>
              <w:tc>
                <w:tcPr>
                  <w:tcW w:w="90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cs="Times New Roman"/>
                      <w:color w:val="000000"/>
                      <w:kern w:val="0"/>
                      <w:szCs w:val="21"/>
                    </w:rPr>
                    <w:t>钢结构</w:t>
                  </w:r>
                </w:p>
              </w:tc>
              <w:tc>
                <w:tcPr>
                  <w:tcW w:w="2770"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用于车辆维修保养等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3</w:t>
                  </w:r>
                </w:p>
              </w:tc>
              <w:tc>
                <w:tcPr>
                  <w:tcW w:w="128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喷烤漆房</w:t>
                  </w:r>
                  <w:r>
                    <w:rPr>
                      <w:rFonts w:hint="eastAsia" w:cs="Times New Roman"/>
                      <w:b w:val="0"/>
                      <w:bCs/>
                      <w:color w:val="000000"/>
                      <w:sz w:val="21"/>
                      <w:szCs w:val="21"/>
                      <w:highlight w:val="none"/>
                      <w:vertAlign w:val="baseline"/>
                      <w:lang w:val="en-US" w:eastAsia="zh-CN"/>
                    </w:rPr>
                    <w:t>1</w:t>
                  </w:r>
                </w:p>
              </w:tc>
              <w:tc>
                <w:tcPr>
                  <w:tcW w:w="124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eastAsia" w:cs="Times New Roman"/>
                      <w:b w:val="0"/>
                      <w:bCs/>
                      <w:color w:val="000000"/>
                      <w:sz w:val="21"/>
                      <w:szCs w:val="21"/>
                      <w:highlight w:val="none"/>
                      <w:vertAlign w:val="baseline"/>
                      <w:lang w:val="en-US" w:eastAsia="zh-CN"/>
                    </w:rPr>
                    <w:t>37.8</w:t>
                  </w:r>
                </w:p>
              </w:tc>
              <w:tc>
                <w:tcPr>
                  <w:tcW w:w="8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eastAsia" w:cs="Times New Roman"/>
                      <w:b w:val="0"/>
                      <w:bCs/>
                      <w:color w:val="000000"/>
                      <w:sz w:val="21"/>
                      <w:szCs w:val="21"/>
                      <w:highlight w:val="none"/>
                      <w:vertAlign w:val="baseline"/>
                      <w:lang w:val="en-US" w:eastAsia="zh-CN"/>
                    </w:rPr>
                    <w:t>37.8</w:t>
                  </w:r>
                </w:p>
              </w:tc>
              <w:tc>
                <w:tcPr>
                  <w:tcW w:w="81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cs="Times New Roman"/>
                      <w:b w:val="0"/>
                      <w:bCs/>
                      <w:color w:val="000000"/>
                      <w:sz w:val="21"/>
                      <w:szCs w:val="21"/>
                      <w:highlight w:val="none"/>
                      <w:vertAlign w:val="baseline"/>
                      <w:lang w:val="en-US" w:eastAsia="zh-CN"/>
                    </w:rPr>
                  </w:pPr>
                  <w:r>
                    <w:rPr>
                      <w:rFonts w:hint="eastAsia" w:cs="Times New Roman"/>
                      <w:b w:val="0"/>
                      <w:bCs/>
                      <w:color w:val="000000"/>
                      <w:sz w:val="21"/>
                      <w:szCs w:val="21"/>
                      <w:highlight w:val="none"/>
                      <w:vertAlign w:val="baseline"/>
                      <w:lang w:val="en-US" w:eastAsia="zh-CN"/>
                    </w:rPr>
                    <w:t>3.4</w:t>
                  </w:r>
                </w:p>
              </w:tc>
              <w:tc>
                <w:tcPr>
                  <w:tcW w:w="6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kern w:val="2"/>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1</w:t>
                  </w:r>
                </w:p>
              </w:tc>
              <w:tc>
                <w:tcPr>
                  <w:tcW w:w="90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钢结构</w:t>
                  </w:r>
                </w:p>
              </w:tc>
              <w:tc>
                <w:tcPr>
                  <w:tcW w:w="2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用于喷漆、烘干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4</w:t>
                  </w:r>
                </w:p>
              </w:tc>
              <w:tc>
                <w:tcPr>
                  <w:tcW w:w="128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kern w:val="2"/>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喷烤漆房</w:t>
                  </w:r>
                  <w:r>
                    <w:rPr>
                      <w:rFonts w:hint="eastAsia" w:cs="Times New Roman"/>
                      <w:b w:val="0"/>
                      <w:bCs/>
                      <w:color w:val="000000"/>
                      <w:sz w:val="21"/>
                      <w:szCs w:val="21"/>
                      <w:highlight w:val="none"/>
                      <w:vertAlign w:val="baseline"/>
                      <w:lang w:val="en-US" w:eastAsia="zh-CN"/>
                    </w:rPr>
                    <w:t>2</w:t>
                  </w:r>
                </w:p>
              </w:tc>
              <w:tc>
                <w:tcPr>
                  <w:tcW w:w="124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eastAsia" w:cs="Times New Roman"/>
                      <w:b w:val="0"/>
                      <w:bCs/>
                      <w:color w:val="000000"/>
                      <w:sz w:val="21"/>
                      <w:szCs w:val="21"/>
                      <w:highlight w:val="none"/>
                      <w:vertAlign w:val="baseline"/>
                      <w:lang w:val="en-US" w:eastAsia="zh-CN"/>
                    </w:rPr>
                    <w:t>37.8</w:t>
                  </w:r>
                </w:p>
              </w:tc>
              <w:tc>
                <w:tcPr>
                  <w:tcW w:w="8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eastAsia" w:cs="Times New Roman"/>
                      <w:b w:val="0"/>
                      <w:bCs/>
                      <w:color w:val="000000"/>
                      <w:sz w:val="21"/>
                      <w:szCs w:val="21"/>
                      <w:highlight w:val="none"/>
                      <w:vertAlign w:val="baseline"/>
                      <w:lang w:val="en-US" w:eastAsia="zh-CN"/>
                    </w:rPr>
                    <w:t>37.8</w:t>
                  </w:r>
                </w:p>
              </w:tc>
              <w:tc>
                <w:tcPr>
                  <w:tcW w:w="81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cs="Times New Roman"/>
                      <w:b w:val="0"/>
                      <w:bCs/>
                      <w:color w:val="000000"/>
                      <w:sz w:val="21"/>
                      <w:szCs w:val="21"/>
                      <w:highlight w:val="none"/>
                      <w:vertAlign w:val="baseline"/>
                      <w:lang w:val="en-US" w:eastAsia="zh-CN"/>
                    </w:rPr>
                  </w:pPr>
                  <w:r>
                    <w:rPr>
                      <w:rFonts w:hint="eastAsia" w:cs="Times New Roman"/>
                      <w:b w:val="0"/>
                      <w:bCs/>
                      <w:color w:val="000000"/>
                      <w:sz w:val="21"/>
                      <w:szCs w:val="21"/>
                      <w:highlight w:val="none"/>
                      <w:vertAlign w:val="baseline"/>
                      <w:lang w:val="en-US" w:eastAsia="zh-CN"/>
                    </w:rPr>
                    <w:t>3.4</w:t>
                  </w:r>
                </w:p>
              </w:tc>
              <w:tc>
                <w:tcPr>
                  <w:tcW w:w="6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eastAsia" w:cs="Times New Roman"/>
                      <w:b w:val="0"/>
                      <w:bCs/>
                      <w:color w:val="000000"/>
                      <w:sz w:val="21"/>
                      <w:szCs w:val="21"/>
                      <w:highlight w:val="none"/>
                      <w:vertAlign w:val="baseline"/>
                      <w:lang w:val="en-US" w:eastAsia="zh-CN"/>
                    </w:rPr>
                    <w:t>1</w:t>
                  </w:r>
                </w:p>
              </w:tc>
              <w:tc>
                <w:tcPr>
                  <w:tcW w:w="90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rPr>
                    <w:t>钢结构</w:t>
                  </w:r>
                </w:p>
              </w:tc>
              <w:tc>
                <w:tcPr>
                  <w:tcW w:w="27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用于喷漆、烘干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5</w:t>
                  </w:r>
                </w:p>
              </w:tc>
              <w:tc>
                <w:tcPr>
                  <w:tcW w:w="128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eastAsia" w:ascii="Times New Roman" w:hAnsi="Times New Roman" w:eastAsia="宋体" w:cs="Times New Roman"/>
                      <w:b w:val="0"/>
                      <w:bCs/>
                      <w:color w:val="000000"/>
                      <w:sz w:val="21"/>
                      <w:szCs w:val="21"/>
                      <w:highlight w:val="none"/>
                      <w:vertAlign w:val="baseline"/>
                      <w:lang w:val="en-US" w:eastAsia="zh-CN"/>
                    </w:rPr>
                  </w:pPr>
                  <w:r>
                    <w:rPr>
                      <w:rFonts w:hint="eastAsia" w:cs="Times New Roman"/>
                      <w:b w:val="0"/>
                      <w:bCs/>
                      <w:color w:val="000000"/>
                      <w:sz w:val="21"/>
                      <w:szCs w:val="21"/>
                      <w:highlight w:val="none"/>
                      <w:vertAlign w:val="baseline"/>
                      <w:lang w:val="en-US" w:eastAsia="zh-CN"/>
                    </w:rPr>
                    <w:t>辅房</w:t>
                  </w:r>
                </w:p>
              </w:tc>
              <w:tc>
                <w:tcPr>
                  <w:tcW w:w="124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eastAsia" w:cs="Times New Roman"/>
                      <w:b w:val="0"/>
                      <w:bCs/>
                      <w:color w:val="000000"/>
                      <w:sz w:val="21"/>
                      <w:szCs w:val="21"/>
                      <w:highlight w:val="none"/>
                      <w:vertAlign w:val="baseline"/>
                      <w:lang w:val="en-US" w:eastAsia="zh-CN"/>
                    </w:rPr>
                    <w:t>162</w:t>
                  </w:r>
                </w:p>
              </w:tc>
              <w:tc>
                <w:tcPr>
                  <w:tcW w:w="8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eastAsia" w:cs="Times New Roman"/>
                      <w:b w:val="0"/>
                      <w:bCs/>
                      <w:color w:val="000000"/>
                      <w:sz w:val="21"/>
                      <w:szCs w:val="21"/>
                      <w:highlight w:val="none"/>
                      <w:vertAlign w:val="baseline"/>
                      <w:lang w:val="en-US" w:eastAsia="zh-CN"/>
                    </w:rPr>
                    <w:t>162</w:t>
                  </w:r>
                </w:p>
              </w:tc>
              <w:tc>
                <w:tcPr>
                  <w:tcW w:w="81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cs="Times New Roman"/>
                      <w:b w:val="0"/>
                      <w:bCs/>
                      <w:color w:val="000000"/>
                      <w:sz w:val="21"/>
                      <w:szCs w:val="21"/>
                      <w:highlight w:val="none"/>
                      <w:vertAlign w:val="baseline"/>
                      <w:lang w:val="en-US" w:eastAsia="zh-CN"/>
                    </w:rPr>
                  </w:pPr>
                  <w:r>
                    <w:rPr>
                      <w:rFonts w:hint="eastAsia" w:cs="Times New Roman"/>
                      <w:b w:val="0"/>
                      <w:bCs/>
                      <w:color w:val="000000"/>
                      <w:sz w:val="21"/>
                      <w:szCs w:val="21"/>
                      <w:highlight w:val="none"/>
                      <w:vertAlign w:val="baseline"/>
                      <w:lang w:val="en-US" w:eastAsia="zh-CN"/>
                    </w:rPr>
                    <w:t>5</w:t>
                  </w:r>
                </w:p>
              </w:tc>
              <w:tc>
                <w:tcPr>
                  <w:tcW w:w="6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1</w:t>
                  </w:r>
                </w:p>
              </w:tc>
              <w:tc>
                <w:tcPr>
                  <w:tcW w:w="90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color w:val="000000"/>
                      <w:kern w:val="0"/>
                      <w:szCs w:val="21"/>
                      <w:lang w:eastAsia="zh-CN"/>
                    </w:rPr>
                  </w:pPr>
                  <w:r>
                    <w:rPr>
                      <w:rFonts w:hint="default" w:ascii="Times New Roman" w:hAnsi="Times New Roman" w:cs="Times New Roman"/>
                      <w:color w:val="000000"/>
                      <w:kern w:val="0"/>
                      <w:szCs w:val="21"/>
                      <w:lang w:eastAsia="zh-CN"/>
                    </w:rPr>
                    <w:t>钢结构</w:t>
                  </w:r>
                </w:p>
              </w:tc>
              <w:tc>
                <w:tcPr>
                  <w:tcW w:w="2770" w:type="dxa"/>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存放杂物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6</w:t>
                  </w:r>
                </w:p>
              </w:tc>
              <w:tc>
                <w:tcPr>
                  <w:tcW w:w="128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eastAsia" w:cs="Times New Roman"/>
                      <w:b w:val="0"/>
                      <w:bCs/>
                      <w:color w:val="000000"/>
                      <w:sz w:val="21"/>
                      <w:szCs w:val="21"/>
                      <w:highlight w:val="none"/>
                      <w:vertAlign w:val="baseline"/>
                      <w:lang w:val="en-US" w:eastAsia="zh-CN"/>
                    </w:rPr>
                    <w:t>办公区</w:t>
                  </w:r>
                </w:p>
              </w:tc>
              <w:tc>
                <w:tcPr>
                  <w:tcW w:w="124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eastAsia" w:cs="Times New Roman"/>
                      <w:b w:val="0"/>
                      <w:bCs/>
                      <w:color w:val="000000"/>
                      <w:sz w:val="21"/>
                      <w:szCs w:val="21"/>
                      <w:highlight w:val="none"/>
                      <w:vertAlign w:val="baseline"/>
                      <w:lang w:val="en-US" w:eastAsia="zh-CN"/>
                    </w:rPr>
                    <w:t>90</w:t>
                  </w:r>
                </w:p>
              </w:tc>
              <w:tc>
                <w:tcPr>
                  <w:tcW w:w="8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eastAsia" w:cs="Times New Roman"/>
                      <w:b w:val="0"/>
                      <w:bCs/>
                      <w:color w:val="000000"/>
                      <w:sz w:val="21"/>
                      <w:szCs w:val="21"/>
                      <w:highlight w:val="none"/>
                      <w:vertAlign w:val="baseline"/>
                      <w:lang w:val="en-US" w:eastAsia="zh-CN"/>
                    </w:rPr>
                    <w:t>90</w:t>
                  </w:r>
                </w:p>
              </w:tc>
              <w:tc>
                <w:tcPr>
                  <w:tcW w:w="81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cs="Times New Roman"/>
                      <w:b w:val="0"/>
                      <w:bCs/>
                      <w:color w:val="000000"/>
                      <w:kern w:val="2"/>
                      <w:sz w:val="21"/>
                      <w:szCs w:val="21"/>
                      <w:highlight w:val="none"/>
                      <w:vertAlign w:val="baseline"/>
                      <w:lang w:val="en-US" w:eastAsia="zh-CN" w:bidi="ar-SA"/>
                    </w:rPr>
                  </w:pPr>
                  <w:r>
                    <w:rPr>
                      <w:rFonts w:hint="eastAsia" w:cs="Times New Roman"/>
                      <w:b w:val="0"/>
                      <w:bCs/>
                      <w:color w:val="000000"/>
                      <w:kern w:val="2"/>
                      <w:sz w:val="21"/>
                      <w:szCs w:val="21"/>
                      <w:highlight w:val="none"/>
                      <w:vertAlign w:val="baseline"/>
                      <w:lang w:val="en-US" w:eastAsia="zh-CN" w:bidi="ar-SA"/>
                    </w:rPr>
                    <w:t>5</w:t>
                  </w:r>
                </w:p>
              </w:tc>
              <w:tc>
                <w:tcPr>
                  <w:tcW w:w="6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kern w:val="2"/>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1</w:t>
                  </w:r>
                </w:p>
              </w:tc>
              <w:tc>
                <w:tcPr>
                  <w:tcW w:w="90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钢结构</w:t>
                  </w:r>
                </w:p>
              </w:tc>
              <w:tc>
                <w:tcPr>
                  <w:tcW w:w="2770" w:type="dxa"/>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color w:val="000000"/>
                      <w:kern w:val="2"/>
                      <w:sz w:val="21"/>
                      <w:szCs w:val="24"/>
                      <w:lang w:val="en-US" w:eastAsia="zh-CN" w:bidi="ar-SA"/>
                    </w:rPr>
                  </w:pPr>
                  <w:r>
                    <w:rPr>
                      <w:rFonts w:hint="eastAsia" w:cs="Times New Roman"/>
                      <w:color w:val="000000"/>
                      <w:kern w:val="2"/>
                      <w:sz w:val="21"/>
                      <w:szCs w:val="24"/>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7</w:t>
                  </w:r>
                </w:p>
              </w:tc>
              <w:tc>
                <w:tcPr>
                  <w:tcW w:w="128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eastAsia" w:cs="Times New Roman"/>
                      <w:b w:val="0"/>
                      <w:bCs/>
                      <w:color w:val="000000"/>
                      <w:sz w:val="21"/>
                      <w:szCs w:val="21"/>
                      <w:highlight w:val="none"/>
                      <w:vertAlign w:val="baseline"/>
                      <w:lang w:val="en-US" w:eastAsia="zh-CN"/>
                    </w:rPr>
                    <w:t>洗车区</w:t>
                  </w:r>
                </w:p>
              </w:tc>
              <w:tc>
                <w:tcPr>
                  <w:tcW w:w="124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eastAsia" w:cs="Times New Roman"/>
                      <w:b w:val="0"/>
                      <w:bCs/>
                      <w:color w:val="000000"/>
                      <w:sz w:val="21"/>
                      <w:szCs w:val="21"/>
                      <w:highlight w:val="none"/>
                      <w:vertAlign w:val="baseline"/>
                      <w:lang w:val="en-US" w:eastAsia="zh-CN"/>
                    </w:rPr>
                    <w:t>84</w:t>
                  </w:r>
                </w:p>
              </w:tc>
              <w:tc>
                <w:tcPr>
                  <w:tcW w:w="8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eastAsia" w:cs="Times New Roman"/>
                      <w:b w:val="0"/>
                      <w:bCs/>
                      <w:color w:val="000000"/>
                      <w:sz w:val="21"/>
                      <w:szCs w:val="21"/>
                      <w:highlight w:val="none"/>
                      <w:vertAlign w:val="baseline"/>
                      <w:lang w:val="en-US" w:eastAsia="zh-CN"/>
                    </w:rPr>
                    <w:t>84</w:t>
                  </w:r>
                </w:p>
              </w:tc>
              <w:tc>
                <w:tcPr>
                  <w:tcW w:w="81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cs="Times New Roman"/>
                      <w:b w:val="0"/>
                      <w:bCs/>
                      <w:color w:val="000000"/>
                      <w:kern w:val="2"/>
                      <w:sz w:val="21"/>
                      <w:szCs w:val="21"/>
                      <w:highlight w:val="none"/>
                      <w:vertAlign w:val="baseline"/>
                      <w:lang w:val="en-US" w:eastAsia="zh-CN" w:bidi="ar-SA"/>
                    </w:rPr>
                  </w:pPr>
                  <w:r>
                    <w:rPr>
                      <w:rFonts w:hint="eastAsia" w:cs="Times New Roman"/>
                      <w:b w:val="0"/>
                      <w:bCs/>
                      <w:color w:val="000000"/>
                      <w:kern w:val="2"/>
                      <w:sz w:val="21"/>
                      <w:szCs w:val="21"/>
                      <w:highlight w:val="none"/>
                      <w:vertAlign w:val="baseline"/>
                      <w:lang w:val="en-US" w:eastAsia="zh-CN" w:bidi="ar-SA"/>
                    </w:rPr>
                    <w:t>5</w:t>
                  </w:r>
                </w:p>
              </w:tc>
              <w:tc>
                <w:tcPr>
                  <w:tcW w:w="6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kern w:val="2"/>
                      <w:sz w:val="21"/>
                      <w:szCs w:val="21"/>
                      <w:highlight w:val="none"/>
                      <w:vertAlign w:val="baseline"/>
                      <w:lang w:val="en-US" w:eastAsia="zh-CN" w:bidi="ar-SA"/>
                    </w:rPr>
                  </w:pPr>
                  <w:r>
                    <w:rPr>
                      <w:rFonts w:hint="default" w:ascii="Times New Roman" w:hAnsi="Times New Roman" w:eastAsia="宋体" w:cs="Times New Roman"/>
                      <w:b w:val="0"/>
                      <w:bCs/>
                      <w:color w:val="000000"/>
                      <w:sz w:val="21"/>
                      <w:szCs w:val="21"/>
                      <w:highlight w:val="none"/>
                      <w:vertAlign w:val="baseline"/>
                      <w:lang w:val="en-US" w:eastAsia="zh-CN"/>
                    </w:rPr>
                    <w:t>1</w:t>
                  </w:r>
                </w:p>
              </w:tc>
              <w:tc>
                <w:tcPr>
                  <w:tcW w:w="90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钢结构</w:t>
                  </w:r>
                </w:p>
              </w:tc>
              <w:tc>
                <w:tcPr>
                  <w:tcW w:w="2770" w:type="dxa"/>
                  <w:tcBorders>
                    <w:tl2br w:val="nil"/>
                    <w:tr2bl w:val="nil"/>
                  </w:tcBorders>
                  <w:noWrap w:val="0"/>
                  <w:vAlign w:val="center"/>
                </w:tcPr>
                <w:p>
                  <w:pPr>
                    <w:pStyle w:val="2"/>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color w:val="000000"/>
                      <w:kern w:val="2"/>
                      <w:sz w:val="21"/>
                      <w:szCs w:val="24"/>
                      <w:lang w:val="en-US" w:eastAsia="zh-CN" w:bidi="ar-SA"/>
                    </w:rPr>
                  </w:pPr>
                  <w:r>
                    <w:rPr>
                      <w:rFonts w:hint="eastAsia" w:cs="Times New Roman"/>
                      <w:color w:val="000000"/>
                      <w:kern w:val="2"/>
                      <w:sz w:val="21"/>
                      <w:szCs w:val="24"/>
                      <w:lang w:val="en-US" w:eastAsia="zh-CN" w:bidi="ar-SA"/>
                    </w:rPr>
                    <w:t>清洗车辆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b w:val="0"/>
                      <w:bCs/>
                      <w:i w:val="0"/>
                      <w:color w:val="000000"/>
                      <w:kern w:val="0"/>
                      <w:sz w:val="21"/>
                      <w:szCs w:val="21"/>
                      <w:u w:val="none"/>
                      <w:lang w:val="en-US" w:eastAsia="zh-CN" w:bidi="ar"/>
                    </w:rPr>
                  </w:pPr>
                  <w:r>
                    <w:rPr>
                      <w:rFonts w:hint="default" w:ascii="Times New Roman" w:hAnsi="Times New Roman" w:eastAsia="宋体" w:cs="Times New Roman"/>
                      <w:b w:val="0"/>
                      <w:bCs/>
                      <w:i w:val="0"/>
                      <w:color w:val="000000"/>
                      <w:kern w:val="0"/>
                      <w:sz w:val="21"/>
                      <w:szCs w:val="21"/>
                      <w:u w:val="none"/>
                      <w:lang w:val="en-US" w:eastAsia="zh-CN" w:bidi="ar"/>
                    </w:rPr>
                    <w:t>8</w:t>
                  </w:r>
                </w:p>
              </w:tc>
              <w:tc>
                <w:tcPr>
                  <w:tcW w:w="12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eastAsia" w:cs="Times New Roman"/>
                      <w:b w:val="0"/>
                      <w:bCs/>
                      <w:color w:val="000000"/>
                      <w:sz w:val="21"/>
                      <w:szCs w:val="21"/>
                      <w:highlight w:val="none"/>
                      <w:vertAlign w:val="baseline"/>
                      <w:lang w:val="en-US" w:eastAsia="zh-CN"/>
                    </w:rPr>
                    <w:t>危废库房</w:t>
                  </w:r>
                </w:p>
              </w:tc>
              <w:tc>
                <w:tcPr>
                  <w:tcW w:w="124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cs="Times New Roman"/>
                      <w:b w:val="0"/>
                      <w:bCs/>
                      <w:color w:val="000000"/>
                      <w:sz w:val="21"/>
                      <w:szCs w:val="21"/>
                      <w:highlight w:val="none"/>
                      <w:vertAlign w:val="baseline"/>
                      <w:lang w:val="en-US" w:eastAsia="zh-CN"/>
                    </w:rPr>
                  </w:pPr>
                  <w:r>
                    <w:rPr>
                      <w:rFonts w:hint="eastAsia" w:cs="Times New Roman"/>
                      <w:b w:val="0"/>
                      <w:bCs/>
                      <w:color w:val="000000"/>
                      <w:sz w:val="21"/>
                      <w:szCs w:val="21"/>
                      <w:highlight w:val="none"/>
                      <w:vertAlign w:val="baseline"/>
                      <w:lang w:val="en-US" w:eastAsia="zh-CN"/>
                    </w:rPr>
                    <w:t>26</w:t>
                  </w:r>
                </w:p>
              </w:tc>
              <w:tc>
                <w:tcPr>
                  <w:tcW w:w="8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cs="Times New Roman"/>
                      <w:b w:val="0"/>
                      <w:bCs/>
                      <w:color w:val="000000"/>
                      <w:sz w:val="21"/>
                      <w:szCs w:val="21"/>
                      <w:highlight w:val="none"/>
                      <w:vertAlign w:val="baseline"/>
                      <w:lang w:val="en-US" w:eastAsia="zh-CN"/>
                    </w:rPr>
                  </w:pPr>
                  <w:r>
                    <w:rPr>
                      <w:rFonts w:hint="eastAsia" w:cs="Times New Roman"/>
                      <w:b w:val="0"/>
                      <w:bCs/>
                      <w:color w:val="000000"/>
                      <w:sz w:val="21"/>
                      <w:szCs w:val="21"/>
                      <w:highlight w:val="none"/>
                      <w:vertAlign w:val="baseline"/>
                      <w:lang w:val="en-US" w:eastAsia="zh-CN"/>
                    </w:rPr>
                    <w:t>26</w:t>
                  </w:r>
                </w:p>
              </w:tc>
              <w:tc>
                <w:tcPr>
                  <w:tcW w:w="81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cs="Times New Roman"/>
                      <w:b w:val="0"/>
                      <w:bCs/>
                      <w:color w:val="000000"/>
                      <w:sz w:val="21"/>
                      <w:szCs w:val="21"/>
                      <w:highlight w:val="none"/>
                      <w:vertAlign w:val="baseline"/>
                      <w:lang w:val="en-US" w:eastAsia="zh-CN"/>
                    </w:rPr>
                  </w:pPr>
                  <w:r>
                    <w:rPr>
                      <w:rFonts w:hint="eastAsia" w:cs="Times New Roman"/>
                      <w:b w:val="0"/>
                      <w:bCs/>
                      <w:color w:val="000000"/>
                      <w:sz w:val="21"/>
                      <w:szCs w:val="21"/>
                      <w:highlight w:val="none"/>
                      <w:vertAlign w:val="baseline"/>
                      <w:lang w:val="en-US" w:eastAsia="zh-CN"/>
                    </w:rPr>
                    <w:t>5</w:t>
                  </w:r>
                </w:p>
              </w:tc>
              <w:tc>
                <w:tcPr>
                  <w:tcW w:w="6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cs="Times New Roman"/>
                      <w:b w:val="0"/>
                      <w:bCs/>
                      <w:color w:val="000000"/>
                      <w:sz w:val="21"/>
                      <w:szCs w:val="21"/>
                      <w:highlight w:val="none"/>
                      <w:vertAlign w:val="baseline"/>
                      <w:lang w:val="en-US" w:eastAsia="zh-CN"/>
                    </w:rPr>
                  </w:pPr>
                  <w:r>
                    <w:rPr>
                      <w:rFonts w:hint="eastAsia" w:cs="Times New Roman"/>
                      <w:b w:val="0"/>
                      <w:bCs/>
                      <w:color w:val="000000"/>
                      <w:sz w:val="21"/>
                      <w:szCs w:val="21"/>
                      <w:highlight w:val="none"/>
                      <w:vertAlign w:val="baseline"/>
                      <w:lang w:val="en-US" w:eastAsia="zh-CN"/>
                    </w:rPr>
                    <w:t>1</w:t>
                  </w:r>
                </w:p>
              </w:tc>
              <w:tc>
                <w:tcPr>
                  <w:tcW w:w="90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cs="Times New Roman"/>
                      <w:b w:val="0"/>
                      <w:bCs/>
                      <w:color w:val="000000"/>
                      <w:sz w:val="21"/>
                      <w:szCs w:val="21"/>
                      <w:highlight w:val="none"/>
                      <w:vertAlign w:val="baseline"/>
                      <w:lang w:val="en-US" w:eastAsia="zh-CN"/>
                    </w:rPr>
                  </w:pPr>
                  <w:r>
                    <w:rPr>
                      <w:rFonts w:hint="eastAsia" w:cs="Times New Roman"/>
                      <w:b w:val="0"/>
                      <w:bCs/>
                      <w:color w:val="000000"/>
                      <w:sz w:val="21"/>
                      <w:szCs w:val="21"/>
                      <w:highlight w:val="none"/>
                      <w:vertAlign w:val="baseline"/>
                      <w:lang w:val="en-US" w:eastAsia="zh-CN"/>
                    </w:rPr>
                    <w:t>钢结构</w:t>
                  </w:r>
                </w:p>
              </w:tc>
              <w:tc>
                <w:tcPr>
                  <w:tcW w:w="27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eastAsia" w:cs="Times New Roman"/>
                      <w:b w:val="0"/>
                      <w:bCs/>
                      <w:color w:val="000000"/>
                      <w:sz w:val="21"/>
                      <w:szCs w:val="21"/>
                      <w:highlight w:val="none"/>
                      <w:vertAlign w:val="baseline"/>
                      <w:lang w:val="en-US" w:eastAsia="zh-CN"/>
                    </w:rPr>
                    <w:t>储存危险废物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4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default" w:ascii="Times New Roman" w:hAnsi="Times New Roman" w:eastAsia="宋体" w:cs="Times New Roman"/>
                      <w:b w:val="0"/>
                      <w:bCs/>
                      <w:i w:val="0"/>
                      <w:color w:val="000000"/>
                      <w:kern w:val="0"/>
                      <w:sz w:val="21"/>
                      <w:szCs w:val="21"/>
                      <w:u w:val="none"/>
                      <w:lang w:val="en-US" w:eastAsia="zh-CN" w:bidi="ar"/>
                    </w:rPr>
                  </w:pPr>
                  <w:r>
                    <w:rPr>
                      <w:rFonts w:hint="eastAsia" w:cs="Times New Roman"/>
                      <w:b w:val="0"/>
                      <w:bCs/>
                      <w:i w:val="0"/>
                      <w:color w:val="000000"/>
                      <w:kern w:val="0"/>
                      <w:sz w:val="21"/>
                      <w:szCs w:val="21"/>
                      <w:u w:val="none"/>
                      <w:lang w:val="en-US" w:eastAsia="zh-CN" w:bidi="ar"/>
                    </w:rPr>
                    <w:t>9</w:t>
                  </w:r>
                </w:p>
              </w:tc>
              <w:tc>
                <w:tcPr>
                  <w:tcW w:w="12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总计</w:t>
                  </w:r>
                </w:p>
              </w:tc>
              <w:tc>
                <w:tcPr>
                  <w:tcW w:w="124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cs="Times New Roman"/>
                      <w:b w:val="0"/>
                      <w:bCs/>
                      <w:color w:val="000000"/>
                      <w:sz w:val="21"/>
                      <w:szCs w:val="21"/>
                      <w:highlight w:val="none"/>
                      <w:vertAlign w:val="baseline"/>
                      <w:lang w:val="en-US" w:eastAsia="zh-CN"/>
                    </w:rPr>
                  </w:pPr>
                  <w:r>
                    <w:rPr>
                      <w:rFonts w:hint="eastAsia" w:cs="Times New Roman"/>
                      <w:b w:val="0"/>
                      <w:bCs/>
                      <w:color w:val="000000"/>
                      <w:sz w:val="21"/>
                      <w:szCs w:val="21"/>
                      <w:highlight w:val="none"/>
                      <w:vertAlign w:val="baseline"/>
                      <w:lang w:val="en-US" w:eastAsia="zh-CN"/>
                    </w:rPr>
                    <w:t>1721.6</w:t>
                  </w:r>
                </w:p>
              </w:tc>
              <w:tc>
                <w:tcPr>
                  <w:tcW w:w="8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cs="Times New Roman"/>
                      <w:b w:val="0"/>
                      <w:bCs/>
                      <w:color w:val="000000"/>
                      <w:sz w:val="21"/>
                      <w:szCs w:val="21"/>
                      <w:highlight w:val="none"/>
                      <w:vertAlign w:val="baseline"/>
                      <w:lang w:val="en-US" w:eastAsia="zh-CN"/>
                    </w:rPr>
                  </w:pPr>
                  <w:r>
                    <w:rPr>
                      <w:rFonts w:hint="eastAsia" w:cs="Times New Roman"/>
                      <w:b w:val="0"/>
                      <w:bCs/>
                      <w:color w:val="000000"/>
                      <w:sz w:val="21"/>
                      <w:szCs w:val="21"/>
                      <w:highlight w:val="none"/>
                      <w:vertAlign w:val="baseline"/>
                      <w:lang w:val="en-US" w:eastAsia="zh-CN"/>
                    </w:rPr>
                    <w:t>1721.6</w:t>
                  </w:r>
                </w:p>
              </w:tc>
              <w:tc>
                <w:tcPr>
                  <w:tcW w:w="81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cs="Times New Roman"/>
                      <w:b w:val="0"/>
                      <w:bCs/>
                      <w:color w:val="000000"/>
                      <w:sz w:val="21"/>
                      <w:szCs w:val="21"/>
                      <w:highlight w:val="none"/>
                      <w:vertAlign w:val="baseline"/>
                      <w:lang w:val="en-US" w:eastAsia="zh-CN"/>
                    </w:rPr>
                  </w:pPr>
                  <w:r>
                    <w:rPr>
                      <w:rFonts w:hint="default" w:ascii="Times New Roman" w:hAnsi="Times New Roman" w:cs="Times New Roman"/>
                      <w:b w:val="0"/>
                      <w:bCs/>
                      <w:color w:val="000000"/>
                      <w:sz w:val="21"/>
                      <w:szCs w:val="21"/>
                      <w:highlight w:val="none"/>
                      <w:vertAlign w:val="baseline"/>
                      <w:lang w:val="en-US" w:eastAsia="zh-CN"/>
                    </w:rPr>
                    <w:t>/</w:t>
                  </w:r>
                </w:p>
              </w:tc>
              <w:tc>
                <w:tcPr>
                  <w:tcW w:w="67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cs="Times New Roman"/>
                      <w:b w:val="0"/>
                      <w:bCs/>
                      <w:color w:val="000000"/>
                      <w:sz w:val="21"/>
                      <w:szCs w:val="21"/>
                      <w:highlight w:val="none"/>
                      <w:vertAlign w:val="baseline"/>
                      <w:lang w:val="en-US" w:eastAsia="zh-CN"/>
                    </w:rPr>
                  </w:pPr>
                  <w:r>
                    <w:rPr>
                      <w:rFonts w:hint="default" w:ascii="Times New Roman" w:hAnsi="Times New Roman" w:cs="Times New Roman"/>
                      <w:b w:val="0"/>
                      <w:bCs/>
                      <w:color w:val="000000"/>
                      <w:sz w:val="21"/>
                      <w:szCs w:val="21"/>
                      <w:highlight w:val="none"/>
                      <w:vertAlign w:val="baseline"/>
                      <w:lang w:val="en-US" w:eastAsia="zh-CN"/>
                    </w:rPr>
                    <w:t>/</w:t>
                  </w:r>
                </w:p>
              </w:tc>
              <w:tc>
                <w:tcPr>
                  <w:tcW w:w="90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cs="Times New Roman"/>
                      <w:b w:val="0"/>
                      <w:bCs/>
                      <w:color w:val="000000"/>
                      <w:sz w:val="21"/>
                      <w:szCs w:val="21"/>
                      <w:highlight w:val="none"/>
                      <w:vertAlign w:val="baseline"/>
                      <w:lang w:val="en-US" w:eastAsia="zh-CN"/>
                    </w:rPr>
                  </w:pPr>
                  <w:r>
                    <w:rPr>
                      <w:rFonts w:hint="default" w:ascii="Times New Roman" w:hAnsi="Times New Roman" w:cs="Times New Roman"/>
                      <w:b w:val="0"/>
                      <w:bCs/>
                      <w:color w:val="000000"/>
                      <w:sz w:val="21"/>
                      <w:szCs w:val="21"/>
                      <w:highlight w:val="none"/>
                      <w:vertAlign w:val="baseline"/>
                      <w:lang w:val="en-US" w:eastAsia="zh-CN"/>
                    </w:rPr>
                    <w:t>/</w:t>
                  </w:r>
                </w:p>
              </w:tc>
              <w:tc>
                <w:tcPr>
                  <w:tcW w:w="27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sz w:val="21"/>
                      <w:szCs w:val="21"/>
                      <w:highlight w:val="none"/>
                      <w:vertAlign w:val="baseline"/>
                      <w:lang w:val="en-US" w:eastAsia="zh-CN"/>
                    </w:rPr>
                  </w:pPr>
                  <w:r>
                    <w:rPr>
                      <w:rFonts w:hint="default" w:ascii="Times New Roman" w:hAnsi="Times New Roman" w:eastAsia="宋体" w:cs="Times New Roman"/>
                      <w:b w:val="0"/>
                      <w:bCs/>
                      <w:color w:val="000000"/>
                      <w:sz w:val="21"/>
                      <w:szCs w:val="21"/>
                      <w:highlight w:val="none"/>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cs="Times New Roman"/>
                <w:b/>
                <w:color w:val="000000"/>
                <w:sz w:val="24"/>
              </w:rPr>
            </w:pPr>
            <w:r>
              <w:rPr>
                <w:rFonts w:hint="default" w:ascii="Times New Roman" w:hAnsi="Times New Roman" w:cs="Times New Roman"/>
                <w:b/>
                <w:color w:val="000000"/>
                <w:sz w:val="24"/>
              </w:rPr>
              <w:t>表1-</w:t>
            </w:r>
            <w:r>
              <w:rPr>
                <w:rFonts w:hint="eastAsia" w:ascii="Times New Roman" w:hAnsi="Times New Roman" w:cs="Times New Roman"/>
                <w:b/>
                <w:color w:val="000000"/>
                <w:sz w:val="24"/>
                <w:lang w:val="en-US" w:eastAsia="zh-CN"/>
              </w:rPr>
              <w:t>5</w:t>
            </w:r>
            <w:r>
              <w:rPr>
                <w:rFonts w:hint="default" w:ascii="Times New Roman" w:hAnsi="Times New Roman" w:cs="Times New Roman"/>
                <w:b/>
                <w:color w:val="000000"/>
                <w:sz w:val="24"/>
              </w:rPr>
              <w:t xml:space="preserve">  项目产品方案一览表</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832"/>
              <w:gridCol w:w="1794"/>
              <w:gridCol w:w="1920"/>
              <w:gridCol w:w="3309"/>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35" w:hRule="exact"/>
                <w:jc w:val="center"/>
              </w:trPr>
              <w:tc>
                <w:tcPr>
                  <w:tcW w:w="1832" w:type="dxa"/>
                  <w:tcBorders>
                    <w:tl2br w:val="nil"/>
                    <w:tr2bl w:val="nil"/>
                  </w:tcBorders>
                  <w:noWrap w:val="0"/>
                  <w:vAlign w:val="center"/>
                </w:tcPr>
                <w:p>
                  <w:pPr>
                    <w:spacing w:line="400" w:lineRule="exact"/>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lang w:eastAsia="zh-CN"/>
                    </w:rPr>
                    <w:t>产品名称</w:t>
                  </w:r>
                </w:p>
              </w:tc>
              <w:tc>
                <w:tcPr>
                  <w:tcW w:w="1794" w:type="dxa"/>
                  <w:tcBorders>
                    <w:tl2br w:val="nil"/>
                    <w:tr2bl w:val="nil"/>
                  </w:tcBorders>
                  <w:noWrap w:val="0"/>
                  <w:vAlign w:val="center"/>
                </w:tcPr>
                <w:p>
                  <w:pPr>
                    <w:spacing w:line="400" w:lineRule="exact"/>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设计能力</w:t>
                  </w:r>
                </w:p>
              </w:tc>
              <w:tc>
                <w:tcPr>
                  <w:tcW w:w="1920" w:type="dxa"/>
                  <w:tcBorders>
                    <w:tl2br w:val="nil"/>
                    <w:tr2bl w:val="nil"/>
                  </w:tcBorders>
                  <w:noWrap w:val="0"/>
                  <w:vAlign w:val="center"/>
                </w:tcPr>
                <w:p>
                  <w:pPr>
                    <w:spacing w:line="400" w:lineRule="exact"/>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年运行时数（h）</w:t>
                  </w:r>
                </w:p>
              </w:tc>
              <w:tc>
                <w:tcPr>
                  <w:tcW w:w="3309" w:type="dxa"/>
                  <w:tcBorders>
                    <w:tl2br w:val="nil"/>
                    <w:tr2bl w:val="nil"/>
                  </w:tcBorders>
                  <w:noWrap w:val="0"/>
                  <w:vAlign w:val="center"/>
                </w:tcPr>
                <w:p>
                  <w:pPr>
                    <w:spacing w:line="400" w:lineRule="exact"/>
                    <w:jc w:val="center"/>
                    <w:rPr>
                      <w:rFonts w:hint="default" w:ascii="Times New Roman" w:hAnsi="Times New Roman" w:eastAsia="宋体" w:cs="Times New Roman"/>
                      <w:b/>
                      <w:color w:val="000000"/>
                      <w:sz w:val="21"/>
                      <w:szCs w:val="21"/>
                      <w:lang w:eastAsia="zh-CN"/>
                    </w:rPr>
                  </w:pPr>
                  <w:r>
                    <w:rPr>
                      <w:rFonts w:hint="default" w:ascii="Times New Roman" w:hAnsi="Times New Roman" w:cs="Times New Roman"/>
                      <w:b/>
                      <w:color w:val="000000"/>
                      <w:sz w:val="21"/>
                      <w:szCs w:val="21"/>
                      <w:lang w:eastAsia="zh-CN"/>
                    </w:rPr>
                    <w:t>备注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60" w:hRule="exact"/>
                <w:jc w:val="center"/>
              </w:trPr>
              <w:tc>
                <w:tcPr>
                  <w:tcW w:w="1832" w:type="dxa"/>
                  <w:tcBorders>
                    <w:tl2br w:val="nil"/>
                    <w:tr2bl w:val="nil"/>
                  </w:tcBorders>
                  <w:noWrap w:val="0"/>
                  <w:vAlign w:val="center"/>
                </w:tcPr>
                <w:p>
                  <w:pPr>
                    <w:spacing w:line="320" w:lineRule="exact"/>
                    <w:jc w:val="center"/>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lang w:val="en-US" w:eastAsia="zh-CN"/>
                    </w:rPr>
                    <w:t>维修汽车</w:t>
                  </w:r>
                </w:p>
              </w:tc>
              <w:tc>
                <w:tcPr>
                  <w:tcW w:w="17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cs="Times New Roman"/>
                      <w:color w:val="000000"/>
                      <w:sz w:val="21"/>
                      <w:szCs w:val="21"/>
                      <w:lang w:val="en-US" w:eastAsia="zh-CN"/>
                    </w:rPr>
                  </w:pPr>
                  <w:r>
                    <w:rPr>
                      <w:rFonts w:hint="eastAsia" w:cs="Times New Roman"/>
                      <w:color w:val="000000"/>
                      <w:sz w:val="21"/>
                      <w:szCs w:val="21"/>
                      <w:lang w:val="en-US" w:eastAsia="zh-CN"/>
                    </w:rPr>
                    <w:t>2500</w:t>
                  </w:r>
                  <w:r>
                    <w:rPr>
                      <w:rFonts w:hint="default" w:ascii="Times New Roman" w:hAnsi="Times New Roman" w:cs="Times New Roman"/>
                      <w:color w:val="000000"/>
                      <w:sz w:val="21"/>
                      <w:szCs w:val="21"/>
                      <w:lang w:val="en-US" w:eastAsia="zh-CN"/>
                    </w:rPr>
                    <w:t>台</w:t>
                  </w:r>
                </w:p>
              </w:tc>
              <w:tc>
                <w:tcPr>
                  <w:tcW w:w="1920" w:type="dxa"/>
                  <w:tcBorders>
                    <w:tl2br w:val="nil"/>
                    <w:tr2bl w:val="nil"/>
                  </w:tcBorders>
                  <w:noWrap w:val="0"/>
                  <w:vAlign w:val="center"/>
                </w:tcPr>
                <w:p>
                  <w:pPr>
                    <w:spacing w:line="320" w:lineRule="exact"/>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2400</w:t>
                  </w:r>
                </w:p>
              </w:tc>
              <w:tc>
                <w:tcPr>
                  <w:tcW w:w="3309" w:type="dxa"/>
                  <w:tcBorders>
                    <w:tl2br w:val="nil"/>
                    <w:tr2bl w:val="nil"/>
                  </w:tcBorders>
                  <w:noWrap w:val="0"/>
                  <w:vAlign w:val="center"/>
                </w:tcPr>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lang w:val="en-US" w:eastAsia="zh-CN"/>
                    </w:rPr>
                    <w:t>需喷漆车辆：</w:t>
                  </w:r>
                  <w:r>
                    <w:rPr>
                      <w:rFonts w:hint="eastAsia" w:cs="Times New Roman"/>
                      <w:color w:val="000000"/>
                      <w:lang w:val="en-US" w:eastAsia="zh-CN"/>
                    </w:rPr>
                    <w:t>600</w:t>
                  </w:r>
                  <w:r>
                    <w:rPr>
                      <w:rFonts w:hint="default" w:ascii="Times New Roman" w:hAnsi="Times New Roman" w:cs="Times New Roman"/>
                      <w:color w:val="000000"/>
                    </w:rPr>
                    <w:t>台（次）/年</w:t>
                  </w:r>
                </w:p>
                <w:p>
                  <w:pPr>
                    <w:pStyle w:val="2"/>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szCs w:val="21"/>
                      <w:lang w:eastAsia="zh-CN"/>
                    </w:rPr>
                    <w:t>不需喷漆车辆：</w:t>
                  </w:r>
                  <w:r>
                    <w:rPr>
                      <w:rFonts w:hint="eastAsia" w:cs="Times New Roman"/>
                      <w:color w:val="000000"/>
                      <w:szCs w:val="21"/>
                      <w:lang w:val="en-US" w:eastAsia="zh-CN"/>
                    </w:rPr>
                    <w:t>1900</w:t>
                  </w:r>
                  <w:r>
                    <w:rPr>
                      <w:rFonts w:hint="default" w:ascii="Times New Roman" w:hAnsi="Times New Roman" w:cs="Times New Roman"/>
                      <w:color w:val="000000"/>
                      <w:szCs w:val="21"/>
                    </w:rPr>
                    <w:t>台（次）/年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55" w:hRule="exact"/>
                <w:jc w:val="center"/>
              </w:trPr>
              <w:tc>
                <w:tcPr>
                  <w:tcW w:w="1832" w:type="dxa"/>
                  <w:tcBorders>
                    <w:tl2br w:val="nil"/>
                    <w:tr2bl w:val="nil"/>
                  </w:tcBorders>
                  <w:noWrap w:val="0"/>
                  <w:vAlign w:val="center"/>
                </w:tcPr>
                <w:p>
                  <w:pPr>
                    <w:spacing w:line="320" w:lineRule="exact"/>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保养汽车</w:t>
                  </w:r>
                </w:p>
              </w:tc>
              <w:tc>
                <w:tcPr>
                  <w:tcW w:w="17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500台</w:t>
                  </w:r>
                </w:p>
              </w:tc>
              <w:tc>
                <w:tcPr>
                  <w:tcW w:w="1920" w:type="dxa"/>
                  <w:tcBorders>
                    <w:tl2br w:val="nil"/>
                    <w:tr2bl w:val="nil"/>
                  </w:tcBorders>
                  <w:noWrap w:val="0"/>
                  <w:vAlign w:val="center"/>
                </w:tcPr>
                <w:p>
                  <w:pPr>
                    <w:spacing w:line="320" w:lineRule="exact"/>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2400</w:t>
                  </w:r>
                </w:p>
              </w:tc>
              <w:tc>
                <w:tcPr>
                  <w:tcW w:w="3309" w:type="dxa"/>
                  <w:tcBorders>
                    <w:tl2br w:val="nil"/>
                    <w:tr2bl w:val="nil"/>
                  </w:tcBorders>
                  <w:noWrap w:val="0"/>
                  <w:vAlign w:val="center"/>
                </w:tcPr>
                <w:p>
                  <w:pPr>
                    <w:spacing w:line="320" w:lineRule="exact"/>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w:t>
                  </w:r>
                </w:p>
              </w:tc>
            </w:tr>
          </w:tbl>
          <w:p>
            <w:pPr>
              <w:keepNext w:val="0"/>
              <w:keepLines w:val="0"/>
              <w:pageBreakBefore w:val="0"/>
              <w:widowControl w:val="0"/>
              <w:kinsoku/>
              <w:wordWrap/>
              <w:overflowPunct/>
              <w:topLinePunct w:val="0"/>
              <w:autoSpaceDE/>
              <w:autoSpaceDN/>
              <w:bidi w:val="0"/>
              <w:adjustRightInd/>
              <w:snapToGrid/>
              <w:spacing w:before="157" w:beforeLines="50" w:line="320" w:lineRule="exact"/>
              <w:ind w:left="0" w:leftChars="0" w:right="0" w:rightChars="0" w:firstLine="0" w:firstLineChars="0"/>
              <w:jc w:val="center"/>
              <w:textAlignment w:val="auto"/>
              <w:outlineLvl w:val="9"/>
              <w:rPr>
                <w:rFonts w:hint="default" w:ascii="Times New Roman" w:hAnsi="Times New Roman" w:cs="Times New Roman"/>
                <w:b/>
                <w:color w:val="000000"/>
                <w:sz w:val="24"/>
                <w:highlight w:val="none"/>
              </w:rPr>
            </w:pPr>
            <w:r>
              <w:rPr>
                <w:rFonts w:hint="default" w:ascii="Times New Roman" w:hAnsi="Times New Roman" w:cs="Times New Roman"/>
                <w:b/>
                <w:color w:val="000000"/>
                <w:sz w:val="24"/>
                <w:highlight w:val="none"/>
              </w:rPr>
              <w:t>表1-</w:t>
            </w:r>
            <w:r>
              <w:rPr>
                <w:rFonts w:hint="eastAsia" w:ascii="Times New Roman" w:hAnsi="Times New Roman" w:cs="Times New Roman"/>
                <w:b/>
                <w:color w:val="000000"/>
                <w:sz w:val="24"/>
                <w:highlight w:val="none"/>
                <w:lang w:val="en-US" w:eastAsia="zh-CN"/>
              </w:rPr>
              <w:t>6</w:t>
            </w:r>
            <w:r>
              <w:rPr>
                <w:rFonts w:hint="default" w:ascii="Times New Roman" w:hAnsi="Times New Roman" w:cs="Times New Roman"/>
                <w:b/>
                <w:color w:val="000000"/>
                <w:sz w:val="24"/>
                <w:highlight w:val="none"/>
              </w:rPr>
              <w:t xml:space="preserve">  公用及辅助工程一览表</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211"/>
              <w:gridCol w:w="690"/>
              <w:gridCol w:w="225"/>
              <w:gridCol w:w="1388"/>
              <w:gridCol w:w="1430"/>
              <w:gridCol w:w="3911"/>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2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类型</w:t>
                  </w:r>
                </w:p>
              </w:tc>
              <w:tc>
                <w:tcPr>
                  <w:tcW w:w="230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建筑名称</w:t>
                  </w:r>
                </w:p>
              </w:tc>
              <w:tc>
                <w:tcPr>
                  <w:tcW w:w="14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设计能力</w:t>
                  </w:r>
                </w:p>
              </w:tc>
              <w:tc>
                <w:tcPr>
                  <w:tcW w:w="39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备注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2" w:hRule="exact"/>
                <w:jc w:val="center"/>
              </w:trPr>
              <w:tc>
                <w:tcPr>
                  <w:tcW w:w="12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lang w:eastAsia="zh-CN"/>
                    </w:rPr>
                    <w:t>贮运工程</w:t>
                  </w:r>
                </w:p>
              </w:tc>
              <w:tc>
                <w:tcPr>
                  <w:tcW w:w="230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color w:val="000000"/>
                      <w:sz w:val="21"/>
                      <w:szCs w:val="21"/>
                      <w:lang w:eastAsia="zh-CN"/>
                    </w:rPr>
                  </w:pPr>
                  <w:r>
                    <w:rPr>
                      <w:rFonts w:hint="default" w:ascii="Times New Roman" w:hAnsi="Times New Roman" w:cs="Times New Roman"/>
                      <w:b w:val="0"/>
                      <w:bCs/>
                      <w:color w:val="000000"/>
                      <w:sz w:val="21"/>
                      <w:szCs w:val="21"/>
                      <w:lang w:eastAsia="zh-CN"/>
                    </w:rPr>
                    <w:t>原料仓库</w:t>
                  </w:r>
                </w:p>
              </w:tc>
              <w:tc>
                <w:tcPr>
                  <w:tcW w:w="14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color w:val="000000"/>
                      <w:sz w:val="21"/>
                      <w:szCs w:val="21"/>
                    </w:rPr>
                  </w:pPr>
                  <w:r>
                    <w:rPr>
                      <w:rFonts w:hint="default" w:ascii="Times New Roman" w:hAnsi="Times New Roman" w:cs="Times New Roman"/>
                      <w:b w:val="0"/>
                      <w:bCs/>
                      <w:color w:val="000000"/>
                      <w:sz w:val="21"/>
                      <w:szCs w:val="21"/>
                      <w:highlight w:val="none"/>
                      <w:vertAlign w:val="baseline"/>
                      <w:lang w:val="en-US" w:eastAsia="zh-CN"/>
                    </w:rPr>
                    <w:t>50</w:t>
                  </w:r>
                  <w:r>
                    <w:rPr>
                      <w:rFonts w:hint="default" w:ascii="Times New Roman" w:hAnsi="Times New Roman" w:cs="Times New Roman"/>
                      <w:color w:val="000000"/>
                      <w:sz w:val="21"/>
                      <w:szCs w:val="21"/>
                    </w:rPr>
                    <w:t>m</w:t>
                  </w:r>
                  <w:r>
                    <w:rPr>
                      <w:rFonts w:hint="default" w:ascii="Times New Roman" w:hAnsi="Times New Roman" w:cs="Times New Roman"/>
                      <w:color w:val="000000"/>
                      <w:sz w:val="21"/>
                      <w:szCs w:val="21"/>
                      <w:vertAlign w:val="superscript"/>
                    </w:rPr>
                    <w:t>2</w:t>
                  </w:r>
                </w:p>
              </w:tc>
              <w:tc>
                <w:tcPr>
                  <w:tcW w:w="39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color w:val="000000"/>
                      <w:sz w:val="21"/>
                      <w:szCs w:val="21"/>
                    </w:rPr>
                  </w:pPr>
                  <w:r>
                    <w:rPr>
                      <w:rFonts w:hint="default" w:ascii="Times New Roman" w:hAnsi="Times New Roman" w:cs="Times New Roman"/>
                      <w:color w:val="000000"/>
                      <w:sz w:val="21"/>
                      <w:szCs w:val="21"/>
                      <w:lang w:eastAsia="zh-CN"/>
                    </w:rPr>
                    <w:t>位于维修车间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26" w:hRule="exact"/>
                <w:jc w:val="center"/>
              </w:trPr>
              <w:tc>
                <w:tcPr>
                  <w:tcW w:w="1211" w:type="dxa"/>
                  <w:vMerge w:val="restart"/>
                  <w:tcBorders>
                    <w:top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公用工程</w:t>
                  </w:r>
                </w:p>
              </w:tc>
              <w:tc>
                <w:tcPr>
                  <w:tcW w:w="915" w:type="dxa"/>
                  <w:gridSpan w:val="2"/>
                  <w:tcBorders>
                    <w:top w:val="single" w:color="auto" w:sz="4" w:space="0"/>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给水系统</w:t>
                  </w:r>
                </w:p>
              </w:tc>
              <w:tc>
                <w:tcPr>
                  <w:tcW w:w="1388" w:type="dxa"/>
                  <w:tcBorders>
                    <w:top w:val="single" w:color="auto" w:sz="4" w:space="0"/>
                    <w:left w:val="single" w:color="000000" w:sz="2" w:space="0"/>
                    <w:bottom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lang w:eastAsia="zh-CN"/>
                    </w:rPr>
                    <w:t>自来水</w:t>
                  </w:r>
                </w:p>
              </w:tc>
              <w:tc>
                <w:tcPr>
                  <w:tcW w:w="1430" w:type="dxa"/>
                  <w:tcBorders>
                    <w:bottom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eastAsia" w:cs="Times New Roman"/>
                      <w:b w:val="0"/>
                      <w:bCs w:val="0"/>
                      <w:color w:val="000000"/>
                      <w:sz w:val="21"/>
                      <w:szCs w:val="21"/>
                      <w:lang w:val="en-US" w:eastAsia="zh-CN"/>
                    </w:rPr>
                    <w:t>389</w:t>
                  </w:r>
                  <w:r>
                    <w:rPr>
                      <w:rFonts w:hint="default" w:ascii="Times New Roman" w:hAnsi="Times New Roman" w:cs="Times New Roman"/>
                      <w:b w:val="0"/>
                      <w:bCs w:val="0"/>
                      <w:color w:val="000000"/>
                      <w:sz w:val="21"/>
                      <w:szCs w:val="21"/>
                    </w:rPr>
                    <w:t>m</w:t>
                  </w:r>
                  <w:r>
                    <w:rPr>
                      <w:rFonts w:hint="default" w:ascii="Times New Roman" w:hAnsi="Times New Roman" w:cs="Times New Roman"/>
                      <w:b w:val="0"/>
                      <w:bCs w:val="0"/>
                      <w:color w:val="000000"/>
                      <w:sz w:val="21"/>
                      <w:szCs w:val="21"/>
                      <w:vertAlign w:val="superscript"/>
                    </w:rPr>
                    <w:t>3</w:t>
                  </w:r>
                  <w:r>
                    <w:rPr>
                      <w:rFonts w:hint="default" w:ascii="Times New Roman" w:hAnsi="Times New Roman" w:cs="Times New Roman"/>
                      <w:b w:val="0"/>
                      <w:bCs w:val="0"/>
                      <w:color w:val="000000"/>
                      <w:sz w:val="21"/>
                      <w:szCs w:val="21"/>
                    </w:rPr>
                    <w:t>/a</w:t>
                  </w:r>
                </w:p>
              </w:tc>
              <w:tc>
                <w:tcPr>
                  <w:tcW w:w="39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区域给水管网</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77" w:hRule="exact"/>
                <w:jc w:val="center"/>
              </w:trPr>
              <w:tc>
                <w:tcPr>
                  <w:tcW w:w="12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p>
              </w:tc>
              <w:tc>
                <w:tcPr>
                  <w:tcW w:w="915" w:type="dxa"/>
                  <w:gridSpan w:val="2"/>
                  <w:tcBorders>
                    <w:righ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排水系统</w:t>
                  </w:r>
                </w:p>
              </w:tc>
              <w:tc>
                <w:tcPr>
                  <w:tcW w:w="1388" w:type="dxa"/>
                  <w:tcBorders>
                    <w:left w:val="single" w:color="000000" w:sz="2"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lang w:eastAsia="zh-CN"/>
                    </w:rPr>
                    <w:t>生活污水</w:t>
                  </w:r>
                </w:p>
              </w:tc>
              <w:tc>
                <w:tcPr>
                  <w:tcW w:w="14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eastAsia" w:cs="Times New Roman"/>
                      <w:color w:val="000000"/>
                      <w:sz w:val="21"/>
                      <w:szCs w:val="21"/>
                      <w:lang w:val="en-US" w:eastAsia="zh-CN"/>
                    </w:rPr>
                    <w:t>231</w:t>
                  </w:r>
                  <w:r>
                    <w:rPr>
                      <w:rFonts w:hint="default" w:ascii="Times New Roman" w:hAnsi="Times New Roman" w:cs="Times New Roman"/>
                      <w:color w:val="000000"/>
                      <w:sz w:val="21"/>
                      <w:szCs w:val="21"/>
                    </w:rPr>
                    <w:t>m</w:t>
                  </w:r>
                  <w:r>
                    <w:rPr>
                      <w:rFonts w:hint="default" w:ascii="Times New Roman" w:hAnsi="Times New Roman" w:cs="Times New Roman"/>
                      <w:color w:val="000000"/>
                      <w:sz w:val="21"/>
                      <w:szCs w:val="21"/>
                      <w:vertAlign w:val="superscript"/>
                    </w:rPr>
                    <w:t>3</w:t>
                  </w:r>
                  <w:r>
                    <w:rPr>
                      <w:rFonts w:hint="default" w:ascii="Times New Roman" w:hAnsi="Times New Roman" w:cs="Times New Roman"/>
                      <w:color w:val="000000"/>
                      <w:sz w:val="21"/>
                      <w:szCs w:val="21"/>
                    </w:rPr>
                    <w:t>/a</w:t>
                  </w:r>
                </w:p>
              </w:tc>
              <w:tc>
                <w:tcPr>
                  <w:tcW w:w="39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eastAsia="zh-CN"/>
                    </w:rPr>
                    <w:t>洗车废水经</w:t>
                  </w:r>
                  <w:r>
                    <w:rPr>
                      <w:rFonts w:hint="eastAsia" w:ascii="Times New Roman" w:hAnsi="Times New Roman" w:cs="Times New Roman"/>
                      <w:color w:val="000000"/>
                      <w:sz w:val="21"/>
                      <w:szCs w:val="21"/>
                      <w:lang w:eastAsia="zh-CN"/>
                    </w:rPr>
                    <w:t>沉淀池</w:t>
                  </w:r>
                  <w:r>
                    <w:rPr>
                      <w:rFonts w:hint="default" w:ascii="Times New Roman" w:hAnsi="Times New Roman" w:cs="Times New Roman"/>
                      <w:color w:val="000000"/>
                      <w:sz w:val="21"/>
                      <w:szCs w:val="21"/>
                      <w:lang w:eastAsia="zh-CN"/>
                    </w:rPr>
                    <w:t>预处理后，与生活污水一并通过</w:t>
                  </w:r>
                  <w:r>
                    <w:rPr>
                      <w:rFonts w:hint="eastAsia" w:cs="Times New Roman"/>
                      <w:color w:val="000000"/>
                      <w:sz w:val="21"/>
                      <w:szCs w:val="21"/>
                      <w:lang w:eastAsia="zh-CN"/>
                    </w:rPr>
                    <w:t>新横崔</w:t>
                  </w:r>
                  <w:r>
                    <w:rPr>
                      <w:rFonts w:hint="default" w:ascii="Times New Roman" w:hAnsi="Times New Roman" w:cs="Times New Roman"/>
                      <w:color w:val="000000"/>
                      <w:sz w:val="21"/>
                      <w:szCs w:val="21"/>
                      <w:lang w:val="en-US" w:eastAsia="zh-CN"/>
                    </w:rPr>
                    <w:t>路</w:t>
                  </w:r>
                  <w:r>
                    <w:rPr>
                      <w:rFonts w:hint="default" w:ascii="Times New Roman" w:hAnsi="Times New Roman" w:cs="Times New Roman"/>
                      <w:color w:val="000000"/>
                      <w:sz w:val="21"/>
                      <w:szCs w:val="21"/>
                    </w:rPr>
                    <w:t>污水管网</w:t>
                  </w:r>
                  <w:r>
                    <w:rPr>
                      <w:rFonts w:hint="default" w:ascii="Times New Roman" w:hAnsi="Times New Roman" w:cs="Times New Roman"/>
                      <w:color w:val="000000"/>
                      <w:sz w:val="21"/>
                      <w:szCs w:val="21"/>
                      <w:lang w:val="en-US" w:eastAsia="zh-CN"/>
                    </w:rPr>
                    <w:t>，</w:t>
                  </w:r>
                  <w:r>
                    <w:rPr>
                      <w:rFonts w:hint="default" w:ascii="Times New Roman" w:hAnsi="Times New Roman" w:cs="Times New Roman"/>
                      <w:color w:val="000000"/>
                      <w:sz w:val="21"/>
                      <w:szCs w:val="21"/>
                    </w:rPr>
                    <w:t>排入</w:t>
                  </w:r>
                  <w:r>
                    <w:rPr>
                      <w:rFonts w:hint="eastAsia" w:cs="Times New Roman"/>
                      <w:color w:val="000000"/>
                      <w:sz w:val="21"/>
                      <w:szCs w:val="21"/>
                      <w:lang w:eastAsia="zh-CN"/>
                    </w:rPr>
                    <w:t>东方横林污水</w:t>
                  </w:r>
                  <w:r>
                    <w:rPr>
                      <w:rFonts w:hint="default" w:ascii="Times New Roman" w:hAnsi="Times New Roman" w:cs="Times New Roman"/>
                      <w:color w:val="000000"/>
                      <w:sz w:val="21"/>
                      <w:szCs w:val="21"/>
                      <w:lang w:eastAsia="zh-CN"/>
                    </w:rPr>
                    <w:t>处理</w:t>
                  </w:r>
                  <w:r>
                    <w:rPr>
                      <w:rFonts w:hint="eastAsia" w:cs="Times New Roman"/>
                      <w:color w:val="000000"/>
                      <w:sz w:val="21"/>
                      <w:szCs w:val="21"/>
                      <w:lang w:eastAsia="zh-CN"/>
                    </w:rPr>
                    <w:t>有限公司</w:t>
                  </w:r>
                  <w:r>
                    <w:rPr>
                      <w:rFonts w:hint="default" w:ascii="Times New Roman" w:hAnsi="Times New Roman" w:cs="Times New Roman"/>
                      <w:color w:val="000000"/>
                      <w:sz w:val="21"/>
                      <w:szCs w:val="21"/>
                      <w:lang w:eastAsia="zh-CN"/>
                    </w:rPr>
                    <w:t>集中处理</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82" w:hRule="exact"/>
                <w:jc w:val="center"/>
              </w:trPr>
              <w:tc>
                <w:tcPr>
                  <w:tcW w:w="12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p>
              </w:tc>
              <w:tc>
                <w:tcPr>
                  <w:tcW w:w="2303"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rPr>
                    <w:t>供配电系统</w:t>
                  </w:r>
                </w:p>
              </w:tc>
              <w:tc>
                <w:tcPr>
                  <w:tcW w:w="14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val="en-US" w:eastAsia="zh-CN"/>
                    </w:rPr>
                  </w:pPr>
                  <w:r>
                    <w:rPr>
                      <w:rFonts w:hint="eastAsia" w:cs="Times New Roman"/>
                      <w:color w:val="000000"/>
                      <w:sz w:val="21"/>
                      <w:szCs w:val="21"/>
                      <w:lang w:val="en-US" w:eastAsia="zh-CN"/>
                    </w:rPr>
                    <w:t>2</w:t>
                  </w:r>
                  <w:r>
                    <w:rPr>
                      <w:rFonts w:hint="default" w:ascii="Times New Roman" w:hAnsi="Times New Roman" w:cs="Times New Roman"/>
                      <w:color w:val="000000"/>
                      <w:sz w:val="21"/>
                      <w:szCs w:val="21"/>
                      <w:lang w:val="en-US" w:eastAsia="zh-CN"/>
                    </w:rPr>
                    <w:t>万</w:t>
                  </w:r>
                  <w:r>
                    <w:rPr>
                      <w:rFonts w:hint="default" w:ascii="Times New Roman" w:hAnsi="Times New Roman" w:cs="Times New Roman"/>
                      <w:color w:val="000000"/>
                      <w:sz w:val="21"/>
                      <w:szCs w:val="21"/>
                    </w:rPr>
                    <w:t>kw</w:t>
                  </w:r>
                  <w:r>
                    <w:rPr>
                      <w:rFonts w:hint="default" w:ascii="Times New Roman" w:hAnsi="Times New Roman" w:cs="Times New Roman"/>
                      <w:color w:val="000000"/>
                      <w:sz w:val="21"/>
                      <w:szCs w:val="21"/>
                      <w:lang w:val="en-US" w:eastAsia="zh-CN"/>
                    </w:rPr>
                    <w:t>·</w:t>
                  </w:r>
                  <w:r>
                    <w:rPr>
                      <w:rFonts w:hint="default" w:ascii="Times New Roman" w:hAnsi="Times New Roman" w:cs="Times New Roman"/>
                      <w:color w:val="000000"/>
                      <w:sz w:val="21"/>
                      <w:szCs w:val="21"/>
                    </w:rPr>
                    <w:t>h/a</w:t>
                  </w:r>
                </w:p>
              </w:tc>
              <w:tc>
                <w:tcPr>
                  <w:tcW w:w="39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eastAsia="zh-CN"/>
                    </w:rPr>
                  </w:pPr>
                  <w:r>
                    <w:rPr>
                      <w:rFonts w:hint="default" w:ascii="Times New Roman" w:hAnsi="Times New Roman" w:cs="Times New Roman"/>
                      <w:color w:val="000000"/>
                      <w:sz w:val="21"/>
                      <w:szCs w:val="21"/>
                    </w:rPr>
                    <w:t>区域供电站</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217" w:hRule="exact"/>
                <w:jc w:val="center"/>
              </w:trPr>
              <w:tc>
                <w:tcPr>
                  <w:tcW w:w="121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环保工程</w:t>
                  </w:r>
                </w:p>
              </w:tc>
              <w:tc>
                <w:tcPr>
                  <w:tcW w:w="690" w:type="dxa"/>
                  <w:vMerge w:val="restart"/>
                  <w:tcBorders>
                    <w:right w:val="single" w:color="auto" w:sz="4" w:space="0"/>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lang w:eastAsia="zh-CN"/>
                    </w:rPr>
                    <w:t>废气</w:t>
                  </w:r>
                </w:p>
              </w:tc>
              <w:tc>
                <w:tcPr>
                  <w:tcW w:w="1613" w:type="dxa"/>
                  <w:gridSpan w:val="2"/>
                  <w:tcBorders>
                    <w:left w:val="single" w:color="auto" w:sz="4" w:space="0"/>
                    <w:right w:val="single" w:color="auto" w:sz="4" w:space="0"/>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eastAsia="zh-CN"/>
                    </w:rPr>
                  </w:pPr>
                  <w:r>
                    <w:rPr>
                      <w:rFonts w:hint="default" w:ascii="Times New Roman" w:hAnsi="Times New Roman" w:cs="Times New Roman"/>
                      <w:color w:val="000000"/>
                      <w:kern w:val="0"/>
                      <w:szCs w:val="21"/>
                    </w:rPr>
                    <w:t>过滤棉过滤</w:t>
                  </w:r>
                  <w:r>
                    <w:rPr>
                      <w:rFonts w:hint="default" w:ascii="Times New Roman" w:hAnsi="Times New Roman" w:cs="Times New Roman"/>
                      <w:color w:val="000000"/>
                      <w:szCs w:val="21"/>
                      <w:lang w:val="en-US" w:eastAsia="zh-CN"/>
                    </w:rPr>
                    <w:t>+光催化氧化+活性炭吸附+1#排气</w:t>
                  </w:r>
                  <w:r>
                    <w:rPr>
                      <w:rFonts w:hint="eastAsia" w:cs="Times New Roman"/>
                      <w:color w:val="000000"/>
                      <w:szCs w:val="21"/>
                      <w:lang w:val="en-US" w:eastAsia="zh-CN"/>
                    </w:rPr>
                    <w:t>筒</w:t>
                  </w:r>
                </w:p>
              </w:tc>
              <w:tc>
                <w:tcPr>
                  <w:tcW w:w="1430" w:type="dxa"/>
                  <w:tcBorders>
                    <w:left w:val="single" w:color="auto" w:sz="4" w:space="0"/>
                    <w:tl2br w:val="nil"/>
                    <w:tr2bl w:val="nil"/>
                  </w:tcBorders>
                  <w:noWrap w:val="0"/>
                  <w:vAlign w:val="center"/>
                </w:tcPr>
                <w:p>
                  <w:pPr>
                    <w:jc w:val="center"/>
                    <w:rPr>
                      <w:rFonts w:hint="default" w:ascii="Times New Roman" w:hAnsi="Times New Roman" w:cs="Times New Roman"/>
                      <w:color w:val="000000"/>
                      <w:sz w:val="21"/>
                      <w:szCs w:val="21"/>
                    </w:rPr>
                  </w:pPr>
                  <w:r>
                    <w:rPr>
                      <w:rFonts w:hint="eastAsia" w:cs="Times New Roman"/>
                      <w:color w:val="000000"/>
                      <w:sz w:val="21"/>
                      <w:szCs w:val="21"/>
                      <w:lang w:val="en-US" w:eastAsia="zh-CN"/>
                    </w:rPr>
                    <w:t>2</w:t>
                  </w:r>
                  <w:r>
                    <w:rPr>
                      <w:rFonts w:hint="default" w:ascii="Times New Roman" w:hAnsi="Times New Roman" w:cs="Times New Roman"/>
                      <w:color w:val="000000"/>
                      <w:sz w:val="21"/>
                      <w:szCs w:val="21"/>
                      <w:lang w:val="en-US" w:eastAsia="zh-CN"/>
                    </w:rPr>
                    <w:t>5000m</w:t>
                  </w:r>
                  <w:r>
                    <w:rPr>
                      <w:rFonts w:hint="default" w:ascii="Times New Roman" w:hAnsi="Times New Roman" w:cs="Times New Roman"/>
                      <w:color w:val="000000"/>
                      <w:sz w:val="21"/>
                      <w:szCs w:val="21"/>
                      <w:vertAlign w:val="superscript"/>
                      <w:lang w:val="en-US" w:eastAsia="zh-CN"/>
                    </w:rPr>
                    <w:t>3</w:t>
                  </w:r>
                  <w:r>
                    <w:rPr>
                      <w:rFonts w:hint="default" w:ascii="Times New Roman" w:hAnsi="Times New Roman" w:cs="Times New Roman"/>
                      <w:color w:val="000000"/>
                      <w:sz w:val="21"/>
                      <w:szCs w:val="21"/>
                      <w:vertAlign w:val="baseline"/>
                      <w:lang w:val="en-US" w:eastAsia="zh-CN"/>
                    </w:rPr>
                    <w:t>/h</w:t>
                  </w:r>
                </w:p>
              </w:tc>
              <w:tc>
                <w:tcPr>
                  <w:tcW w:w="3911" w:type="dxa"/>
                  <w:tcBorders>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lang w:eastAsia="zh-CN"/>
                    </w:rPr>
                    <w:t>处理喷漆、烘干废气</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97" w:hRule="exact"/>
                <w:jc w:val="center"/>
              </w:trPr>
              <w:tc>
                <w:tcPr>
                  <w:tcW w:w="12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p>
              </w:tc>
              <w:tc>
                <w:tcPr>
                  <w:tcW w:w="690" w:type="dxa"/>
                  <w:vMerge w:val="continue"/>
                  <w:tcBorders>
                    <w:right w:val="single" w:color="auto" w:sz="4" w:space="0"/>
                    <w:tl2br w:val="nil"/>
                    <w:tr2bl w:val="nil"/>
                  </w:tcBorders>
                  <w:noWrap w:val="0"/>
                  <w:vAlign w:val="center"/>
                </w:tcPr>
                <w:p>
                  <w:pPr>
                    <w:pStyle w:val="2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eastAsia="zh-CN"/>
                    </w:rPr>
                  </w:pPr>
                </w:p>
              </w:tc>
              <w:tc>
                <w:tcPr>
                  <w:tcW w:w="1613" w:type="dxa"/>
                  <w:gridSpan w:val="2"/>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default" w:ascii="Times New Roman" w:hAnsi="Times New Roman" w:cs="Times New Roman"/>
                      <w:color w:val="000000"/>
                      <w:szCs w:val="21"/>
                      <w:lang w:eastAsia="zh-CN"/>
                    </w:rPr>
                  </w:pPr>
                  <w:r>
                    <w:rPr>
                      <w:rFonts w:hint="eastAsia" w:ascii="Times New Roman" w:hAnsi="Times New Roman" w:cs="Times New Roman"/>
                      <w:color w:val="000000"/>
                      <w:szCs w:val="21"/>
                      <w:lang w:eastAsia="zh-CN"/>
                    </w:rPr>
                    <w:t>移动式焊接烟尘净化装置</w:t>
                  </w:r>
                </w:p>
              </w:tc>
              <w:tc>
                <w:tcPr>
                  <w:tcW w:w="1430" w:type="dxa"/>
                  <w:tcBorders>
                    <w:lef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center"/>
                    <w:outlineLvl w:val="9"/>
                    <w:rPr>
                      <w:rFonts w:hint="default"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w:t>
                  </w:r>
                </w:p>
              </w:tc>
              <w:tc>
                <w:tcPr>
                  <w:tcW w:w="39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eastAsia="zh-CN"/>
                    </w:rPr>
                  </w:pPr>
                  <w:r>
                    <w:rPr>
                      <w:rFonts w:hint="eastAsia" w:ascii="Times New Roman" w:hAnsi="Times New Roman" w:cs="Times New Roman"/>
                      <w:color w:val="000000"/>
                      <w:sz w:val="21"/>
                      <w:szCs w:val="21"/>
                      <w:lang w:eastAsia="zh-CN"/>
                    </w:rPr>
                    <w:t>处理焊接烟尘</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2" w:hRule="exact"/>
                <w:jc w:val="center"/>
              </w:trPr>
              <w:tc>
                <w:tcPr>
                  <w:tcW w:w="12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p>
              </w:tc>
              <w:tc>
                <w:tcPr>
                  <w:tcW w:w="690" w:type="dxa"/>
                  <w:tcBorders>
                    <w:right w:val="single" w:color="auto" w:sz="4" w:space="0"/>
                    <w:tl2br w:val="nil"/>
                    <w:tr2bl w:val="nil"/>
                  </w:tcBorders>
                  <w:noWrap w:val="0"/>
                  <w:vAlign w:val="center"/>
                </w:tcPr>
                <w:p>
                  <w:pPr>
                    <w:jc w:val="center"/>
                    <w:rPr>
                      <w:rFonts w:hint="default" w:ascii="Times New Roman" w:hAnsi="Times New Roman" w:cs="Times New Roman"/>
                      <w:color w:val="000000"/>
                      <w:sz w:val="21"/>
                      <w:szCs w:val="21"/>
                      <w:lang w:val="en-US" w:eastAsia="zh-CN"/>
                    </w:rPr>
                  </w:pPr>
                  <w:r>
                    <w:rPr>
                      <w:rFonts w:hint="eastAsia" w:cs="Times New Roman"/>
                      <w:color w:val="000000"/>
                      <w:sz w:val="21"/>
                      <w:szCs w:val="21"/>
                      <w:lang w:val="en-US" w:eastAsia="zh-CN"/>
                    </w:rPr>
                    <w:t>废水</w:t>
                  </w:r>
                </w:p>
              </w:tc>
              <w:tc>
                <w:tcPr>
                  <w:tcW w:w="1613" w:type="dxa"/>
                  <w:gridSpan w:val="2"/>
                  <w:tcBorders>
                    <w:left w:val="single" w:color="auto" w:sz="4" w:space="0"/>
                    <w:right w:val="single" w:color="auto" w:sz="4" w:space="0"/>
                    <w:tl2br w:val="nil"/>
                    <w:tr2bl w:val="nil"/>
                  </w:tcBorders>
                  <w:noWrap w:val="0"/>
                  <w:vAlign w:val="center"/>
                </w:tcPr>
                <w:p>
                  <w:pPr>
                    <w:jc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沉淀池</w:t>
                  </w:r>
                </w:p>
              </w:tc>
              <w:tc>
                <w:tcPr>
                  <w:tcW w:w="1430" w:type="dxa"/>
                  <w:tcBorders>
                    <w:left w:val="single" w:color="auto" w:sz="4" w:space="0"/>
                    <w:tl2br w:val="nil"/>
                    <w:tr2bl w:val="nil"/>
                  </w:tcBorders>
                  <w:noWrap w:val="0"/>
                  <w:vAlign w:val="center"/>
                </w:tcPr>
                <w:p>
                  <w:pPr>
                    <w:jc w:val="center"/>
                    <w:rPr>
                      <w:rFonts w:hint="default" w:ascii="Times New Roman" w:hAnsi="Times New Roman" w:cs="Times New Roman"/>
                      <w:color w:val="000000"/>
                      <w:sz w:val="21"/>
                      <w:szCs w:val="21"/>
                      <w:lang w:val="en-US" w:eastAsia="zh-CN"/>
                    </w:rPr>
                  </w:pPr>
                  <w:r>
                    <w:rPr>
                      <w:rFonts w:hint="eastAsia" w:cs="Times New Roman"/>
                      <w:color w:val="000000"/>
                      <w:sz w:val="21"/>
                      <w:szCs w:val="21"/>
                      <w:lang w:val="en-US" w:eastAsia="zh-CN"/>
                    </w:rPr>
                    <w:t>1.5</w:t>
                  </w:r>
                  <w:r>
                    <w:rPr>
                      <w:rFonts w:hint="default" w:ascii="Times New Roman" w:hAnsi="Times New Roman" w:cs="Times New Roman"/>
                      <w:color w:val="000000"/>
                      <w:sz w:val="21"/>
                      <w:szCs w:val="21"/>
                      <w:lang w:val="en-US" w:eastAsia="zh-CN"/>
                    </w:rPr>
                    <w:t>m×</w:t>
                  </w:r>
                  <w:r>
                    <w:rPr>
                      <w:rFonts w:hint="eastAsia" w:cs="Times New Roman"/>
                      <w:color w:val="000000"/>
                      <w:sz w:val="21"/>
                      <w:szCs w:val="21"/>
                      <w:lang w:val="en-US" w:eastAsia="zh-CN"/>
                    </w:rPr>
                    <w:t>1.2</w:t>
                  </w:r>
                  <w:r>
                    <w:rPr>
                      <w:rFonts w:hint="default" w:ascii="Times New Roman" w:hAnsi="Times New Roman" w:cs="Times New Roman"/>
                      <w:color w:val="000000"/>
                      <w:sz w:val="21"/>
                      <w:szCs w:val="21"/>
                      <w:lang w:val="en-US" w:eastAsia="zh-CN"/>
                    </w:rPr>
                    <w:t>m×</w:t>
                  </w:r>
                  <w:r>
                    <w:rPr>
                      <w:rFonts w:hint="eastAsia" w:cs="Times New Roman"/>
                      <w:color w:val="000000"/>
                      <w:sz w:val="21"/>
                      <w:szCs w:val="21"/>
                      <w:lang w:val="en-US" w:eastAsia="zh-CN"/>
                    </w:rPr>
                    <w:t>1</w:t>
                  </w:r>
                  <w:r>
                    <w:rPr>
                      <w:rFonts w:hint="default" w:ascii="Times New Roman" w:hAnsi="Times New Roman" w:cs="Times New Roman"/>
                      <w:color w:val="000000"/>
                      <w:sz w:val="21"/>
                      <w:szCs w:val="21"/>
                      <w:lang w:val="en-US" w:eastAsia="zh-CN"/>
                    </w:rPr>
                    <w:t>m</w:t>
                  </w:r>
                </w:p>
              </w:tc>
              <w:tc>
                <w:tcPr>
                  <w:tcW w:w="39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57" w:hRule="exact"/>
                <w:jc w:val="center"/>
              </w:trPr>
              <w:tc>
                <w:tcPr>
                  <w:tcW w:w="12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p>
              </w:tc>
              <w:tc>
                <w:tcPr>
                  <w:tcW w:w="690" w:type="dxa"/>
                  <w:vMerge w:val="restart"/>
                  <w:tcBorders>
                    <w:right w:val="single" w:color="auto" w:sz="4" w:space="0"/>
                    <w:tl2br w:val="nil"/>
                    <w:tr2bl w:val="nil"/>
                  </w:tcBorders>
                  <w:noWrap w:val="0"/>
                  <w:vAlign w:val="center"/>
                </w:tcPr>
                <w:p>
                  <w:pPr>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固废堆场</w:t>
                  </w:r>
                </w:p>
              </w:tc>
              <w:tc>
                <w:tcPr>
                  <w:tcW w:w="1613" w:type="dxa"/>
                  <w:gridSpan w:val="2"/>
                  <w:tcBorders>
                    <w:left w:val="single" w:color="auto" w:sz="4" w:space="0"/>
                    <w:right w:val="single" w:color="auto" w:sz="4" w:space="0"/>
                    <w:tl2br w:val="nil"/>
                    <w:tr2bl w:val="nil"/>
                  </w:tcBorders>
                  <w:noWrap w:val="0"/>
                  <w:vAlign w:val="center"/>
                </w:tcPr>
                <w:p>
                  <w:pPr>
                    <w:spacing w:line="280" w:lineRule="exact"/>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Cs w:val="21"/>
                    </w:rPr>
                    <w:t>一般固废仓库</w:t>
                  </w:r>
                </w:p>
              </w:tc>
              <w:tc>
                <w:tcPr>
                  <w:tcW w:w="1430" w:type="dxa"/>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val="en-US" w:eastAsia="zh-CN"/>
                    </w:rPr>
                  </w:pPr>
                  <w:r>
                    <w:rPr>
                      <w:rFonts w:hint="eastAsia" w:cs="Times New Roman"/>
                      <w:color w:val="000000"/>
                      <w:sz w:val="21"/>
                      <w:szCs w:val="21"/>
                      <w:lang w:val="en-US" w:eastAsia="zh-CN"/>
                    </w:rPr>
                    <w:t>10</w:t>
                  </w:r>
                  <w:r>
                    <w:rPr>
                      <w:rFonts w:hint="default" w:ascii="Times New Roman" w:hAnsi="Times New Roman" w:cs="Times New Roman"/>
                      <w:color w:val="000000"/>
                      <w:sz w:val="21"/>
                      <w:szCs w:val="21"/>
                      <w:lang w:val="en-US" w:eastAsia="zh-CN"/>
                    </w:rPr>
                    <w:t>m</w:t>
                  </w:r>
                  <w:r>
                    <w:rPr>
                      <w:rFonts w:hint="default" w:ascii="Times New Roman" w:hAnsi="Times New Roman" w:cs="Times New Roman"/>
                      <w:color w:val="000000"/>
                      <w:sz w:val="21"/>
                      <w:szCs w:val="21"/>
                      <w:vertAlign w:val="superscript"/>
                      <w:lang w:val="en-US" w:eastAsia="zh-CN"/>
                    </w:rPr>
                    <w:t>2</w:t>
                  </w:r>
                </w:p>
              </w:tc>
              <w:tc>
                <w:tcPr>
                  <w:tcW w:w="39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Cs/>
                      <w:color w:val="000000"/>
                      <w:sz w:val="21"/>
                      <w:szCs w:val="21"/>
                      <w:vertAlign w:val="baseline"/>
                      <w:lang w:eastAsia="zh-CN"/>
                    </w:rPr>
                  </w:pPr>
                  <w:r>
                    <w:rPr>
                      <w:rFonts w:hint="default" w:ascii="Times New Roman" w:hAnsi="Times New Roman" w:cs="Times New Roman"/>
                      <w:color w:val="000000"/>
                      <w:sz w:val="21"/>
                      <w:szCs w:val="21"/>
                      <w:lang w:eastAsia="zh-CN"/>
                    </w:rPr>
                    <w:t>位于维修车间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07" w:hRule="exact"/>
                <w:jc w:val="center"/>
              </w:trPr>
              <w:tc>
                <w:tcPr>
                  <w:tcW w:w="12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p>
              </w:tc>
              <w:tc>
                <w:tcPr>
                  <w:tcW w:w="690" w:type="dxa"/>
                  <w:vMerge w:val="continue"/>
                  <w:tcBorders>
                    <w:right w:val="single" w:color="auto" w:sz="4" w:space="0"/>
                    <w:tl2br w:val="nil"/>
                    <w:tr2bl w:val="nil"/>
                  </w:tcBorders>
                  <w:noWrap w:val="0"/>
                  <w:vAlign w:val="center"/>
                </w:tcPr>
                <w:p>
                  <w:pPr>
                    <w:jc w:val="center"/>
                    <w:rPr>
                      <w:rFonts w:hint="default" w:ascii="Times New Roman" w:hAnsi="Times New Roman" w:cs="Times New Roman"/>
                      <w:color w:val="000000"/>
                      <w:sz w:val="21"/>
                      <w:szCs w:val="21"/>
                      <w:lang w:val="en-US" w:eastAsia="zh-CN"/>
                    </w:rPr>
                  </w:pPr>
                </w:p>
              </w:tc>
              <w:tc>
                <w:tcPr>
                  <w:tcW w:w="1613" w:type="dxa"/>
                  <w:gridSpan w:val="2"/>
                  <w:tcBorders>
                    <w:left w:val="single" w:color="auto" w:sz="4" w:space="0"/>
                    <w:right w:val="single" w:color="auto" w:sz="4" w:space="0"/>
                    <w:tl2br w:val="nil"/>
                    <w:tr2bl w:val="nil"/>
                  </w:tcBorders>
                  <w:noWrap w:val="0"/>
                  <w:vAlign w:val="center"/>
                </w:tcPr>
                <w:p>
                  <w:pPr>
                    <w:spacing w:line="280" w:lineRule="exact"/>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Cs w:val="21"/>
                    </w:rPr>
                    <w:t>危险固废仓库</w:t>
                  </w:r>
                </w:p>
              </w:tc>
              <w:tc>
                <w:tcPr>
                  <w:tcW w:w="1430" w:type="dxa"/>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val="en-US" w:eastAsia="zh-CN"/>
                    </w:rPr>
                  </w:pPr>
                  <w:r>
                    <w:rPr>
                      <w:rFonts w:hint="eastAsia" w:cs="Times New Roman"/>
                      <w:color w:val="000000"/>
                      <w:sz w:val="21"/>
                      <w:szCs w:val="21"/>
                      <w:lang w:val="en-US" w:eastAsia="zh-CN"/>
                    </w:rPr>
                    <w:t>26</w:t>
                  </w:r>
                  <w:r>
                    <w:rPr>
                      <w:rFonts w:hint="default" w:ascii="Times New Roman" w:hAnsi="Times New Roman" w:cs="Times New Roman"/>
                      <w:color w:val="000000"/>
                      <w:sz w:val="21"/>
                      <w:szCs w:val="21"/>
                      <w:lang w:val="en-US" w:eastAsia="zh-CN"/>
                    </w:rPr>
                    <w:t>m</w:t>
                  </w:r>
                  <w:r>
                    <w:rPr>
                      <w:rFonts w:hint="default" w:ascii="Times New Roman" w:hAnsi="Times New Roman" w:cs="Times New Roman"/>
                      <w:color w:val="000000"/>
                      <w:sz w:val="21"/>
                      <w:szCs w:val="21"/>
                      <w:vertAlign w:val="superscript"/>
                      <w:lang w:val="en-US" w:eastAsia="zh-CN"/>
                    </w:rPr>
                    <w:t>2</w:t>
                  </w:r>
                </w:p>
              </w:tc>
              <w:tc>
                <w:tcPr>
                  <w:tcW w:w="39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Cs/>
                      <w:color w:val="000000"/>
                      <w:sz w:val="21"/>
                      <w:szCs w:val="21"/>
                      <w:vertAlign w:val="baseline"/>
                      <w:lang w:eastAsia="zh-CN"/>
                    </w:rPr>
                  </w:pPr>
                  <w:r>
                    <w:rPr>
                      <w:rFonts w:hint="default" w:ascii="Times New Roman" w:hAnsi="Times New Roman" w:cs="Times New Roman"/>
                      <w:color w:val="000000"/>
                      <w:sz w:val="21"/>
                      <w:szCs w:val="21"/>
                      <w:lang w:eastAsia="zh-CN"/>
                    </w:rPr>
                    <w:t>位于厂区</w:t>
                  </w:r>
                  <w:r>
                    <w:rPr>
                      <w:rFonts w:hint="eastAsia" w:cs="Times New Roman"/>
                      <w:color w:val="000000"/>
                      <w:sz w:val="21"/>
                      <w:szCs w:val="21"/>
                      <w:lang w:eastAsia="zh-CN"/>
                    </w:rPr>
                    <w:t>西</w:t>
                  </w:r>
                  <w:r>
                    <w:rPr>
                      <w:rFonts w:hint="default" w:ascii="Times New Roman" w:hAnsi="Times New Roman" w:cs="Times New Roman"/>
                      <w:color w:val="000000"/>
                      <w:sz w:val="21"/>
                      <w:szCs w:val="21"/>
                      <w:lang w:eastAsia="zh-CN"/>
                    </w:rPr>
                    <w:t>侧</w:t>
                  </w:r>
                </w:p>
              </w:tc>
            </w:tr>
          </w:tbl>
          <w:p>
            <w:pPr>
              <w:numPr>
                <w:ilvl w:val="0"/>
                <w:numId w:val="0"/>
              </w:numPr>
              <w:spacing w:line="480" w:lineRule="exact"/>
              <w:ind w:firstLine="480" w:firstLineChars="200"/>
              <w:rPr>
                <w:rFonts w:hint="default" w:ascii="Times New Roman" w:hAnsi="Times New Roman" w:eastAsia="宋体" w:cs="Times New Roman"/>
                <w:snapToGrid w:val="0"/>
                <w:color w:val="000000"/>
                <w:kern w:val="0"/>
                <w:sz w:val="24"/>
              </w:rPr>
            </w:pPr>
            <w:r>
              <w:rPr>
                <w:rFonts w:hint="default" w:ascii="Times New Roman" w:hAnsi="Times New Roman" w:eastAsia="宋体" w:cs="Times New Roman"/>
                <w:snapToGrid w:val="0"/>
                <w:color w:val="000000"/>
                <w:kern w:val="0"/>
                <w:sz w:val="24"/>
                <w:lang w:val="en-US" w:eastAsia="zh-CN"/>
              </w:rPr>
              <w:t>3.</w:t>
            </w:r>
            <w:r>
              <w:rPr>
                <w:rFonts w:hint="default" w:ascii="Times New Roman" w:hAnsi="Times New Roman" w:eastAsia="宋体" w:cs="Times New Roman"/>
                <w:snapToGrid w:val="0"/>
                <w:color w:val="000000"/>
                <w:kern w:val="0"/>
                <w:sz w:val="24"/>
              </w:rPr>
              <w:t>项目周边环境状况</w:t>
            </w:r>
          </w:p>
          <w:p>
            <w:pPr>
              <w:spacing w:line="480" w:lineRule="exact"/>
              <w:ind w:firstLine="480" w:firstLineChars="200"/>
              <w:rPr>
                <w:rFonts w:hint="default" w:ascii="Times New Roman" w:hAnsi="Times New Roman" w:eastAsia="宋体" w:cs="Times New Roman"/>
                <w:b/>
                <w:bCs/>
                <w:color w:val="000000"/>
                <w:sz w:val="24"/>
              </w:rPr>
            </w:pPr>
            <w:r>
              <w:rPr>
                <w:rFonts w:hint="default" w:ascii="Times New Roman" w:hAnsi="Times New Roman" w:cs="Times New Roman"/>
                <w:color w:val="000000"/>
                <w:kern w:val="0"/>
                <w:sz w:val="24"/>
                <w:szCs w:val="24"/>
                <w:lang w:eastAsia="zh-CN"/>
              </w:rPr>
              <w:t>建设项目西侧为</w:t>
            </w:r>
            <w:r>
              <w:rPr>
                <w:rFonts w:hint="eastAsia" w:cs="Times New Roman"/>
                <w:color w:val="000000"/>
                <w:kern w:val="0"/>
                <w:sz w:val="24"/>
                <w:szCs w:val="24"/>
                <w:lang w:eastAsia="zh-CN"/>
              </w:rPr>
              <w:t>常州市美奇装饰材料有限公司；南侧为新横崔路</w:t>
            </w:r>
            <w:r>
              <w:rPr>
                <w:rFonts w:hint="default" w:ascii="Times New Roman" w:hAnsi="Times New Roman" w:cs="Times New Roman"/>
                <w:color w:val="000000"/>
                <w:kern w:val="0"/>
                <w:sz w:val="24"/>
                <w:szCs w:val="24"/>
                <w:lang w:eastAsia="zh-CN"/>
              </w:rPr>
              <w:t>，</w:t>
            </w:r>
            <w:r>
              <w:rPr>
                <w:rFonts w:hint="eastAsia" w:cs="Times New Roman"/>
                <w:color w:val="000000"/>
                <w:kern w:val="0"/>
                <w:sz w:val="24"/>
                <w:szCs w:val="24"/>
                <w:lang w:eastAsia="zh-CN"/>
              </w:rPr>
              <w:t>隔路为美树铭家地板；东侧为常州昇昌木业股份有限公司；北侧为常州市中隆木业有限公司；</w:t>
            </w:r>
            <w:r>
              <w:rPr>
                <w:rFonts w:hint="default" w:ascii="Times New Roman" w:hAnsi="Times New Roman" w:cs="Times New Roman"/>
                <w:color w:val="000000"/>
                <w:kern w:val="0"/>
                <w:sz w:val="24"/>
                <w:szCs w:val="24"/>
                <w:lang w:eastAsia="zh-CN"/>
              </w:rPr>
              <w:t>本项目周边</w:t>
            </w:r>
            <w:r>
              <w:rPr>
                <w:rFonts w:hint="default" w:ascii="Times New Roman" w:hAnsi="Times New Roman" w:cs="Times New Roman"/>
                <w:color w:val="000000"/>
                <w:kern w:val="0"/>
                <w:sz w:val="24"/>
                <w:szCs w:val="24"/>
                <w:lang w:val="en-US" w:eastAsia="zh-CN"/>
              </w:rPr>
              <w:t>200m</w:t>
            </w:r>
            <w:r>
              <w:rPr>
                <w:rFonts w:hint="eastAsia" w:cs="Times New Roman"/>
                <w:color w:val="000000"/>
                <w:kern w:val="0"/>
                <w:sz w:val="24"/>
                <w:szCs w:val="24"/>
                <w:lang w:val="en-US" w:eastAsia="zh-CN"/>
              </w:rPr>
              <w:t>范围内无环境敏感目标</w:t>
            </w:r>
            <w:r>
              <w:rPr>
                <w:rFonts w:hint="default" w:ascii="Times New Roman" w:hAnsi="Times New Roman" w:cs="Times New Roman"/>
                <w:color w:val="000000"/>
                <w:kern w:val="0"/>
                <w:sz w:val="24"/>
                <w:szCs w:val="24"/>
                <w:lang w:val="en-US" w:eastAsia="zh-CN"/>
              </w:rPr>
              <w:t>。</w:t>
            </w:r>
            <w:r>
              <w:rPr>
                <w:rFonts w:hint="default" w:ascii="Times New Roman" w:hAnsi="Times New Roman" w:eastAsia="宋体" w:cs="Times New Roman"/>
                <w:snapToGrid w:val="0"/>
                <w:color w:val="000000"/>
                <w:kern w:val="0"/>
                <w:sz w:val="24"/>
              </w:rPr>
              <w:t>项目周边环境状况见附图2</w:t>
            </w:r>
            <w:r>
              <w:rPr>
                <w:rFonts w:hint="default" w:ascii="Times New Roman" w:hAnsi="Times New Roman" w:eastAsia="宋体" w:cs="Times New Roman"/>
                <w:snapToGrid w:val="0"/>
                <w:color w:val="000000"/>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71" w:type="dxa"/>
            <w:gridSpan w:val="10"/>
            <w:tcBorders>
              <w:bottom w:val="single" w:color="auto" w:sz="4" w:space="0"/>
            </w:tcBorders>
            <w:noWrap w:val="0"/>
            <w:vAlign w:val="top"/>
          </w:tcPr>
          <w:p>
            <w:pPr>
              <w:spacing w:line="480" w:lineRule="exact"/>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与本项目有关的原有污染情况及主要环境问题</w:t>
            </w:r>
          </w:p>
          <w:p>
            <w:pPr>
              <w:spacing w:line="480" w:lineRule="exact"/>
              <w:ind w:firstLine="480" w:firstLineChars="200"/>
              <w:rPr>
                <w:rFonts w:hint="default" w:ascii="Times New Roman" w:hAnsi="Times New Roman" w:cs="Times New Roman"/>
                <w:snapToGrid w:val="0"/>
                <w:color w:val="000000"/>
                <w:kern w:val="0"/>
                <w:sz w:val="24"/>
                <w:szCs w:val="24"/>
              </w:rPr>
            </w:pPr>
            <w:r>
              <w:rPr>
                <w:rFonts w:hint="default" w:ascii="Times New Roman" w:hAnsi="Times New Roman" w:eastAsia="宋体" w:cs="Times New Roman"/>
                <w:color w:val="000000"/>
                <w:sz w:val="24"/>
                <w:lang w:eastAsia="zh-CN"/>
              </w:rPr>
              <w:t>常州市武进</w:t>
            </w:r>
            <w:r>
              <w:rPr>
                <w:rFonts w:hint="eastAsia" w:cs="Times New Roman"/>
                <w:color w:val="000000"/>
                <w:sz w:val="24"/>
                <w:lang w:eastAsia="zh-CN"/>
              </w:rPr>
              <w:t>区横林士新办公用品</w:t>
            </w:r>
            <w:r>
              <w:rPr>
                <w:rFonts w:hint="default" w:ascii="Times New Roman" w:hAnsi="Times New Roman" w:eastAsia="宋体" w:cs="Times New Roman"/>
                <w:color w:val="000000"/>
                <w:sz w:val="24"/>
                <w:lang w:eastAsia="zh-CN"/>
              </w:rPr>
              <w:t>厂</w:t>
            </w:r>
            <w:r>
              <w:rPr>
                <w:rFonts w:hint="eastAsia" w:ascii="Times New Roman" w:hAnsi="Times New Roman" w:eastAsia="宋体" w:cs="Times New Roman"/>
                <w:color w:val="000000"/>
                <w:sz w:val="24"/>
                <w:lang w:eastAsia="zh-CN"/>
              </w:rPr>
              <w:t>从事</w:t>
            </w:r>
            <w:r>
              <w:rPr>
                <w:rFonts w:hint="eastAsia" w:cs="Times New Roman"/>
                <w:color w:val="000000"/>
                <w:sz w:val="24"/>
                <w:szCs w:val="24"/>
                <w:lang w:val="en-US" w:eastAsia="zh-CN"/>
              </w:rPr>
              <w:t>办公桌制造</w:t>
            </w:r>
            <w:r>
              <w:rPr>
                <w:rFonts w:hint="eastAsia" w:ascii="Times New Roman" w:hAnsi="Times New Roman" w:cs="Times New Roman"/>
                <w:color w:val="000000"/>
                <w:sz w:val="24"/>
                <w:szCs w:val="24"/>
                <w:lang w:val="en-US" w:eastAsia="zh-CN"/>
              </w:rPr>
              <w:t>，现已停产，</w:t>
            </w:r>
            <w:r>
              <w:rPr>
                <w:rFonts w:hint="default" w:ascii="Times New Roman" w:hAnsi="Times New Roman" w:cs="Times New Roman"/>
                <w:color w:val="000000"/>
                <w:sz w:val="24"/>
                <w:szCs w:val="24"/>
                <w:lang w:val="en-US" w:eastAsia="zh-CN"/>
              </w:rPr>
              <w:t>本次租用的车间</w:t>
            </w:r>
            <w:r>
              <w:rPr>
                <w:rFonts w:hint="eastAsia" w:cs="Times New Roman"/>
                <w:color w:val="000000"/>
                <w:sz w:val="24"/>
                <w:szCs w:val="24"/>
                <w:lang w:val="en-US" w:eastAsia="zh-CN"/>
              </w:rPr>
              <w:t>一部分为标准厂房</w:t>
            </w:r>
            <w:r>
              <w:rPr>
                <w:rFonts w:hint="default" w:ascii="Times New Roman" w:hAnsi="Times New Roman" w:cs="Times New Roman"/>
                <w:snapToGrid w:val="0"/>
                <w:color w:val="000000"/>
                <w:kern w:val="0"/>
                <w:sz w:val="24"/>
                <w:szCs w:val="24"/>
              </w:rPr>
              <w:t>，</w:t>
            </w:r>
            <w:r>
              <w:rPr>
                <w:rFonts w:hint="eastAsia" w:cs="Times New Roman"/>
                <w:snapToGrid w:val="0"/>
                <w:color w:val="000000"/>
                <w:kern w:val="0"/>
                <w:sz w:val="24"/>
                <w:szCs w:val="24"/>
                <w:lang w:eastAsia="zh-CN"/>
              </w:rPr>
              <w:t>一部分为彩钢瓦厂房，现已空置，</w:t>
            </w:r>
            <w:r>
              <w:rPr>
                <w:rFonts w:hint="default" w:ascii="Times New Roman" w:hAnsi="Times New Roman" w:cs="Times New Roman"/>
                <w:snapToGrid w:val="0"/>
                <w:color w:val="000000"/>
                <w:kern w:val="0"/>
                <w:sz w:val="24"/>
                <w:szCs w:val="24"/>
                <w:lang w:eastAsia="zh-CN"/>
              </w:rPr>
              <w:t>故</w:t>
            </w:r>
            <w:r>
              <w:rPr>
                <w:rFonts w:hint="default" w:ascii="Times New Roman" w:hAnsi="Times New Roman" w:cs="Times New Roman"/>
                <w:snapToGrid w:val="0"/>
                <w:color w:val="000000"/>
                <w:kern w:val="0"/>
                <w:sz w:val="24"/>
                <w:szCs w:val="24"/>
              </w:rPr>
              <w:t>无原有污染情况</w:t>
            </w:r>
            <w:r>
              <w:rPr>
                <w:rFonts w:hint="default" w:ascii="Times New Roman" w:hAnsi="Times New Roman" w:cs="Times New Roman"/>
                <w:color w:val="000000"/>
                <w:sz w:val="24"/>
                <w:szCs w:val="24"/>
              </w:rPr>
              <w:t>及主要环境问题。</w:t>
            </w:r>
          </w:p>
          <w:p>
            <w:pPr>
              <w:spacing w:line="460" w:lineRule="exact"/>
              <w:ind w:firstLine="480" w:firstLineChars="200"/>
              <w:rPr>
                <w:rFonts w:hint="default" w:ascii="Times New Roman" w:hAnsi="Times New Roman" w:cs="Times New Roman"/>
                <w:snapToGrid w:val="0"/>
                <w:color w:val="000000"/>
                <w:kern w:val="0"/>
                <w:sz w:val="24"/>
                <w:szCs w:val="24"/>
              </w:rPr>
            </w:pPr>
            <w:r>
              <w:rPr>
                <w:rFonts w:hint="default" w:ascii="Times New Roman" w:hAnsi="Times New Roman" w:cs="Times New Roman"/>
                <w:snapToGrid w:val="0"/>
                <w:color w:val="000000"/>
                <w:kern w:val="0"/>
                <w:sz w:val="24"/>
                <w:szCs w:val="24"/>
              </w:rPr>
              <w:t>本项目依托</w:t>
            </w:r>
            <w:r>
              <w:rPr>
                <w:rFonts w:hint="default" w:ascii="Times New Roman" w:hAnsi="Times New Roman" w:eastAsia="宋体" w:cs="Times New Roman"/>
                <w:color w:val="000000"/>
                <w:sz w:val="24"/>
                <w:lang w:eastAsia="zh-CN"/>
              </w:rPr>
              <w:t>常州市武进</w:t>
            </w:r>
            <w:r>
              <w:rPr>
                <w:rFonts w:hint="eastAsia" w:cs="Times New Roman"/>
                <w:color w:val="000000"/>
                <w:sz w:val="24"/>
                <w:lang w:eastAsia="zh-CN"/>
              </w:rPr>
              <w:t>区横林士新办公用品</w:t>
            </w:r>
            <w:r>
              <w:rPr>
                <w:rFonts w:hint="default" w:ascii="Times New Roman" w:hAnsi="Times New Roman" w:eastAsia="宋体" w:cs="Times New Roman"/>
                <w:color w:val="000000"/>
                <w:sz w:val="24"/>
                <w:lang w:eastAsia="zh-CN"/>
              </w:rPr>
              <w:t>厂</w:t>
            </w:r>
            <w:r>
              <w:rPr>
                <w:rFonts w:hint="default" w:ascii="Times New Roman" w:hAnsi="Times New Roman" w:cs="Times New Roman"/>
                <w:snapToGrid w:val="0"/>
                <w:color w:val="000000"/>
                <w:kern w:val="0"/>
                <w:sz w:val="24"/>
                <w:szCs w:val="24"/>
              </w:rPr>
              <w:t>供水管网、供电线路以及污水排放口。</w:t>
            </w:r>
            <w:r>
              <w:rPr>
                <w:rFonts w:hint="default" w:ascii="Times New Roman" w:hAnsi="Times New Roman" w:cs="Times New Roman"/>
                <w:snapToGrid w:val="0"/>
                <w:color w:val="000000"/>
                <w:kern w:val="0"/>
                <w:sz w:val="24"/>
                <w:szCs w:val="24"/>
                <w:lang w:eastAsia="zh-CN"/>
              </w:rPr>
              <w:t>生活污水</w:t>
            </w:r>
            <w:r>
              <w:rPr>
                <w:rFonts w:hint="default" w:ascii="Times New Roman" w:hAnsi="Times New Roman" w:cs="Times New Roman"/>
                <w:snapToGrid w:val="0"/>
                <w:color w:val="000000"/>
                <w:kern w:val="0"/>
                <w:sz w:val="24"/>
                <w:szCs w:val="24"/>
              </w:rPr>
              <w:t>排放利用</w:t>
            </w:r>
            <w:r>
              <w:rPr>
                <w:rFonts w:hint="default" w:ascii="Times New Roman" w:hAnsi="Times New Roman" w:eastAsia="宋体" w:cs="Times New Roman"/>
                <w:color w:val="000000"/>
                <w:sz w:val="24"/>
                <w:lang w:eastAsia="zh-CN"/>
              </w:rPr>
              <w:t>常州市武进</w:t>
            </w:r>
            <w:r>
              <w:rPr>
                <w:rFonts w:hint="eastAsia" w:cs="Times New Roman"/>
                <w:color w:val="000000"/>
                <w:sz w:val="24"/>
                <w:lang w:eastAsia="zh-CN"/>
              </w:rPr>
              <w:t>区横林士新办公用品</w:t>
            </w:r>
            <w:r>
              <w:rPr>
                <w:rFonts w:hint="default" w:ascii="Times New Roman" w:hAnsi="Times New Roman" w:eastAsia="宋体" w:cs="Times New Roman"/>
                <w:color w:val="000000"/>
                <w:sz w:val="24"/>
                <w:lang w:eastAsia="zh-CN"/>
              </w:rPr>
              <w:t>厂</w:t>
            </w:r>
            <w:r>
              <w:rPr>
                <w:rFonts w:hint="default" w:ascii="Times New Roman" w:hAnsi="Times New Roman" w:cs="Times New Roman"/>
                <w:snapToGrid w:val="0"/>
                <w:color w:val="000000"/>
                <w:kern w:val="0"/>
                <w:sz w:val="24"/>
                <w:szCs w:val="24"/>
              </w:rPr>
              <w:t>污水排放口</w:t>
            </w:r>
            <w:r>
              <w:rPr>
                <w:rFonts w:hint="default" w:ascii="Times New Roman" w:hAnsi="Times New Roman" w:cs="Times New Roman"/>
                <w:snapToGrid w:val="0"/>
                <w:color w:val="000000"/>
                <w:kern w:val="0"/>
                <w:sz w:val="24"/>
                <w:szCs w:val="24"/>
                <w:lang w:eastAsia="zh-CN"/>
              </w:rPr>
              <w:t>。本</w:t>
            </w:r>
            <w:r>
              <w:rPr>
                <w:rFonts w:hint="default" w:ascii="Times New Roman" w:hAnsi="Times New Roman" w:cs="Times New Roman"/>
                <w:snapToGrid w:val="0"/>
                <w:color w:val="000000"/>
                <w:kern w:val="0"/>
                <w:sz w:val="24"/>
                <w:szCs w:val="24"/>
              </w:rPr>
              <w:t>项目</w:t>
            </w:r>
            <w:r>
              <w:rPr>
                <w:rFonts w:hint="default" w:ascii="Times New Roman" w:hAnsi="Times New Roman" w:cs="Times New Roman"/>
                <w:snapToGrid w:val="0"/>
                <w:color w:val="000000"/>
                <w:kern w:val="0"/>
                <w:sz w:val="24"/>
                <w:szCs w:val="24"/>
                <w:lang w:eastAsia="zh-CN"/>
              </w:rPr>
              <w:t>混合废水</w:t>
            </w:r>
            <w:r>
              <w:rPr>
                <w:rFonts w:hint="default" w:ascii="Times New Roman" w:hAnsi="Times New Roman" w:cs="Times New Roman"/>
                <w:snapToGrid w:val="0"/>
                <w:color w:val="000000"/>
                <w:kern w:val="0"/>
                <w:sz w:val="24"/>
                <w:szCs w:val="24"/>
              </w:rPr>
              <w:t>在接管前设置1个</w:t>
            </w:r>
            <w:r>
              <w:rPr>
                <w:rFonts w:hint="default" w:ascii="Times New Roman" w:hAnsi="Times New Roman" w:cs="Times New Roman"/>
                <w:snapToGrid w:val="0"/>
                <w:color w:val="000000"/>
                <w:kern w:val="0"/>
                <w:sz w:val="24"/>
                <w:szCs w:val="24"/>
                <w:lang w:eastAsia="zh-CN"/>
              </w:rPr>
              <w:t>采样井</w:t>
            </w:r>
            <w:r>
              <w:rPr>
                <w:rFonts w:hint="default" w:ascii="Times New Roman" w:hAnsi="Times New Roman" w:cs="Times New Roman"/>
                <w:snapToGrid w:val="0"/>
                <w:color w:val="000000"/>
                <w:kern w:val="0"/>
                <w:sz w:val="24"/>
                <w:szCs w:val="24"/>
              </w:rPr>
              <w:t>，</w:t>
            </w:r>
            <w:r>
              <w:rPr>
                <w:rFonts w:hint="default" w:ascii="Times New Roman" w:hAnsi="Times New Roman" w:cs="Times New Roman"/>
                <w:snapToGrid w:val="0"/>
                <w:color w:val="000000"/>
                <w:kern w:val="0"/>
                <w:sz w:val="24"/>
                <w:szCs w:val="24"/>
                <w:lang w:eastAsia="zh-CN"/>
              </w:rPr>
              <w:t>然后接入租赁方污水排放口，采样井污水的</w:t>
            </w:r>
            <w:r>
              <w:rPr>
                <w:rFonts w:hint="default" w:ascii="Times New Roman" w:hAnsi="Times New Roman" w:cs="Times New Roman"/>
                <w:color w:val="000000"/>
                <w:sz w:val="24"/>
              </w:rPr>
              <w:t>相关环保责任由</w:t>
            </w:r>
            <w:r>
              <w:rPr>
                <w:rFonts w:hint="eastAsia" w:ascii="Times New Roman" w:hAnsi="Times New Roman" w:eastAsia="宋体" w:cs="Times New Roman"/>
                <w:color w:val="000000"/>
                <w:sz w:val="24"/>
                <w:lang w:eastAsia="zh-CN"/>
              </w:rPr>
              <w:t>常州市</w:t>
            </w:r>
            <w:r>
              <w:rPr>
                <w:rFonts w:hint="eastAsia" w:cs="Times New Roman"/>
                <w:color w:val="000000"/>
                <w:sz w:val="24"/>
                <w:lang w:eastAsia="zh-CN"/>
              </w:rPr>
              <w:t>奥孚莱特</w:t>
            </w:r>
            <w:r>
              <w:rPr>
                <w:rFonts w:hint="eastAsia" w:ascii="Times New Roman" w:hAnsi="Times New Roman" w:eastAsia="宋体" w:cs="Times New Roman"/>
                <w:color w:val="000000"/>
                <w:sz w:val="24"/>
                <w:lang w:eastAsia="zh-CN"/>
              </w:rPr>
              <w:t>汽</w:t>
            </w:r>
            <w:r>
              <w:rPr>
                <w:rFonts w:hint="eastAsia" w:cs="Times New Roman"/>
                <w:color w:val="000000"/>
                <w:sz w:val="24"/>
                <w:lang w:eastAsia="zh-CN"/>
              </w:rPr>
              <w:t>车</w:t>
            </w:r>
            <w:r>
              <w:rPr>
                <w:rFonts w:hint="eastAsia" w:ascii="Times New Roman" w:hAnsi="Times New Roman" w:eastAsia="宋体" w:cs="Times New Roman"/>
                <w:color w:val="000000"/>
                <w:sz w:val="24"/>
                <w:lang w:eastAsia="zh-CN"/>
              </w:rPr>
              <w:t>服务有限公司</w:t>
            </w:r>
            <w:r>
              <w:rPr>
                <w:rFonts w:hint="default" w:ascii="Times New Roman" w:hAnsi="Times New Roman" w:cs="Times New Roman"/>
                <w:bCs/>
                <w:color w:val="000000"/>
                <w:sz w:val="24"/>
              </w:rPr>
              <w:t>来承担。</w:t>
            </w:r>
          </w:p>
          <w:p>
            <w:pPr>
              <w:spacing w:line="460" w:lineRule="exact"/>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本项目依托区域供电管网，不单独设置配电站，电费自理。室外消防依托</w:t>
            </w:r>
            <w:r>
              <w:rPr>
                <w:rFonts w:hint="default" w:ascii="Times New Roman" w:hAnsi="Times New Roman" w:eastAsia="宋体" w:cs="Times New Roman"/>
                <w:color w:val="000000"/>
                <w:sz w:val="24"/>
                <w:lang w:eastAsia="zh-CN"/>
              </w:rPr>
              <w:t>常州市常州市武进</w:t>
            </w:r>
            <w:r>
              <w:rPr>
                <w:rFonts w:hint="eastAsia" w:cs="Times New Roman"/>
                <w:color w:val="000000"/>
                <w:sz w:val="24"/>
                <w:lang w:eastAsia="zh-CN"/>
              </w:rPr>
              <w:t>区横林士新办公用品</w:t>
            </w:r>
            <w:r>
              <w:rPr>
                <w:rFonts w:hint="default" w:ascii="Times New Roman" w:hAnsi="Times New Roman" w:eastAsia="宋体" w:cs="Times New Roman"/>
                <w:color w:val="000000"/>
                <w:sz w:val="24"/>
                <w:lang w:eastAsia="zh-CN"/>
              </w:rPr>
              <w:t>厂</w:t>
            </w:r>
            <w:r>
              <w:rPr>
                <w:rFonts w:hint="default" w:ascii="Times New Roman" w:hAnsi="Times New Roman" w:cs="Times New Roman"/>
                <w:color w:val="000000"/>
                <w:sz w:val="24"/>
                <w:szCs w:val="24"/>
              </w:rPr>
              <w:t>消防设施。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其他无依托关系。</w:t>
            </w:r>
          </w:p>
          <w:p>
            <w:pPr>
              <w:pStyle w:val="2"/>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default" w:ascii="Times New Roman" w:hAnsi="Times New Roman" w:eastAsia="宋体" w:cs="Times New Roman"/>
                <w:b/>
                <w:bCs/>
                <w:color w:val="000000"/>
                <w:kern w:val="2"/>
                <w:sz w:val="24"/>
                <w:szCs w:val="2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default" w:ascii="Times New Roman" w:hAnsi="Times New Roman" w:eastAsia="宋体" w:cs="Times New Roman"/>
                <w:b/>
                <w:bCs/>
                <w:color w:val="000000"/>
                <w:kern w:val="2"/>
                <w:sz w:val="24"/>
                <w:szCs w:val="24"/>
                <w:lang w:val="en-US" w:eastAsia="zh-CN" w:bidi="ar-SA"/>
              </w:rPr>
            </w:pPr>
          </w:p>
          <w:p>
            <w:pPr>
              <w:spacing w:line="460" w:lineRule="exact"/>
              <w:ind w:firstLine="480" w:firstLineChars="200"/>
              <w:rPr>
                <w:rFonts w:hint="default" w:ascii="Times New Roman" w:hAnsi="Times New Roman" w:cs="Times New Roman"/>
                <w:color w:val="000000"/>
                <w:sz w:val="24"/>
                <w:szCs w:val="24"/>
              </w:rPr>
            </w:pPr>
          </w:p>
          <w:p>
            <w:pPr>
              <w:spacing w:line="460" w:lineRule="exact"/>
              <w:ind w:firstLine="420" w:firstLineChars="200"/>
              <w:rPr>
                <w:rFonts w:hint="default" w:ascii="Times New Roman" w:hAnsi="Times New Roman" w:cs="Times New Roman"/>
                <w:color w:val="000000"/>
              </w:rPr>
            </w:pPr>
          </w:p>
          <w:p>
            <w:pPr>
              <w:spacing w:line="460" w:lineRule="exact"/>
              <w:ind w:firstLine="420" w:firstLineChars="200"/>
              <w:rPr>
                <w:rFonts w:hint="default" w:ascii="Times New Roman" w:hAnsi="Times New Roman" w:cs="Times New Roman"/>
                <w:color w:val="000000"/>
              </w:rPr>
            </w:pPr>
          </w:p>
          <w:p>
            <w:pPr>
              <w:spacing w:line="460" w:lineRule="exact"/>
              <w:ind w:firstLine="420" w:firstLineChars="200"/>
              <w:rPr>
                <w:rFonts w:hint="default" w:ascii="Times New Roman" w:hAnsi="Times New Roman" w:cs="Times New Roman"/>
                <w:color w:val="000000"/>
              </w:rPr>
            </w:pPr>
          </w:p>
          <w:p>
            <w:pPr>
              <w:spacing w:line="460" w:lineRule="exact"/>
              <w:rPr>
                <w:rFonts w:hint="default" w:ascii="Times New Roman" w:hAnsi="Times New Roman" w:cs="Times New Roman"/>
                <w:color w:val="000000"/>
              </w:rPr>
            </w:pPr>
          </w:p>
          <w:p>
            <w:pPr>
              <w:pStyle w:val="2"/>
              <w:rPr>
                <w:rFonts w:hint="default" w:ascii="Times New Roman" w:hAnsi="Times New Roman" w:eastAsia="宋体" w:cs="Times New Roman"/>
                <w:b/>
                <w:color w:val="000000"/>
                <w:sz w:val="24"/>
              </w:rPr>
            </w:pPr>
          </w:p>
          <w:p>
            <w:pPr>
              <w:pStyle w:val="2"/>
              <w:rPr>
                <w:rFonts w:hint="default" w:ascii="Times New Roman" w:hAnsi="Times New Roman" w:eastAsia="宋体" w:cs="Times New Roman"/>
                <w:b/>
                <w:color w:val="000000"/>
                <w:sz w:val="24"/>
              </w:rPr>
            </w:pPr>
          </w:p>
          <w:p>
            <w:pPr>
              <w:pStyle w:val="2"/>
              <w:rPr>
                <w:rFonts w:hint="default" w:ascii="Times New Roman" w:hAnsi="Times New Roman" w:eastAsia="宋体" w:cs="Times New Roman"/>
                <w:b/>
                <w:color w:val="000000"/>
                <w:sz w:val="24"/>
              </w:rPr>
            </w:pPr>
          </w:p>
          <w:p>
            <w:pPr>
              <w:pStyle w:val="2"/>
              <w:rPr>
                <w:rFonts w:hint="default" w:ascii="Times New Roman" w:hAnsi="Times New Roman" w:eastAsia="宋体" w:cs="Times New Roman"/>
                <w:b/>
                <w:color w:val="000000"/>
                <w:sz w:val="24"/>
              </w:rPr>
            </w:pPr>
          </w:p>
          <w:p>
            <w:pPr>
              <w:pStyle w:val="2"/>
              <w:rPr>
                <w:rFonts w:hint="default" w:ascii="Times New Roman" w:hAnsi="Times New Roman" w:eastAsia="宋体" w:cs="Times New Roman"/>
                <w:b/>
                <w:color w:val="000000"/>
                <w:sz w:val="24"/>
              </w:rPr>
            </w:pPr>
          </w:p>
          <w:p>
            <w:pPr>
              <w:pStyle w:val="2"/>
              <w:rPr>
                <w:rFonts w:hint="default" w:ascii="Times New Roman" w:hAnsi="Times New Roman" w:eastAsia="宋体" w:cs="Times New Roman"/>
                <w:b/>
                <w:color w:val="000000"/>
                <w:sz w:val="24"/>
              </w:rPr>
            </w:pPr>
          </w:p>
          <w:p>
            <w:pPr>
              <w:pStyle w:val="2"/>
              <w:rPr>
                <w:rFonts w:hint="default" w:ascii="Times New Roman" w:hAnsi="Times New Roman" w:eastAsia="宋体" w:cs="Times New Roman"/>
                <w:b/>
                <w:color w:val="000000"/>
                <w:sz w:val="24"/>
              </w:rPr>
            </w:pPr>
          </w:p>
          <w:p>
            <w:pPr>
              <w:pStyle w:val="2"/>
              <w:rPr>
                <w:rFonts w:hint="default" w:ascii="Times New Roman" w:hAnsi="Times New Roman" w:eastAsia="宋体" w:cs="Times New Roman"/>
                <w:b/>
                <w:color w:val="000000"/>
                <w:sz w:val="24"/>
              </w:rPr>
            </w:pPr>
          </w:p>
        </w:tc>
      </w:tr>
    </w:tbl>
    <w:p>
      <w:pPr>
        <w:outlineLvl w:val="0"/>
        <w:rPr>
          <w:rFonts w:hint="default" w:ascii="Times New Roman" w:hAnsi="Times New Roman" w:cs="Times New Roman"/>
          <w:b/>
          <w:color w:val="000000"/>
          <w:sz w:val="28"/>
        </w:rPr>
      </w:pPr>
    </w:p>
    <w:p>
      <w:pPr>
        <w:outlineLvl w:val="0"/>
        <w:rPr>
          <w:rFonts w:hint="default" w:ascii="Times New Roman" w:hAnsi="Times New Roman" w:cs="Times New Roman"/>
          <w:b/>
          <w:color w:val="000000"/>
          <w:sz w:val="28"/>
        </w:rPr>
      </w:pPr>
    </w:p>
    <w:p>
      <w:pPr>
        <w:outlineLvl w:val="0"/>
        <w:rPr>
          <w:rFonts w:hint="default" w:ascii="Times New Roman" w:hAnsi="Times New Roman" w:cs="Times New Roman"/>
          <w:b/>
          <w:color w:val="000000"/>
          <w:sz w:val="28"/>
        </w:rPr>
      </w:pPr>
    </w:p>
    <w:p>
      <w:pPr>
        <w:outlineLvl w:val="0"/>
        <w:rPr>
          <w:rFonts w:hint="default" w:ascii="Times New Roman" w:hAnsi="Times New Roman" w:cs="Times New Roman"/>
          <w:b/>
          <w:color w:val="000000"/>
          <w:sz w:val="28"/>
        </w:rPr>
      </w:pPr>
      <w:r>
        <w:rPr>
          <w:rFonts w:hint="default" w:ascii="Times New Roman" w:hAnsi="Times New Roman" w:cs="Times New Roman"/>
          <w:b/>
          <w:color w:val="000000"/>
          <w:sz w:val="28"/>
        </w:rPr>
        <w:t>二、建设项目所在地自然环境社会环境简况</w:t>
      </w:r>
    </w:p>
    <w:tbl>
      <w:tblPr>
        <w:tblStyle w:val="14"/>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39" w:hRule="atLeast"/>
          <w:jc w:val="center"/>
        </w:trPr>
        <w:tc>
          <w:tcPr>
            <w:tcW w:w="5000" w:type="pct"/>
            <w:noWrap w:val="0"/>
            <w:vAlign w:val="top"/>
          </w:tcPr>
          <w:p>
            <w:pPr>
              <w:spacing w:line="480" w:lineRule="exact"/>
              <w:rPr>
                <w:rFonts w:hint="default" w:ascii="Times New Roman" w:hAnsi="Times New Roman" w:cs="Times New Roman"/>
                <w:color w:val="000000"/>
                <w:sz w:val="24"/>
              </w:rPr>
            </w:pPr>
            <w:r>
              <w:rPr>
                <w:rFonts w:hint="default" w:ascii="Times New Roman" w:hAnsi="Times New Roman" w:cs="Times New Roman"/>
                <w:color w:val="000000"/>
                <w:sz w:val="24"/>
              </w:rPr>
              <w:t>自然环境简况（地形、地貌、地质、气候、气象、水文、植被、生物多样性等）：</w:t>
            </w:r>
          </w:p>
          <w:p>
            <w:pPr>
              <w:spacing w:line="360" w:lineRule="auto"/>
              <w:rPr>
                <w:rFonts w:hint="default" w:ascii="Times New Roman" w:hAnsi="Times New Roman" w:cs="Times New Roman"/>
                <w:color w:val="000000"/>
                <w:sz w:val="24"/>
              </w:rPr>
            </w:pPr>
            <w:r>
              <w:rPr>
                <w:rFonts w:hint="default" w:ascii="Times New Roman" w:hAnsi="Times New Roman" w:cs="Times New Roman"/>
                <w:color w:val="000000"/>
                <w:sz w:val="24"/>
              </w:rPr>
              <w:t>1、地理位置</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常州市位于东经119°08’至120°12’、北纬31°09’至32°04’之间，地处江苏省南部，沪宁线的中部，属长江三角洲沿海礼嘉镇工业集中区。北倚长江天堑，南与安徽省交界，东濒太湖与无锡市相连，西与南京、镇江两市接壤。</w:t>
            </w:r>
          </w:p>
          <w:p>
            <w:pPr>
              <w:snapToGrid w:val="0"/>
              <w:spacing w:before="50" w:after="50" w:line="480" w:lineRule="exact"/>
              <w:ind w:firstLine="552"/>
              <w:rPr>
                <w:rFonts w:hint="default" w:ascii="Times New Roman" w:hAnsi="Times New Roman" w:cs="Times New Roman"/>
                <w:color w:val="000000"/>
                <w:sz w:val="24"/>
              </w:rPr>
            </w:pPr>
            <w:r>
              <w:rPr>
                <w:rFonts w:hint="default" w:ascii="Times New Roman" w:hAnsi="Times New Roman" w:cs="Times New Roman"/>
                <w:color w:val="000000"/>
                <w:sz w:val="24"/>
              </w:rPr>
              <w:t>横林镇位于常州市武进区东部，北纬31°41'，东经120°05'附近，中国最富饶的长江三角洲经济发达地区，是武进区的三大镇之一，也是武进的东大门。东邻无锡市、西接遥观镇、南与洛阳镇相连，北有联系紧密的横山桥镇 , 是江苏省首批对外开放的工业卫星城。镇域总面积46.7平方公里。</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本项目位于横林镇镇</w:t>
            </w:r>
            <w:r>
              <w:rPr>
                <w:rFonts w:hint="eastAsia" w:cs="Times New Roman"/>
                <w:color w:val="000000"/>
                <w:sz w:val="24"/>
                <w:lang w:eastAsia="zh-CN"/>
              </w:rPr>
              <w:t>北</w:t>
            </w:r>
            <w:r>
              <w:rPr>
                <w:rFonts w:hint="default" w:ascii="Times New Roman" w:hAnsi="Times New Roman" w:cs="Times New Roman"/>
                <w:color w:val="000000"/>
                <w:sz w:val="24"/>
              </w:rPr>
              <w:t>工业园</w:t>
            </w:r>
            <w:r>
              <w:rPr>
                <w:rFonts w:hint="eastAsia" w:cs="Times New Roman"/>
                <w:color w:val="000000"/>
                <w:sz w:val="24"/>
                <w:lang w:eastAsia="zh-CN"/>
              </w:rPr>
              <w:t>新横崔</w:t>
            </w:r>
            <w:r>
              <w:rPr>
                <w:rFonts w:hint="default" w:ascii="Times New Roman" w:hAnsi="Times New Roman" w:cs="Times New Roman"/>
                <w:color w:val="000000"/>
                <w:sz w:val="24"/>
              </w:rPr>
              <w:t>路，区位条件良好，交通便捷。项目具体位置见附图1。</w:t>
            </w:r>
          </w:p>
          <w:p>
            <w:pPr>
              <w:spacing w:line="440" w:lineRule="exact"/>
              <w:rPr>
                <w:rFonts w:hint="default" w:ascii="Times New Roman" w:hAnsi="Times New Roman" w:cs="Times New Roman"/>
                <w:color w:val="000000"/>
                <w:sz w:val="24"/>
              </w:rPr>
            </w:pPr>
            <w:r>
              <w:rPr>
                <w:rFonts w:hint="default" w:ascii="Times New Roman" w:hAnsi="Times New Roman" w:cs="Times New Roman"/>
                <w:color w:val="000000"/>
                <w:sz w:val="24"/>
              </w:rPr>
              <w:t>2、地形、地貌及地质</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建设项目地处长江中下游冲积平原，地势平坦，属冲积湖积圩田平原，地面高程大部分在2.5 ～6 米（黄海高程）之间。地耐力一般为8～10 吨/平方米。地震烈度为六级。</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项目所在地区地层属于江苏省地层南区，于中生年代印支期（距今约1.8亿年）形成华夏系构造，燕山运动（距今约1.5亿年～7000万年）形成新块褶皱构造，距今2500 万年的喜马拉雅山运动，又加强了区域内东西间的褶皱和断裂，形成了以现代太湖为中心的坳陷盆地，即太湖盆地。本区地层较为发育齐全，基底未出露，中侏罗纪岩浆喷出物盖在老地层上并侵入到各系岩层中；第四纪全新统（Qn）现代沉积物遍布全区；泥盆纪地层有少量分布，为紫红色沙砾岩、石英砾岩、石英岩，向上渐变为砂岩与黑色页岩的交替层，顶部为含优质陶土层的砂质页岩。</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建设项目所在区域内地下水层为松散岩类孔隙含水岩组，潜水含水层为泻湖相亚粘土夹粉砂，水质被地表水所淡化。本地的地震基本烈度为6度，地耐力为（8～10）t/m</w:t>
            </w:r>
            <w:r>
              <w:rPr>
                <w:rFonts w:hint="default" w:ascii="Times New Roman" w:hAnsi="Times New Roman" w:cs="Times New Roman"/>
                <w:color w:val="000000"/>
                <w:sz w:val="24"/>
                <w:vertAlign w:val="superscript"/>
              </w:rPr>
              <w:t>2</w:t>
            </w:r>
            <w:r>
              <w:rPr>
                <w:rFonts w:hint="default" w:ascii="Times New Roman" w:hAnsi="Times New Roman" w:cs="Times New Roman"/>
                <w:color w:val="000000"/>
                <w:sz w:val="24"/>
              </w:rPr>
              <w:t>。</w:t>
            </w:r>
          </w:p>
          <w:p>
            <w:pPr>
              <w:pStyle w:val="2"/>
              <w:rPr>
                <w:rFonts w:hint="default" w:ascii="Times New Roman" w:hAnsi="Times New Roman" w:eastAsia="仿宋_GB2312" w:cs="Times New Roman"/>
                <w:color w:val="000000"/>
                <w:sz w:val="24"/>
              </w:rPr>
            </w:pPr>
          </w:p>
          <w:p>
            <w:pPr>
              <w:spacing w:line="440" w:lineRule="exact"/>
              <w:rPr>
                <w:rFonts w:hint="default" w:ascii="Times New Roman" w:hAnsi="Times New Roman" w:cs="Times New Roman"/>
                <w:color w:val="000000"/>
                <w:sz w:val="24"/>
              </w:rPr>
            </w:pPr>
            <w:r>
              <w:rPr>
                <w:rFonts w:hint="default" w:ascii="Times New Roman" w:hAnsi="Times New Roman" w:cs="Times New Roman"/>
                <w:color w:val="000000"/>
                <w:sz w:val="24"/>
              </w:rPr>
              <w:t>3、气候条件</w:t>
            </w:r>
          </w:p>
          <w:p>
            <w:pPr>
              <w:spacing w:line="480" w:lineRule="exact"/>
              <w:ind w:firstLine="480" w:firstLineChars="200"/>
              <w:jc w:val="left"/>
              <w:rPr>
                <w:rFonts w:hint="default" w:ascii="Times New Roman" w:hAnsi="Times New Roman" w:cs="Times New Roman"/>
                <w:color w:val="000000"/>
                <w:sz w:val="24"/>
              </w:rPr>
            </w:pPr>
            <w:r>
              <w:rPr>
                <w:rFonts w:hint="default" w:ascii="Times New Roman" w:hAnsi="Times New Roman" w:cs="Times New Roman"/>
                <w:color w:val="000000"/>
                <w:sz w:val="24"/>
              </w:rPr>
              <w:t>项目所在地处于北亚热带，属典型的亚热带季风气候，温和湿润，四季分明，雨量充沛，日照较多，无霜期长。季风盛行，夏季盛行ESE风，冬季盛行NNE风，年主导风向ESE，频率14%。雨季为6～7月份。常年平均气温15.4℃。年平均降雨量1074.0mm，年平均蒸发量1515.9mm；年平均相对湿度82%；平均气压10157mm水柱，最高气压10438mm水柱，最低气压9869mm水柱；年均日照量2075.8小时；年均风速2.6m/s，最大风速24m/s。</w:t>
            </w:r>
          </w:p>
          <w:p>
            <w:pPr>
              <w:spacing w:line="440" w:lineRule="exact"/>
              <w:rPr>
                <w:rFonts w:hint="default" w:ascii="Times New Roman" w:hAnsi="Times New Roman" w:cs="Times New Roman"/>
                <w:color w:val="000000"/>
                <w:sz w:val="24"/>
              </w:rPr>
            </w:pPr>
            <w:r>
              <w:rPr>
                <w:rFonts w:hint="default" w:ascii="Times New Roman" w:hAnsi="Times New Roman" w:cs="Times New Roman"/>
                <w:color w:val="000000"/>
                <w:sz w:val="24"/>
              </w:rPr>
              <w:t>4、水文条件</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项目所在区水域面积约54.84万亩，占全区总面积的29.4%。境内河流纵横密布，主干河流13条，区内河道总长2100km，均为航道、水利双重河道，形成以京杭运河为经，左右诸河为纬，北通长江，南连太湖、滆湖的自然水系。规划所在地区主要河流湖泊为京杭运河、武南河、武进港。</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（1）京杭运河</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京杭运河常州段全长160km，为常武地区重要的交通、泄洪、景观河流，常年流向自北向南。京杭运河原只穿越常州，2006年实施改线，改道河段全长为25.9km，全线按四级标准整治三级规划控制，底宽45m，河口宽90m，最小水深2.5m，桥梁净空高度大于7m，可通行500T级船舶，远期可通行1000T级船舶。航道全线实施护岸工程，驳岸全长50.8km。规划布置东港区和西港区两个码头，东港区建在运河与新京杭运河交汇处，设计吞吐量为290万T，西港区在312国道和常金路中间地带，设计吞吐量为140万T。为航道、景观娱乐、工业用水区，水质目标Ⅳ类。</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（2）武南河</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武南河为武进区19条主要骨干河道之一，也是滆湖出流河道之一。西起滆湖东闸，东至永安河，全长10km。由于区域排水河道普遍淤浅，武南河东排又受阻，加之还要承泄上游采菱港及京杭运河的来水，致使区域排水整体不畅，防洪压力加大，自2006年10月开始实施武南河拓浚工程，起于永安河，止于武进港，全长9.8km，2007年年底工程竣工。武南河水环境功能为工业农业用水区，水质目标为Ⅳ类，流向自西向东。</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（3）武进港</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武进港北起大运河、南入太湖，全长29km，水深约2-3m，河宽25-30m，是常州市和武进区入太湖的主要骨干河道，同时也通过雅浦河的分流进入竺山湖，是连通京杭大运河和太湖的主要水上通道。武进港流入太湖水量枯水年为2.72×108m3/a，丰水年为4.36×108m</w:t>
            </w:r>
            <w:r>
              <w:rPr>
                <w:rFonts w:hint="default" w:ascii="Times New Roman" w:hAnsi="Times New Roman" w:cs="Times New Roman"/>
                <w:color w:val="000000"/>
                <w:sz w:val="24"/>
                <w:vertAlign w:val="superscript"/>
              </w:rPr>
              <w:t>3</w:t>
            </w:r>
            <w:r>
              <w:rPr>
                <w:rFonts w:hint="default" w:ascii="Times New Roman" w:hAnsi="Times New Roman" w:cs="Times New Roman"/>
                <w:color w:val="000000"/>
                <w:sz w:val="24"/>
              </w:rPr>
              <w:t>/a，在横林镇境内长度约12.5km。</w:t>
            </w:r>
          </w:p>
          <w:p>
            <w:pPr>
              <w:spacing w:line="480" w:lineRule="exact"/>
              <w:rPr>
                <w:rFonts w:hint="default" w:ascii="Times New Roman" w:hAnsi="Times New Roman" w:cs="Times New Roman"/>
                <w:color w:val="000000"/>
                <w:sz w:val="24"/>
              </w:rPr>
            </w:pPr>
            <w:r>
              <w:rPr>
                <w:rFonts w:hint="default" w:ascii="Times New Roman" w:hAnsi="Times New Roman" w:cs="Times New Roman"/>
                <w:color w:val="000000"/>
                <w:sz w:val="24"/>
              </w:rPr>
              <w:t>5、生态环境</w:t>
            </w:r>
          </w:p>
          <w:p>
            <w:pPr>
              <w:pStyle w:val="5"/>
              <w:snapToGrid w:val="0"/>
              <w:spacing w:line="48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区内有树木100多种，分属50余科。地带性植被类型为长绿落叶阔叶混交林；落叶阔叶树在乔木层中占优势，长绿阔叶树呈亚乔木状态。落叶树种主要包括栎类、黄连木、刺楸、枫香、枫杨等，长绿树种保罗苦槠、青冈栎、冬青、女贞、石楠、乌饭树等。</w:t>
            </w:r>
          </w:p>
          <w:p>
            <w:pPr>
              <w:pStyle w:val="5"/>
              <w:snapToGrid w:val="0"/>
              <w:spacing w:line="48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本项目所在地区气候温暖润湿，土壤肥沃，植物生长迅速，种类繁多，但由于地处长江三角洲，人类活动历史悠久，开发时间长，开发程度深，因此自然植被基本消失，仅在零星地段有次生植被分布，其它都为人工植被。区域的自然陆生生态已为人工农业、工业生态所取代。人工植被中，大部分为农作物，其余为农田林网、“四旁”植树、河堤沟路绿化等。其中农作物以一年生的水稻、小麦、油菜、蔬菜等为主，并有少量的桑园、果园；四旁绿化以槐、榆、朴、榉、樟、杨、柳等乡土树种为主；农林网以水杉、池杉、落羽杉等速生、耐湿树种为主；此外还有较多的草木、灌木与藤本类植物。家养的牲畜主要有鸡、鸭、牛、羊、猪、狗等传统家畜，野生动物有昆虫类、鼠类、蛇类和飞禽类等。</w:t>
            </w:r>
          </w:p>
          <w:p>
            <w:pPr>
              <w:spacing w:line="480" w:lineRule="exact"/>
              <w:ind w:firstLine="561"/>
              <w:rPr>
                <w:rFonts w:hint="default" w:ascii="Times New Roman" w:hAnsi="Times New Roman" w:cs="Times New Roman"/>
                <w:color w:val="000000"/>
                <w:sz w:val="24"/>
              </w:rPr>
            </w:pPr>
            <w:r>
              <w:rPr>
                <w:rFonts w:hint="default" w:ascii="Times New Roman" w:hAnsi="Times New Roman" w:cs="Times New Roman"/>
                <w:color w:val="000000"/>
                <w:sz w:val="24"/>
              </w:rPr>
              <w:t>项目地区河网密布，水系发达，同时有大面积的湖塘水渠，水生动植物种类繁多。主要经济鱼类有十几种，其中天然鱼类占多。自然繁殖的鱼有鲤、鲫、鳊、鳜、黑鱼、鲶鱼、银鱼等多种；放养的鱼有草、青、鲢、鳙、团头鲂等。此外，有青虾、白虾、河蟹、螺、蚬、蚌等出产。河塘洼地主要的水生植物有菱、荷、茭白、菖蒲、水葱、水花生、水龙、水苦蔓等。</w:t>
            </w:r>
          </w:p>
          <w:p>
            <w:pPr>
              <w:pStyle w:val="2"/>
              <w:rPr>
                <w:rFonts w:hint="default" w:ascii="Times New Roman" w:hAnsi="Times New Roman" w:cs="Times New Roman"/>
                <w:color w:val="000000"/>
              </w:rPr>
            </w:pPr>
          </w:p>
          <w:p>
            <w:pPr>
              <w:pStyle w:val="2"/>
              <w:rPr>
                <w:rFonts w:hint="default" w:ascii="Times New Roman" w:hAnsi="Times New Roman" w:cs="Times New Roman"/>
                <w:color w:val="000000"/>
                <w:sz w:val="24"/>
              </w:rPr>
            </w:pPr>
          </w:p>
          <w:p>
            <w:pPr>
              <w:pStyle w:val="2"/>
              <w:rPr>
                <w:rFonts w:hint="default" w:ascii="Times New Roman" w:hAnsi="Times New Roman" w:cs="Times New Roman"/>
                <w:color w:val="000000"/>
                <w:sz w:val="24"/>
              </w:rPr>
            </w:pPr>
          </w:p>
          <w:p>
            <w:pPr>
              <w:pStyle w:val="2"/>
              <w:rPr>
                <w:rFonts w:hint="default" w:ascii="Times New Roman" w:hAnsi="Times New Roman" w:cs="Times New Roman"/>
                <w:color w:val="000000"/>
                <w:sz w:val="24"/>
              </w:rPr>
            </w:pPr>
          </w:p>
          <w:p>
            <w:pPr>
              <w:pStyle w:val="2"/>
              <w:rPr>
                <w:rFonts w:hint="default" w:ascii="Times New Roman" w:hAnsi="Times New Roman" w:cs="Times New Roman"/>
                <w:color w:val="000000"/>
                <w:sz w:val="24"/>
              </w:rPr>
            </w:pPr>
          </w:p>
          <w:p>
            <w:pPr>
              <w:pStyle w:val="2"/>
              <w:rPr>
                <w:rFonts w:hint="default"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000" w:type="pct"/>
            <w:noWrap w:val="0"/>
            <w:vAlign w:val="top"/>
          </w:tcPr>
          <w:p>
            <w:pPr>
              <w:spacing w:line="480" w:lineRule="exact"/>
              <w:rPr>
                <w:rFonts w:hint="default" w:ascii="Times New Roman" w:hAnsi="Times New Roman" w:cs="Times New Roman"/>
                <w:b/>
                <w:bCs/>
                <w:color w:val="000000"/>
                <w:sz w:val="24"/>
              </w:rPr>
            </w:pPr>
            <w:r>
              <w:rPr>
                <w:rFonts w:hint="default" w:ascii="Times New Roman" w:hAnsi="Times New Roman" w:cs="Times New Roman"/>
                <w:b/>
                <w:bCs/>
                <w:color w:val="000000"/>
                <w:sz w:val="24"/>
              </w:rPr>
              <w:t>社会环境简况（社会经济结构、教育、文化、文物保护等）：</w:t>
            </w:r>
          </w:p>
          <w:p>
            <w:pPr>
              <w:spacing w:line="46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2015年4月，根据《国务院关于同意江苏省调整常州市部分行政区划的批复》（国函〔2015〕75号）、《省政府关于调整 常州市部分行政区划的通知》（苏政发〔2015〕54号）、《省政府办公厅关于同意江苏常州戚墅堰经济开发区更名为江苏常州经济开发区的函》（苏政办函〔2015〕1号）等文件，常州市实施了行政区域调整，撤销常州市武进区和戚墅堰区，设立新的武进区，以原武进区（不含奔牛镇、郑陆镇、邹区镇）和戚墅堰区的行政区域为新设立的武进区的行政区域；同时在新的武进区区域内设立江苏常州经济开发区（省级开发区），包括戚墅堰地区和遥观地区的中心片区、横山桥片区和横林片区三大板块。</w:t>
            </w:r>
          </w:p>
          <w:p>
            <w:pPr>
              <w:spacing w:line="46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根据《规划环境影响评价条例》（国务院第559号令）、《关于加强产业园区规划环境影响评价有关工作的通知》（环发〔2011〕14号）、《关于进一步加强规划环境影响评价工作的通知》（环发〔2011〕99号）、《关于加强规划环境影响评价与建设项目环境影响评价联动工作的意见》（环发〔2015〕178号）等文件要求，常州经济开发区正着手开展经开区（即常州经济开发区）区域规划环评工作。2015年12月，经开区</w:t>
            </w:r>
            <w:r>
              <w:rPr>
                <w:rFonts w:hint="default" w:ascii="Times New Roman" w:hAnsi="Times New Roman" w:cs="Times New Roman"/>
                <w:color w:val="000000"/>
                <w:sz w:val="24"/>
                <w:shd w:val="clear" w:color="auto" w:fill="FFFFFF"/>
              </w:rPr>
              <w:t>成立了常州经开区“十三五”规划和三年行动计划编制工作领导小组</w:t>
            </w:r>
            <w:r>
              <w:rPr>
                <w:rFonts w:hint="default" w:ascii="Times New Roman" w:hAnsi="Times New Roman" w:cs="Times New Roman"/>
                <w:color w:val="000000"/>
                <w:sz w:val="24"/>
              </w:rPr>
              <w:t>；经开区结合“十三五”规划相关要求，正在编制经开区的规划环评。本项目暂仍参照《武进区横林镇总体规划说明书》（201</w:t>
            </w:r>
            <w:r>
              <w:rPr>
                <w:rFonts w:hint="default" w:ascii="Times New Roman" w:hAnsi="Times New Roman" w:cs="Times New Roman"/>
                <w:color w:val="000000"/>
                <w:sz w:val="24"/>
                <w:lang w:val="en-US" w:eastAsia="zh-CN"/>
              </w:rPr>
              <w:t>6</w:t>
            </w:r>
            <w:r>
              <w:rPr>
                <w:rFonts w:hint="default" w:ascii="Times New Roman" w:hAnsi="Times New Roman" w:cs="Times New Roman"/>
                <w:color w:val="000000"/>
                <w:sz w:val="24"/>
              </w:rPr>
              <w:t>~2030）来进行分析。</w:t>
            </w:r>
          </w:p>
          <w:p>
            <w:pPr>
              <w:autoSpaceDE w:val="0"/>
              <w:autoSpaceDN w:val="0"/>
              <w:adjustRightInd w:val="0"/>
              <w:snapToGrid w:val="0"/>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本项目位于常州经开区横林镇</w:t>
            </w:r>
            <w:r>
              <w:rPr>
                <w:rFonts w:hint="eastAsia" w:cs="Times New Roman"/>
                <w:color w:val="000000"/>
                <w:sz w:val="24"/>
                <w:lang w:eastAsia="zh-CN"/>
              </w:rPr>
              <w:t>红联村新横崔路</w:t>
            </w:r>
            <w:r>
              <w:rPr>
                <w:rFonts w:hint="eastAsia" w:cs="Times New Roman"/>
                <w:color w:val="000000"/>
                <w:sz w:val="24"/>
                <w:lang w:val="en-US" w:eastAsia="zh-CN"/>
              </w:rPr>
              <w:t>14号</w:t>
            </w:r>
            <w:r>
              <w:rPr>
                <w:rFonts w:hint="default" w:ascii="Times New Roman" w:hAnsi="Times New Roman" w:cs="Times New Roman"/>
                <w:color w:val="000000"/>
                <w:sz w:val="24"/>
              </w:rPr>
              <w:t>，对照常州市经济开发区发展战略规划，项目所在地块为工业用地</w:t>
            </w:r>
            <w:r>
              <w:rPr>
                <w:rFonts w:hint="default" w:ascii="Times New Roman" w:hAnsi="Times New Roman" w:cs="Times New Roman"/>
                <w:color w:val="000000"/>
                <w:kern w:val="0"/>
                <w:sz w:val="24"/>
              </w:rPr>
              <w:t>，与规划相符</w:t>
            </w:r>
            <w:r>
              <w:rPr>
                <w:rFonts w:hint="default" w:ascii="Times New Roman" w:hAnsi="Times New Roman" w:cs="Times New Roman"/>
                <w:color w:val="000000"/>
                <w:sz w:val="24"/>
              </w:rPr>
              <w:t>，具体见</w:t>
            </w:r>
            <w:r>
              <w:rPr>
                <w:rFonts w:hint="eastAsia" w:cs="Times New Roman"/>
                <w:b w:val="0"/>
                <w:bCs w:val="0"/>
                <w:color w:val="000000"/>
                <w:sz w:val="24"/>
                <w:lang w:eastAsia="zh-CN"/>
              </w:rPr>
              <w:t>附图</w:t>
            </w:r>
            <w:r>
              <w:rPr>
                <w:rFonts w:hint="eastAsia" w:cs="Times New Roman"/>
                <w:b w:val="0"/>
                <w:bCs w:val="0"/>
                <w:color w:val="000000"/>
                <w:sz w:val="24"/>
                <w:lang w:val="en-US" w:eastAsia="zh-CN"/>
              </w:rPr>
              <w:t>3</w:t>
            </w:r>
            <w:r>
              <w:rPr>
                <w:rFonts w:hint="default" w:ascii="Times New Roman" w:hAnsi="Times New Roman" w:cs="Times New Roman"/>
                <w:color w:val="000000"/>
                <w:sz w:val="24"/>
              </w:rPr>
              <w:t>。</w:t>
            </w:r>
          </w:p>
          <w:p>
            <w:pPr>
              <w:pStyle w:val="2"/>
              <w:spacing w:after="0" w:line="480" w:lineRule="exact"/>
              <w:ind w:firstLine="482" w:firstLineChars="200"/>
              <w:rPr>
                <w:rFonts w:hint="default" w:ascii="Times New Roman" w:hAnsi="Times New Roman" w:cs="Times New Roman"/>
                <w:b/>
                <w:bCs/>
                <w:color w:val="000000"/>
                <w:sz w:val="24"/>
                <w:szCs w:val="32"/>
              </w:rPr>
            </w:pPr>
            <w:r>
              <w:rPr>
                <w:rFonts w:hint="default" w:ascii="Times New Roman" w:hAnsi="Times New Roman" w:cs="Times New Roman"/>
                <w:b/>
                <w:bCs/>
                <w:color w:val="000000"/>
                <w:sz w:val="24"/>
                <w:szCs w:val="32"/>
              </w:rPr>
              <w:t>《关于优化调整常州经济开发区管理体制的方案》</w:t>
            </w:r>
          </w:p>
          <w:p>
            <w:pPr>
              <w:pStyle w:val="2"/>
              <w:spacing w:after="0" w:line="480" w:lineRule="exact"/>
              <w:ind w:firstLine="480" w:firstLineChars="200"/>
              <w:rPr>
                <w:rFonts w:hint="default" w:ascii="Times New Roman" w:hAnsi="Times New Roman" w:cs="Times New Roman"/>
                <w:color w:val="000000"/>
                <w:sz w:val="24"/>
                <w:szCs w:val="32"/>
              </w:rPr>
            </w:pPr>
            <w:r>
              <w:rPr>
                <w:rFonts w:hint="default" w:ascii="Times New Roman" w:hAnsi="Times New Roman" w:cs="Times New Roman"/>
                <w:color w:val="000000"/>
                <w:sz w:val="24"/>
                <w:szCs w:val="32"/>
              </w:rPr>
              <w:t>为更好地落实十九届四中全会“突出系统集成、协同高效”“推动各方面制度更加成熟更加定型”重要部署，我市明确，将对常州经开区管理体制进行优化调整，2020年1月1日起经开区正式运行新的管理体制。</w:t>
            </w:r>
          </w:p>
          <w:p>
            <w:pPr>
              <w:pStyle w:val="2"/>
              <w:spacing w:after="0" w:line="480" w:lineRule="exact"/>
              <w:ind w:firstLine="480" w:firstLineChars="200"/>
              <w:rPr>
                <w:rFonts w:hint="default" w:ascii="Times New Roman" w:hAnsi="Times New Roman" w:cs="Times New Roman"/>
                <w:color w:val="000000"/>
                <w:sz w:val="24"/>
                <w:szCs w:val="32"/>
              </w:rPr>
            </w:pPr>
            <w:r>
              <w:rPr>
                <w:rFonts w:hint="default" w:ascii="Times New Roman" w:hAnsi="Times New Roman" w:cs="Times New Roman"/>
                <w:color w:val="000000"/>
                <w:sz w:val="24"/>
                <w:szCs w:val="32"/>
              </w:rPr>
              <w:t>就贯彻落实会议精神，各地各部门要提高政治站位，统一思想行动，加强统筹联动，确保规范有序。根据市委市政府《关于优化调整常州经济开发区管理体制的方案》要求，2020年1月1号起新的管理体制正式运行，各地各部门要以此为契机，全面贯彻新发展理念，深入推进治理体系和治理能力现代化，敢于担当、主动作为，将各项工作不断推向新高度。要加强系统谋划，结合“十四五”规划编制，深入谋划下一步的发展思路和举措；要坚持特色发展，武进区、常州经开区要聚焦特色优势产业、战略性新兴产业，以智能制造为主方向、以重大项目为主引擎、以开发园区为主阵地、以优化营商环境为主抓手，加快打造特色产业集群；要突出创新发展，武进区和常州经开区要围绕目标定位，加强各方面的改革创新，特别是在推动协同创新、集聚高端人才、优化创新生态等方面下更大功夫，加快打造自主可控的现代产业体系；要推进一体发展，武进区和常州经开区要积极抢抓长三角一体化发展等重大战略机遇，主动对接和融入上海大都市圈，努力成为上海创新政策率先接轨地、上海高端产业协同发展地、上海科创资源重点辐射地、上海公共服务延伸共享地。同时，建立完善推进协同发展的体制机制，确保武进行政区域范围内经济紧密联系、民生共建共享，确保武进在全国的地位只升不降。</w:t>
            </w:r>
          </w:p>
          <w:p>
            <w:pPr>
              <w:pageBreakBefore w:val="0"/>
              <w:kinsoku/>
              <w:wordWrap/>
              <w:overflowPunct/>
              <w:autoSpaceDE/>
              <w:autoSpaceDN/>
              <w:bidi w:val="0"/>
              <w:adjustRightInd/>
              <w:spacing w:line="480" w:lineRule="exact"/>
              <w:ind w:right="0" w:rightChars="0"/>
              <w:textAlignment w:val="auto"/>
              <w:rPr>
                <w:rFonts w:hint="default" w:ascii="Times New Roman" w:hAnsi="Times New Roman" w:cs="Times New Roman"/>
                <w:b/>
                <w:bCs/>
                <w:color w:val="000000"/>
                <w:sz w:val="24"/>
                <w:lang w:eastAsia="zh-CN"/>
              </w:rPr>
            </w:pPr>
            <w:r>
              <w:rPr>
                <w:rFonts w:hint="default" w:ascii="Times New Roman" w:hAnsi="Times New Roman" w:cs="Times New Roman"/>
                <w:b/>
                <w:bCs/>
                <w:color w:val="000000"/>
                <w:sz w:val="24"/>
                <w:lang w:eastAsia="zh-CN"/>
              </w:rPr>
              <w:t>经开区发展战略规划</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cs="Times New Roman"/>
                <w:b w:val="0"/>
                <w:bCs w:val="0"/>
                <w:color w:val="000000"/>
                <w:sz w:val="24"/>
                <w:lang w:val="en-US" w:eastAsia="zh-CN"/>
              </w:rPr>
              <w:t>常州经济开发区党工委、管委会于2015年7月启动《常州经济开发区发展战略规划》（以下简称《规划》）编制工作，并于2015年12月底发布征求意见稿，《规划》内容如下：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cs="Times New Roman"/>
                <w:b w:val="0"/>
                <w:bCs w:val="0"/>
                <w:color w:val="000000"/>
                <w:sz w:val="24"/>
                <w:lang w:val="en-US" w:eastAsia="zh-CN"/>
              </w:rPr>
              <w:t>1.规划范围</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cs="Times New Roman"/>
                <w:b w:val="0"/>
                <w:bCs w:val="0"/>
                <w:color w:val="000000"/>
                <w:sz w:val="24"/>
                <w:lang w:val="en-US" w:eastAsia="zh-CN"/>
              </w:rPr>
              <w:t>规划范围为常州经济开发区管辖范围，包含潞城街道、丁堰街道、戚墅堰街道及遥观镇、横山桥镇和横林镇，面积约181.3平方公里。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cs="Times New Roman"/>
                <w:b w:val="0"/>
                <w:bCs w:val="0"/>
                <w:color w:val="000000"/>
                <w:sz w:val="24"/>
                <w:lang w:val="en-US" w:eastAsia="zh-CN"/>
              </w:rPr>
              <w:t>2.定位与规模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eastAsia="宋体" w:cs="Times New Roman"/>
                <w:b w:val="0"/>
                <w:bCs w:val="0"/>
                <w:color w:val="000000"/>
                <w:sz w:val="24"/>
                <w:lang w:val="en-US" w:eastAsia="zh-CN"/>
              </w:rPr>
              <w:t>①</w:t>
            </w:r>
            <w:r>
              <w:rPr>
                <w:rFonts w:hint="default" w:ascii="Times New Roman" w:hAnsi="Times New Roman" w:cs="Times New Roman"/>
                <w:b w:val="0"/>
                <w:bCs w:val="0"/>
                <w:color w:val="000000"/>
                <w:sz w:val="24"/>
                <w:lang w:val="en-US" w:eastAsia="zh-CN"/>
              </w:rPr>
              <w:t>定位：双创新高地，东部新中心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cs="Times New Roman"/>
                <w:b w:val="0"/>
                <w:bCs w:val="0"/>
                <w:color w:val="000000"/>
                <w:sz w:val="24"/>
                <w:lang w:val="en-US" w:eastAsia="zh-CN"/>
              </w:rPr>
              <w:t>双创新高地：国家制造创新创业基地，落实市委市政府的“四区”发展要求，以国家级经开区为目标，领跑新时期苏南产业转型升级。</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cs="Times New Roman"/>
                <w:b w:val="0"/>
                <w:bCs w:val="0"/>
                <w:color w:val="000000"/>
                <w:sz w:val="24"/>
                <w:lang w:val="en-US" w:eastAsia="zh-CN"/>
              </w:rPr>
              <w:t>东部新中心：常州东部生态活力新区，全面提升完善综合服务功能，大力改善修复生态环境，打造常州东部宜居宜业宜商宜游的城市副中心。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eastAsia="宋体" w:cs="Times New Roman"/>
                <w:b w:val="0"/>
                <w:bCs w:val="0"/>
                <w:color w:val="000000"/>
                <w:sz w:val="24"/>
                <w:lang w:val="en-US" w:eastAsia="zh-CN"/>
              </w:rPr>
              <w:t>②</w:t>
            </w:r>
            <w:r>
              <w:rPr>
                <w:rFonts w:hint="default" w:ascii="Times New Roman" w:hAnsi="Times New Roman" w:cs="Times New Roman"/>
                <w:b w:val="0"/>
                <w:bCs w:val="0"/>
                <w:color w:val="000000"/>
                <w:sz w:val="24"/>
                <w:lang w:val="en-US" w:eastAsia="zh-CN"/>
              </w:rPr>
              <w:t>规模：总量锁定，弹性引导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cs="Times New Roman"/>
                <w:b w:val="0"/>
                <w:bCs w:val="0"/>
                <w:color w:val="000000"/>
                <w:sz w:val="24"/>
                <w:lang w:val="en-US" w:eastAsia="zh-CN"/>
              </w:rPr>
              <w:t>以环境承载力为依据，规划常住人口容量控制在80万人以内，城乡建设用地规模总量控制在90平方公里以内（不含交通等区域设施用地）。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cs="Times New Roman"/>
                <w:b w:val="0"/>
                <w:bCs w:val="0"/>
                <w:color w:val="000000"/>
                <w:sz w:val="24"/>
                <w:lang w:val="en-US" w:eastAsia="zh-CN"/>
              </w:rPr>
              <w:t>3.空间战略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eastAsia="宋体" w:cs="Times New Roman"/>
                <w:b w:val="0"/>
                <w:bCs w:val="0"/>
                <w:color w:val="000000"/>
                <w:sz w:val="24"/>
                <w:lang w:val="en-US" w:eastAsia="zh-CN"/>
              </w:rPr>
              <w:t>①</w:t>
            </w:r>
            <w:r>
              <w:rPr>
                <w:rFonts w:hint="default" w:ascii="Times New Roman" w:hAnsi="Times New Roman" w:cs="Times New Roman"/>
                <w:b w:val="0"/>
                <w:bCs w:val="0"/>
                <w:color w:val="000000"/>
                <w:sz w:val="24"/>
                <w:lang w:val="en-US" w:eastAsia="zh-CN"/>
              </w:rPr>
              <w:t>区域：借力创新，多层联动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cs="Times New Roman"/>
                <w:b w:val="0"/>
                <w:bCs w:val="0"/>
                <w:color w:val="000000"/>
                <w:sz w:val="24"/>
                <w:lang w:val="en-US" w:eastAsia="zh-CN"/>
              </w:rPr>
              <w:t>以“常州智造”为引领，充分发挥内生创业活力，借力上海、南京、杭州等周边中心城市的优质创新资源，推动经开区现有产业模式向双创驱动的国际化模式升级。</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cs="Times New Roman"/>
                <w:b w:val="0"/>
                <w:bCs w:val="0"/>
                <w:color w:val="000000"/>
                <w:sz w:val="24"/>
                <w:lang w:val="en-US" w:eastAsia="zh-CN"/>
              </w:rPr>
              <w:t>全面对接长三角的功能网络化趋势，依托沪宁综合服务轴、沪宁区域创新产业发展带、沿江内生创新产业发展带、沿江专业服务轴等区域发展走廊，整合内部资源，推动常锡一体，进而辐射带动苏北。</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eastAsia="宋体" w:cs="Times New Roman"/>
                <w:b w:val="0"/>
                <w:bCs w:val="0"/>
                <w:color w:val="000000"/>
                <w:sz w:val="24"/>
                <w:lang w:val="en-US" w:eastAsia="zh-CN"/>
              </w:rPr>
              <w:t>②</w:t>
            </w:r>
            <w:r>
              <w:rPr>
                <w:rFonts w:hint="default" w:ascii="Times New Roman" w:hAnsi="Times New Roman" w:cs="Times New Roman"/>
                <w:b w:val="0"/>
                <w:bCs w:val="0"/>
                <w:color w:val="000000"/>
                <w:sz w:val="24"/>
                <w:lang w:val="en-US" w:eastAsia="zh-CN"/>
              </w:rPr>
              <w:t>产业：内优外联，纵横并举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cs="Times New Roman"/>
                <w:b w:val="0"/>
                <w:bCs w:val="0"/>
                <w:color w:val="000000"/>
                <w:sz w:val="24"/>
                <w:lang w:val="en-US" w:eastAsia="zh-CN"/>
              </w:rPr>
              <w:t>促进区域内的传统众创模式升级，以创新思维引领企业组织模式调整，促进区域创业主体转型。积极链接高端资源，引入外部创业人才，搭建众创服务平台，全面重构经开区的创业体系。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cs="Times New Roman"/>
                <w:b w:val="0"/>
                <w:bCs w:val="0"/>
                <w:color w:val="000000"/>
                <w:sz w:val="24"/>
                <w:lang w:val="en-US" w:eastAsia="zh-CN"/>
              </w:rPr>
              <w:t>构筑“3+3+3”的新型产业体系。采取纵向链式延伸和横向环节集聚并重的产业提升策略，重点发展3个主导产业（先进轨道交通装备、新型结构材料、智能电力装备）。3个前导产业（绿色家居、绿色电机、绿色能源），和3个服务业（科技服务、现代物流、文化创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eastAsia="宋体" w:cs="Times New Roman"/>
                <w:b w:val="0"/>
                <w:bCs w:val="0"/>
                <w:color w:val="000000"/>
                <w:sz w:val="24"/>
                <w:lang w:val="en-US" w:eastAsia="zh-CN"/>
              </w:rPr>
              <w:t>③</w:t>
            </w:r>
            <w:r>
              <w:rPr>
                <w:rFonts w:hint="default" w:ascii="Times New Roman" w:hAnsi="Times New Roman" w:cs="Times New Roman"/>
                <w:b w:val="0"/>
                <w:bCs w:val="0"/>
                <w:color w:val="000000"/>
                <w:sz w:val="24"/>
                <w:lang w:val="en-US" w:eastAsia="zh-CN"/>
              </w:rPr>
              <w:t>空间：聚核育城，片区整合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cs="Times New Roman"/>
                <w:b w:val="0"/>
                <w:bCs w:val="0"/>
                <w:color w:val="000000"/>
                <w:sz w:val="24"/>
                <w:lang w:val="en-US" w:eastAsia="zh-CN"/>
              </w:rPr>
              <w:t>强化中心集聚，积极培育城市功能，依托城际轨道站、区政府、高速公路出入口等战略空间资源，打造常州城市东部的生产生活核心区，全面提升公共服务能力，以城市化经济促进经开区创新创业活力，实现产城融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cs="Times New Roman"/>
                <w:b w:val="0"/>
                <w:bCs w:val="0"/>
                <w:color w:val="000000"/>
                <w:sz w:val="24"/>
                <w:lang w:val="en-US" w:eastAsia="zh-CN"/>
              </w:rPr>
              <w:t>立足交通廊道分割的现实条件，结合区域空间重构和双创体系构建，推进分片区的空间功能整合，打破东部乡镇以村社经济主体的碎片化空间，形成双创阶段分工、空间供给多元、职住相对均衡的差异化片区结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eastAsia="宋体" w:cs="Times New Roman"/>
                <w:b w:val="0"/>
                <w:bCs w:val="0"/>
                <w:color w:val="000000"/>
                <w:sz w:val="24"/>
                <w:lang w:val="en-US" w:eastAsia="zh-CN"/>
              </w:rPr>
              <w:t>④</w:t>
            </w:r>
            <w:r>
              <w:rPr>
                <w:rFonts w:hint="default" w:ascii="Times New Roman" w:hAnsi="Times New Roman" w:cs="Times New Roman"/>
                <w:b w:val="0"/>
                <w:bCs w:val="0"/>
                <w:color w:val="000000"/>
                <w:sz w:val="24"/>
                <w:lang w:val="en-US" w:eastAsia="zh-CN"/>
              </w:rPr>
              <w:t>生态：蓝绿渗透，产业约束</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cs="Times New Roman"/>
                <w:b w:val="0"/>
                <w:bCs w:val="0"/>
                <w:color w:val="000000"/>
                <w:sz w:val="24"/>
                <w:lang w:val="en-US" w:eastAsia="zh-CN"/>
              </w:rPr>
              <w:t>以生态修复为重点，加强区域海绵体建设，构筑“一轴、三核、多廊道、层层渗透”的生态空间。其中，一轴为：生态中轴，三核：宋剑湖公园、中央公园、芳茂山公园，并在此基础上，构筑多条次级生态廊道，以海绵体理念推动生态节点建设，引导区域水网、绿网向城市空间内部渗透，提升区域环境品质和城市水安全保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cs="Times New Roman"/>
                <w:b w:val="0"/>
                <w:bCs w:val="0"/>
                <w:color w:val="000000"/>
                <w:sz w:val="24"/>
                <w:lang w:val="en-US" w:eastAsia="zh-CN"/>
              </w:rPr>
              <w:t>加强对产业的门槛管控，促进区域污染治理与产业升级。对已有企业采用多种指标监控，征收环境补偿，建立依据排放强度、地均污染、环境容量占比等综合指标体系；对于引入产业采取负面清单制度，严格禁止新增钢铁、化工、纺织、电力等类型企业；加强对于现有重点污染源的监控治理，采取设置生态隔离等手段减少短期无法搬迁企业的环境影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cs="Times New Roman"/>
                <w:b w:val="0"/>
                <w:bCs w:val="0"/>
                <w:color w:val="000000"/>
                <w:sz w:val="24"/>
                <w:lang w:val="en-US" w:eastAsia="zh-CN"/>
              </w:rPr>
              <w:t>4.布局结构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eastAsia="宋体" w:cs="Times New Roman"/>
                <w:b w:val="0"/>
                <w:bCs w:val="0"/>
                <w:color w:val="000000"/>
                <w:sz w:val="24"/>
                <w:lang w:val="en-US" w:eastAsia="zh-CN"/>
              </w:rPr>
              <w:t>①</w:t>
            </w:r>
            <w:r>
              <w:rPr>
                <w:rFonts w:hint="default" w:ascii="Times New Roman" w:hAnsi="Times New Roman" w:cs="Times New Roman"/>
                <w:b w:val="0"/>
                <w:bCs w:val="0"/>
                <w:color w:val="000000"/>
                <w:sz w:val="24"/>
                <w:lang w:val="en-US" w:eastAsia="zh-CN"/>
              </w:rPr>
              <w:t>生态控制区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cs="Times New Roman"/>
                <w:b w:val="0"/>
                <w:bCs w:val="0"/>
                <w:color w:val="000000"/>
                <w:sz w:val="24"/>
                <w:lang w:val="en-US" w:eastAsia="zh-CN"/>
              </w:rPr>
              <w:t>生态优先，对本区域生态空间划分为严格控制区、刚性控制区和弹性控制区，其中宋剑湖地区和芳茂山-清明山地区为严格控制区；沿三山港-常合高速公路生态廊道、基本农田区域和丁塘河湿地公园、革新河、潞横河、北阳湖等河湖水系为刚性控制区；城市公园和街头绿地为弹性控制区，实施总量控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eastAsia="宋体" w:cs="Times New Roman"/>
                <w:b w:val="0"/>
                <w:bCs w:val="0"/>
                <w:color w:val="000000"/>
                <w:sz w:val="24"/>
                <w:lang w:val="en-US" w:eastAsia="zh-CN"/>
              </w:rPr>
              <w:t>②</w:t>
            </w:r>
            <w:r>
              <w:rPr>
                <w:rFonts w:hint="default" w:ascii="Times New Roman" w:hAnsi="Times New Roman" w:cs="Times New Roman"/>
                <w:b w:val="0"/>
                <w:bCs w:val="0"/>
                <w:color w:val="000000"/>
                <w:sz w:val="24"/>
                <w:lang w:val="en-US" w:eastAsia="zh-CN"/>
              </w:rPr>
              <w:t>空间结构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cs="Times New Roman"/>
                <w:b w:val="0"/>
                <w:bCs w:val="0"/>
                <w:color w:val="000000"/>
                <w:sz w:val="24"/>
                <w:lang w:val="en-US" w:eastAsia="zh-CN"/>
              </w:rPr>
              <w:t>以“联动常锡、创新融合”为空间导向，规划经开区形成“一心、两轴、三片”的空间布局结构。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cs="Times New Roman"/>
                <w:b w:val="0"/>
                <w:bCs w:val="0"/>
                <w:color w:val="000000"/>
                <w:sz w:val="24"/>
                <w:lang w:val="en-US" w:eastAsia="zh-CN"/>
              </w:rPr>
              <w:t>一心：戚墅堰综合服务中心与作为城市生态绿心的中央公园相结合，强化城市服务和双创服务的集中配置，构筑城市东部的综合功能核心，重点承担常州东部的公共服务功能、面向长三角的创新转化功能、面向沿江走廊及常锡周边地区的创新服务功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cs="Times New Roman"/>
                <w:b w:val="0"/>
                <w:bCs w:val="0"/>
                <w:color w:val="000000"/>
                <w:sz w:val="24"/>
                <w:lang w:val="en-US" w:eastAsia="zh-CN"/>
              </w:rPr>
              <w:t>两轴：生态创新中轴，以高品质生态空间塑造为先导，形成生态中轴与中央生态核心，强调创新对于未来的引领作用，结合生态中轴沿线布局研发转化、金融众创等创新服务功能。综合服务轴，通过调整区域交通走廊走向，支撑常锡一体，构筑依托沪宁发展轴、联系常锡城市中心的服务升级走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cs="Times New Roman"/>
                <w:b w:val="0"/>
                <w:bCs w:val="0"/>
                <w:color w:val="000000"/>
                <w:sz w:val="24"/>
                <w:lang w:val="en-US" w:eastAsia="zh-CN"/>
              </w:rPr>
              <w:t>三片：规划形成中心片区、横山桥片区和横林片区三大板块，其中中心片区包括戚墅堰地区和遥观地区是面向区域的服务中心片区，也是高品质的产研融合片区，横山桥片区是山水交融的多元功能片区，横林片区是规模集聚的产业升级片区和低成本的制造初创片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eastAsia="宋体" w:cs="Times New Roman"/>
                <w:b w:val="0"/>
                <w:bCs w:val="0"/>
                <w:color w:val="000000"/>
                <w:sz w:val="24"/>
                <w:lang w:val="en-US" w:eastAsia="zh-CN"/>
              </w:rPr>
              <w:t>③</w:t>
            </w:r>
            <w:r>
              <w:rPr>
                <w:rFonts w:hint="default" w:ascii="Times New Roman" w:hAnsi="Times New Roman" w:cs="Times New Roman"/>
                <w:b w:val="0"/>
                <w:bCs w:val="0"/>
                <w:color w:val="000000"/>
                <w:sz w:val="24"/>
                <w:lang w:val="en-US" w:eastAsia="zh-CN"/>
              </w:rPr>
              <w:t>蓝绿网络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cs="Times New Roman"/>
                <w:b w:val="0"/>
                <w:bCs w:val="0"/>
                <w:color w:val="000000"/>
                <w:sz w:val="24"/>
                <w:lang w:val="en-US" w:eastAsia="zh-CN"/>
              </w:rPr>
              <w:t>蓝色网络：强骨干，拓宽河道，按照百年一遇防洪标准建设提岸；补水网，加密河道，联通水网；填海绵，增加调蓄空间，充分保留原有河塘、水池、水田等；规划22个湿地水域作为海绵体，分散式布局在各个圩区中。</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cs="Times New Roman"/>
                <w:b w:val="0"/>
                <w:bCs w:val="0"/>
                <w:color w:val="000000"/>
                <w:sz w:val="24"/>
                <w:lang w:val="en-US" w:eastAsia="zh-CN"/>
              </w:rPr>
              <w:t>绿色网络：点轴结合，绿地成环。以山体，中央生态中轴、东部水乡集中保护区为生态屏障；以水系、隔离带为骨架，构建绿地环廊；形成对接区域、内部成网的绿道网络，重点围绕三大公园建设绿道体系。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eastAsia="宋体" w:cs="Times New Roman"/>
                <w:b w:val="0"/>
                <w:bCs w:val="0"/>
                <w:color w:val="000000"/>
                <w:sz w:val="24"/>
                <w:lang w:val="en-US" w:eastAsia="zh-CN"/>
              </w:rPr>
              <w:t>④</w:t>
            </w:r>
            <w:r>
              <w:rPr>
                <w:rFonts w:hint="default" w:ascii="Times New Roman" w:hAnsi="Times New Roman" w:cs="Times New Roman"/>
                <w:b w:val="0"/>
                <w:bCs w:val="0"/>
                <w:color w:val="000000"/>
                <w:sz w:val="24"/>
                <w:lang w:val="en-US" w:eastAsia="zh-CN"/>
              </w:rPr>
              <w:t>产业布局</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cs="Times New Roman"/>
                <w:b w:val="0"/>
                <w:bCs w:val="0"/>
                <w:color w:val="000000"/>
                <w:sz w:val="24"/>
                <w:lang w:val="en-US" w:eastAsia="zh-CN"/>
              </w:rPr>
              <w:t>重点打造三大核心产业园：国家先进轨道交通装备产业园（一园四区）、国家特种结构材料产业园（一园两区）、国家智能电力装备产业园。</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cs="Times New Roman"/>
                <w:b w:val="0"/>
                <w:bCs w:val="0"/>
                <w:color w:val="000000"/>
                <w:sz w:val="24"/>
                <w:lang w:val="en-US" w:eastAsia="zh-CN"/>
              </w:rPr>
              <w:t>引导培育三个专业产业园：绿色家居产业园、绿色电机产业园（一园两区）、绿色能源产业园。</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cs="Times New Roman"/>
                <w:b w:val="0"/>
                <w:bCs w:val="0"/>
                <w:color w:val="000000"/>
                <w:sz w:val="24"/>
                <w:lang w:val="en-US" w:eastAsia="zh-CN"/>
              </w:rPr>
              <w:t>建设若干现代服务功能集聚区：金融商务区（众创金融）、总部基地、研发创新区、商业服务区、创意休闲区、现代物流区、公共服务区等。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eastAsia="宋体" w:cs="Times New Roman"/>
                <w:b w:val="0"/>
                <w:bCs w:val="0"/>
                <w:color w:val="000000"/>
                <w:sz w:val="24"/>
                <w:lang w:val="en-US" w:eastAsia="zh-CN"/>
              </w:rPr>
              <w:t>⑤</w:t>
            </w:r>
            <w:r>
              <w:rPr>
                <w:rFonts w:hint="default" w:ascii="Times New Roman" w:hAnsi="Times New Roman" w:cs="Times New Roman"/>
                <w:b w:val="0"/>
                <w:bCs w:val="0"/>
                <w:color w:val="000000"/>
                <w:sz w:val="24"/>
                <w:lang w:val="en-US" w:eastAsia="zh-CN"/>
              </w:rPr>
              <w:t>交通体系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cs="Times New Roman"/>
                <w:b w:val="0"/>
                <w:bCs w:val="0"/>
                <w:color w:val="000000"/>
                <w:sz w:val="24"/>
                <w:lang w:val="en-US" w:eastAsia="zh-CN"/>
              </w:rPr>
              <w:t>道路交通：采用分层、分片的组织思路，构建开放式路网格局。快速路：两横两纵，东西向沟通常州中心城及无锡，南北向衔接天宁区及武进区；结构性干路：七横五纵，联通周边区域，并承担经开区内部组团间交通联系；进一步完善主干路、次干路和支路等道路体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val="0"/>
                <w:bCs w:val="0"/>
                <w:color w:val="000000"/>
                <w:lang w:val="en-US" w:eastAsia="zh-CN"/>
              </w:rPr>
            </w:pPr>
            <w:r>
              <w:rPr>
                <w:rFonts w:hint="default" w:ascii="Times New Roman" w:hAnsi="Times New Roman" w:cs="Times New Roman"/>
                <w:b w:val="0"/>
                <w:bCs w:val="0"/>
                <w:color w:val="000000"/>
                <w:sz w:val="24"/>
                <w:lang w:val="en-US" w:eastAsia="zh-CN"/>
              </w:rPr>
              <w:t>公共交通：采取分层组织、多方式衔接的思路，构筑城市公共交通骨架。城市轨道交通方面，结合用地布局进一步优化轨道2号线走向，积极推进轨道4号线建设。BRT支线/有轨电车方面，重点沿东方二路-星辰路、剑横路、五一路、今创路等走廊布局。区内公交干线方面，强化区内组团之间公交联系，提高公共交通服务的全覆盖。跨区公交干线方面，重点提供与中心城区、武进城区、江阴、无锡等周边区域快速连通的公交服务。</w:t>
            </w:r>
          </w:p>
          <w:p>
            <w:pPr>
              <w:topLinePunct/>
              <w:spacing w:line="480" w:lineRule="exact"/>
              <w:ind w:firstLine="482" w:firstLineChars="200"/>
              <w:rPr>
                <w:rFonts w:hint="default" w:ascii="Times New Roman" w:hAnsi="Times New Roman" w:cs="Times New Roman"/>
                <w:b/>
                <w:bCs/>
                <w:color w:val="000000"/>
                <w:sz w:val="24"/>
              </w:rPr>
            </w:pPr>
            <w:r>
              <w:rPr>
                <w:rFonts w:hint="default" w:ascii="Times New Roman" w:hAnsi="Times New Roman" w:cs="Times New Roman"/>
                <w:b/>
                <w:bCs/>
                <w:color w:val="000000"/>
                <w:sz w:val="24"/>
                <w:lang w:eastAsia="zh-CN"/>
              </w:rPr>
              <w:t>根据《常州市经济开发区用地规划图》，</w:t>
            </w:r>
            <w:r>
              <w:rPr>
                <w:rFonts w:hint="default" w:ascii="Times New Roman" w:hAnsi="Times New Roman" w:cs="Times New Roman"/>
                <w:b/>
                <w:bCs/>
                <w:color w:val="000000"/>
                <w:sz w:val="24"/>
              </w:rPr>
              <w:t>本项目为</w:t>
            </w:r>
            <w:r>
              <w:rPr>
                <w:rFonts w:hint="default" w:ascii="Times New Roman" w:hAnsi="Times New Roman" w:cs="Times New Roman"/>
                <w:b/>
                <w:bCs/>
                <w:color w:val="000000"/>
                <w:sz w:val="24"/>
                <w:lang w:eastAsia="zh-CN"/>
              </w:rPr>
              <w:t>工业用地</w:t>
            </w:r>
            <w:r>
              <w:rPr>
                <w:rFonts w:hint="default" w:ascii="Times New Roman" w:hAnsi="Times New Roman" w:cs="Times New Roman"/>
                <w:b/>
                <w:bCs/>
                <w:color w:val="000000"/>
                <w:sz w:val="24"/>
              </w:rPr>
              <w:t>，公司所在地与周围地块现状用途基本协调，选址基本合理（见附</w:t>
            </w:r>
            <w:r>
              <w:rPr>
                <w:rFonts w:hint="default" w:ascii="Times New Roman" w:hAnsi="Times New Roman" w:eastAsia="宋体" w:cs="Times New Roman"/>
                <w:b/>
                <w:bCs/>
                <w:color w:val="000000"/>
                <w:sz w:val="24"/>
                <w:lang w:eastAsia="zh-CN"/>
              </w:rPr>
              <w:t>图</w:t>
            </w:r>
            <w:r>
              <w:rPr>
                <w:rFonts w:hint="eastAsia" w:cs="Times New Roman"/>
                <w:b/>
                <w:bCs/>
                <w:color w:val="000000"/>
                <w:sz w:val="24"/>
                <w:lang w:val="en-US" w:eastAsia="zh-CN"/>
              </w:rPr>
              <w:t>3</w:t>
            </w:r>
            <w:r>
              <w:rPr>
                <w:rFonts w:hint="default" w:ascii="Times New Roman" w:hAnsi="Times New Roman" w:cs="Times New Roman"/>
                <w:b/>
                <w:bCs/>
                <w:color w:val="000000"/>
                <w:sz w:val="24"/>
              </w:rPr>
              <w:t>）。</w:t>
            </w:r>
          </w:p>
          <w:p>
            <w:pPr>
              <w:topLinePunct/>
              <w:spacing w:line="480" w:lineRule="exact"/>
              <w:rPr>
                <w:rFonts w:hint="default" w:ascii="Times New Roman" w:hAnsi="Times New Roman" w:cs="Times New Roman"/>
                <w:b/>
                <w:bCs/>
                <w:color w:val="000000"/>
                <w:sz w:val="24"/>
              </w:rPr>
            </w:pPr>
            <w:r>
              <w:rPr>
                <w:rFonts w:hint="default" w:ascii="Times New Roman" w:hAnsi="Times New Roman" w:cs="Times New Roman"/>
                <w:b/>
                <w:bCs/>
                <w:color w:val="000000"/>
                <w:sz w:val="24"/>
              </w:rPr>
              <w:t>一、横林镇总体规划</w:t>
            </w:r>
          </w:p>
          <w:p>
            <w:pPr>
              <w:topLinePunct/>
              <w:spacing w:line="480" w:lineRule="exact"/>
              <w:ind w:firstLine="482" w:firstLineChars="200"/>
              <w:rPr>
                <w:rFonts w:hint="default" w:ascii="Times New Roman" w:hAnsi="Times New Roman" w:cs="Times New Roman"/>
                <w:b/>
                <w:bCs/>
                <w:color w:val="000000"/>
                <w:sz w:val="24"/>
              </w:rPr>
            </w:pPr>
            <w:r>
              <w:rPr>
                <w:rFonts w:hint="default" w:ascii="Times New Roman" w:hAnsi="Times New Roman" w:cs="Times New Roman"/>
                <w:b/>
                <w:bCs/>
                <w:color w:val="000000"/>
                <w:sz w:val="24"/>
              </w:rPr>
              <w:t>1、横林镇概况</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根据《武进区横林镇总体规划说明书》（201</w:t>
            </w:r>
            <w:r>
              <w:rPr>
                <w:rFonts w:hint="default" w:ascii="Times New Roman" w:hAnsi="Times New Roman" w:cs="Times New Roman"/>
                <w:color w:val="000000"/>
                <w:sz w:val="24"/>
                <w:lang w:val="en-US" w:eastAsia="zh-CN"/>
              </w:rPr>
              <w:t>6</w:t>
            </w:r>
            <w:r>
              <w:rPr>
                <w:rFonts w:hint="default" w:ascii="Times New Roman" w:hAnsi="Times New Roman" w:cs="Times New Roman"/>
                <w:color w:val="000000"/>
                <w:sz w:val="24"/>
              </w:rPr>
              <w:t>~2030）的城市总体规划，横林镇可以分为两大组团，一个以中心镇区为中心的镇南区域，另一个为以崔桥集镇为中心的镇北区域。按照两大组团内用地功能的区别，可将横林镇分为以下五大功能区。</w:t>
            </w:r>
          </w:p>
          <w:p>
            <w:pPr>
              <w:spacing w:line="480" w:lineRule="exact"/>
              <w:ind w:firstLine="480" w:firstLineChars="200"/>
              <w:rPr>
                <w:rFonts w:hint="default" w:ascii="Times New Roman" w:hAnsi="Times New Roman" w:cs="Times New Roman"/>
                <w:color w:val="000000"/>
                <w:sz w:val="24"/>
              </w:rPr>
            </w:pPr>
            <w:bookmarkStart w:id="3" w:name="_Toc360656548"/>
            <w:bookmarkStart w:id="4" w:name="_Toc363631968"/>
            <w:r>
              <w:rPr>
                <w:rFonts w:hint="default" w:ascii="Times New Roman" w:hAnsi="Times New Roman" w:cs="Times New Roman"/>
                <w:color w:val="000000"/>
                <w:sz w:val="24"/>
              </w:rPr>
              <w:t>（1）中心镇区</w:t>
            </w:r>
            <w:bookmarkEnd w:id="3"/>
            <w:bookmarkEnd w:id="4"/>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中心镇区被京杭运河分为镇南镇北两部分，镇南范围为运河以南，通顺路以北，其用地性质主要为居民用地，镇东现阶段有部分化工工业用地，镇北以工业用地为主，主要为印染、化工等二三类工业，由于受地质沉陷带的限值，该工业集中区将予以保留。</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（2）崔桥集镇</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崔桥集镇为集镇用地，规划用地为居民区。</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（3）镇北工业集中区</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lang w:val="zh-CN"/>
              </w:rPr>
              <w:t>镇北工业集中区</w:t>
            </w:r>
            <w:r>
              <w:rPr>
                <w:rFonts w:hint="default" w:ascii="Times New Roman" w:hAnsi="Times New Roman" w:cs="Times New Roman"/>
                <w:color w:val="000000"/>
                <w:sz w:val="24"/>
              </w:rPr>
              <w:t>主要为以强化复合地板、新型防火板、防静电装饰材料、计算机操作台、现代化办公设施、复合木装饰地板、电子元器件为主的主体园区，范围南至新横</w:t>
            </w:r>
            <w:r>
              <w:rPr>
                <w:rFonts w:hint="eastAsia" w:cs="Times New Roman"/>
                <w:color w:val="000000"/>
                <w:sz w:val="24"/>
                <w:lang w:eastAsia="zh-CN"/>
              </w:rPr>
              <w:t>崔</w:t>
            </w:r>
            <w:r>
              <w:rPr>
                <w:rFonts w:hint="default" w:ascii="Times New Roman" w:hAnsi="Times New Roman" w:cs="Times New Roman"/>
                <w:color w:val="000000"/>
                <w:sz w:val="24"/>
              </w:rPr>
              <w:t>路，北至迎宾路、西至横洛西路、东至朝阳路。</w:t>
            </w:r>
          </w:p>
          <w:p>
            <w:pPr>
              <w:spacing w:line="480" w:lineRule="exact"/>
              <w:ind w:firstLine="480" w:firstLineChars="200"/>
              <w:rPr>
                <w:rFonts w:hint="default" w:ascii="Times New Roman" w:hAnsi="Times New Roman" w:cs="Times New Roman"/>
                <w:color w:val="000000"/>
                <w:sz w:val="24"/>
              </w:rPr>
            </w:pPr>
            <w:bookmarkStart w:id="5" w:name="_Toc363631969"/>
            <w:bookmarkStart w:id="6" w:name="_Toc360656549"/>
            <w:r>
              <w:rPr>
                <w:rFonts w:hint="default" w:ascii="Times New Roman" w:hAnsi="Times New Roman" w:cs="Times New Roman"/>
                <w:color w:val="000000"/>
                <w:sz w:val="24"/>
              </w:rPr>
              <w:t>（4）镇西工业集中区</w:t>
            </w:r>
            <w:bookmarkEnd w:id="5"/>
            <w:bookmarkEnd w:id="6"/>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lang w:val="zh-CN"/>
              </w:rPr>
              <w:t>镇西工业集中区</w:t>
            </w:r>
            <w:r>
              <w:rPr>
                <w:rFonts w:hint="default" w:ascii="Times New Roman" w:hAnsi="Times New Roman" w:cs="Times New Roman"/>
                <w:color w:val="000000"/>
                <w:sz w:val="24"/>
              </w:rPr>
              <w:t>重点发展</w:t>
            </w:r>
            <w:r>
              <w:rPr>
                <w:rFonts w:hint="default" w:ascii="Times New Roman" w:hAnsi="Times New Roman" w:cs="Times New Roman"/>
                <w:color w:val="000000"/>
                <w:sz w:val="24"/>
                <w:lang w:val="zh-CN"/>
              </w:rPr>
              <w:t>钢铁、金属加工、制造等工业，</w:t>
            </w:r>
            <w:r>
              <w:rPr>
                <w:rFonts w:hint="default" w:ascii="Times New Roman" w:hAnsi="Times New Roman" w:cs="Times New Roman"/>
                <w:color w:val="000000"/>
                <w:sz w:val="24"/>
              </w:rPr>
              <w:t>范围东至横洛西路、西、北、南至镇界。</w:t>
            </w:r>
          </w:p>
          <w:p>
            <w:pPr>
              <w:spacing w:line="480" w:lineRule="exact"/>
              <w:ind w:firstLine="480" w:firstLineChars="200"/>
              <w:rPr>
                <w:rFonts w:hint="default" w:ascii="Times New Roman" w:hAnsi="Times New Roman" w:cs="Times New Roman"/>
                <w:color w:val="000000"/>
                <w:sz w:val="24"/>
              </w:rPr>
            </w:pPr>
            <w:bookmarkStart w:id="7" w:name="_Toc360656550"/>
            <w:bookmarkStart w:id="8" w:name="_Toc363631970"/>
            <w:r>
              <w:rPr>
                <w:rFonts w:hint="default" w:ascii="Times New Roman" w:hAnsi="Times New Roman" w:cs="Times New Roman"/>
                <w:color w:val="000000"/>
                <w:sz w:val="24"/>
              </w:rPr>
              <w:t>（5）镇东工业集中区</w:t>
            </w:r>
            <w:bookmarkEnd w:id="7"/>
            <w:bookmarkEnd w:id="8"/>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该区现阶段主要用地性质为行政村非建设用地，远期为专业物流市场用地及一类工业区用地，范围北至朝阳路、西至横洛西路、东、南至镇界。</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在规划期内，横林镇将从“东、西、南”三面有序拓展主镇区，重点向南拓展生活区与物流市场区，并运用积极的“空间组团”拓展策略，聚点优化，组团推进。在镇区形成“五区三轴”的镇区空间结构：</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“五区”——分别为“横西工业区”、“横东工业区”、“市场物流区”、“横林生活区”、“北阳湖休闲观光度假区”；</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三轴”——一条为在原顺通路基础上规划的生活性空间发展轴，两侧集中布置商业、文化、游憩与行政管理设施；另外两条为通顺路与规划朝阳路，作为交通性空间发展轴，将“物流市场区”的功能辐射至城镇群大区域。</w:t>
            </w:r>
          </w:p>
          <w:p>
            <w:pPr>
              <w:spacing w:line="480" w:lineRule="exact"/>
              <w:ind w:firstLine="482" w:firstLineChars="200"/>
              <w:jc w:val="left"/>
              <w:rPr>
                <w:rFonts w:hint="default" w:ascii="Times New Roman" w:hAnsi="Times New Roman" w:cs="Times New Roman"/>
                <w:b/>
                <w:bCs/>
                <w:color w:val="000000"/>
                <w:sz w:val="24"/>
              </w:rPr>
            </w:pPr>
            <w:r>
              <w:rPr>
                <w:rFonts w:hint="default" w:ascii="Times New Roman" w:hAnsi="Times New Roman" w:eastAsia="TT729o00" w:cs="Times New Roman"/>
                <w:b/>
                <w:bCs/>
                <w:color w:val="000000"/>
                <w:sz w:val="24"/>
              </w:rPr>
              <w:t>本项目位于武进区横林镇镇</w:t>
            </w:r>
            <w:r>
              <w:rPr>
                <w:rFonts w:hint="eastAsia" w:eastAsia="TT729o00" w:cs="Times New Roman"/>
                <w:b/>
                <w:bCs/>
                <w:color w:val="000000"/>
                <w:sz w:val="24"/>
                <w:lang w:eastAsia="zh-CN"/>
              </w:rPr>
              <w:t>北</w:t>
            </w:r>
            <w:r>
              <w:rPr>
                <w:rFonts w:hint="default" w:ascii="Times New Roman" w:hAnsi="Times New Roman" w:eastAsia="TT729o00" w:cs="Times New Roman"/>
                <w:b/>
                <w:bCs/>
                <w:color w:val="000000"/>
                <w:sz w:val="24"/>
              </w:rPr>
              <w:t>工业园</w:t>
            </w:r>
            <w:r>
              <w:rPr>
                <w:rFonts w:hint="eastAsia" w:eastAsia="TT729o00" w:cs="Times New Roman"/>
                <w:b/>
                <w:bCs/>
                <w:color w:val="000000"/>
                <w:sz w:val="24"/>
                <w:lang w:eastAsia="zh-CN"/>
              </w:rPr>
              <w:t>新横崔</w:t>
            </w:r>
            <w:r>
              <w:rPr>
                <w:rFonts w:hint="default" w:ascii="Times New Roman" w:hAnsi="Times New Roman" w:eastAsia="TT729o00" w:cs="Times New Roman"/>
                <w:b/>
                <w:bCs/>
                <w:color w:val="000000"/>
                <w:sz w:val="24"/>
              </w:rPr>
              <w:t>路，</w:t>
            </w:r>
            <w:r>
              <w:rPr>
                <w:rFonts w:hint="eastAsia" w:eastAsia="TT729o00" w:cs="Times New Roman"/>
                <w:b/>
                <w:bCs/>
                <w:color w:val="000000"/>
                <w:sz w:val="24"/>
                <w:lang w:eastAsia="zh-CN"/>
              </w:rPr>
              <w:t>从事汽车维修、保养</w:t>
            </w:r>
            <w:r>
              <w:rPr>
                <w:rFonts w:hint="default" w:ascii="Times New Roman" w:hAnsi="Times New Roman" w:eastAsia="TT729o00" w:cs="Times New Roman"/>
                <w:b/>
                <w:bCs/>
                <w:color w:val="000000"/>
                <w:sz w:val="24"/>
              </w:rPr>
              <w:t>，属于</w:t>
            </w:r>
            <w:r>
              <w:rPr>
                <w:rFonts w:hint="eastAsia" w:eastAsia="TT729o00" w:cs="Times New Roman"/>
                <w:b/>
                <w:bCs/>
                <w:color w:val="000000"/>
                <w:sz w:val="24"/>
                <w:lang w:eastAsia="zh-CN"/>
              </w:rPr>
              <w:t>汽车修理与维护</w:t>
            </w:r>
            <w:r>
              <w:rPr>
                <w:rFonts w:hint="default" w:ascii="Times New Roman" w:hAnsi="Times New Roman" w:eastAsia="TT729o00" w:cs="Times New Roman"/>
                <w:b/>
                <w:bCs/>
                <w:color w:val="000000"/>
                <w:sz w:val="24"/>
              </w:rPr>
              <w:t>，与镇</w:t>
            </w:r>
            <w:r>
              <w:rPr>
                <w:rFonts w:hint="eastAsia" w:eastAsia="TT729o00" w:cs="Times New Roman"/>
                <w:b/>
                <w:bCs/>
                <w:color w:val="000000"/>
                <w:sz w:val="24"/>
                <w:lang w:eastAsia="zh-CN"/>
              </w:rPr>
              <w:t>北</w:t>
            </w:r>
            <w:r>
              <w:rPr>
                <w:rFonts w:hint="default" w:ascii="Times New Roman" w:hAnsi="Times New Roman" w:eastAsia="TT729o00" w:cs="Times New Roman"/>
                <w:b/>
                <w:bCs/>
                <w:color w:val="000000"/>
                <w:sz w:val="24"/>
              </w:rPr>
              <w:t>工业集中区</w:t>
            </w:r>
            <w:r>
              <w:rPr>
                <w:rFonts w:hint="eastAsia" w:eastAsia="TT729o00" w:cs="Times New Roman"/>
                <w:b/>
                <w:bCs/>
                <w:color w:val="000000"/>
                <w:sz w:val="24"/>
                <w:lang w:eastAsia="zh-CN"/>
              </w:rPr>
              <w:t>周边企业配套，与其重点发展行业不违背</w:t>
            </w:r>
            <w:r>
              <w:rPr>
                <w:rFonts w:hint="default" w:ascii="Times New Roman" w:hAnsi="Times New Roman" w:eastAsia="TT729o00" w:cs="Times New Roman"/>
                <w:b/>
                <w:bCs/>
                <w:color w:val="000000"/>
                <w:sz w:val="24"/>
              </w:rPr>
              <w:t>。</w:t>
            </w:r>
          </w:p>
          <w:p>
            <w:pPr>
              <w:spacing w:line="480" w:lineRule="exact"/>
              <w:ind w:firstLine="482" w:firstLineChars="200"/>
              <w:jc w:val="left"/>
              <w:rPr>
                <w:rFonts w:hint="default" w:ascii="Times New Roman" w:hAnsi="Times New Roman" w:eastAsia="TT729o00" w:cs="Times New Roman"/>
                <w:b/>
                <w:bCs/>
                <w:color w:val="000000"/>
                <w:sz w:val="24"/>
              </w:rPr>
            </w:pPr>
            <w:r>
              <w:rPr>
                <w:rFonts w:hint="default" w:ascii="Times New Roman" w:hAnsi="Times New Roman" w:eastAsia="TT729o00" w:cs="Times New Roman"/>
                <w:b/>
                <w:bCs/>
                <w:color w:val="000000"/>
                <w:sz w:val="24"/>
              </w:rPr>
              <w:t>（二）产业定位</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根据横林镇总体规划，横林镇发展定位：“保持地区生产总值较快稳定发展，大力发展特色产业，积极打造“一个专业化基地”和“两个中心”（全国性的专业板材加工基地；华东地区现代办公家具与物品制造中心和专业化物流市场集聚中心），实施生态化战略，使人口、资源、环境与经济发展区域协调，基础设施配套和社会保障体系完善，自然资源得到较为合理的开发利用和有效保护，生态环境趋于良好，成为经济繁荣、科教发达、生活富裕、化境优美、特色鲜明、富有活力、和谐发展的现代化中心城镇。”</w:t>
            </w:r>
          </w:p>
          <w:p>
            <w:pPr>
              <w:jc w:val="left"/>
              <w:rPr>
                <w:rFonts w:hint="default" w:ascii="Times New Roman" w:hAnsi="Times New Roman" w:eastAsia="TT729o00" w:cs="Times New Roman"/>
                <w:b/>
                <w:bCs/>
                <w:color w:val="000000"/>
                <w:sz w:val="24"/>
              </w:rPr>
            </w:pPr>
            <w:r>
              <w:rPr>
                <w:rFonts w:hint="default" w:ascii="Times New Roman" w:hAnsi="Times New Roman" w:eastAsia="TT729o00" w:cs="Times New Roman"/>
                <w:b/>
                <w:bCs/>
                <w:color w:val="000000"/>
                <w:sz w:val="24"/>
              </w:rPr>
              <w:t>区域基础设施简介</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①给水系统规划</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目前横林镇生活饮用水主要来自于长江饮水工程，镇区内有1家自来水厂，镇区内自来水普及率较高。</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②排水系统</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排水体制：采用雨污分流排水体制，雨水以自排为主，污水收集后集中处理。</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雨水：根据地形和道路坡向，划分汇水区域，沿道路布置雨水管道，分片收集，就近排入水体。</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污水：横林镇总投资5778万元兴建日处理污水20000m</w:t>
            </w:r>
            <w:r>
              <w:rPr>
                <w:rFonts w:hint="default" w:ascii="Times New Roman" w:hAnsi="Times New Roman" w:cs="Times New Roman"/>
                <w:color w:val="000000"/>
                <w:sz w:val="24"/>
                <w:vertAlign w:val="superscript"/>
              </w:rPr>
              <w:t>3</w:t>
            </w:r>
            <w:r>
              <w:rPr>
                <w:rFonts w:hint="default" w:ascii="Times New Roman" w:hAnsi="Times New Roman" w:cs="Times New Roman"/>
                <w:color w:val="000000"/>
                <w:sz w:val="24"/>
              </w:rPr>
              <w:t>/d的东方横林污水处理有限公司，该厂配套有总长42千米的管线和2个泵站，收集并集中处理中心镇区、镇北工业集中区、镇西工业集中区、崔桥集镇、镇东工业集中区的污水。根据《武进水环境治理和保护规划》，污水处理厂的尾水近期就近排入京杭运河，远期视排放条件实施深度处理后就近排入京杭运河并考虑中水回用。</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本项目位于横林镇</w:t>
            </w:r>
            <w:r>
              <w:rPr>
                <w:rFonts w:hint="eastAsia" w:cs="Times New Roman"/>
                <w:color w:val="000000"/>
                <w:sz w:val="24"/>
                <w:lang w:eastAsia="zh-CN"/>
              </w:rPr>
              <w:t>北</w:t>
            </w:r>
            <w:r>
              <w:rPr>
                <w:rFonts w:hint="default" w:ascii="Times New Roman" w:hAnsi="Times New Roman" w:cs="Times New Roman"/>
                <w:color w:val="000000"/>
                <w:sz w:val="24"/>
              </w:rPr>
              <w:t>工业园</w:t>
            </w:r>
            <w:r>
              <w:rPr>
                <w:rFonts w:hint="eastAsia" w:cs="Times New Roman"/>
                <w:color w:val="000000"/>
                <w:sz w:val="24"/>
                <w:lang w:eastAsia="zh-CN"/>
              </w:rPr>
              <w:t>新横崔</w:t>
            </w:r>
            <w:r>
              <w:rPr>
                <w:rFonts w:hint="default" w:ascii="Times New Roman" w:hAnsi="Times New Roman" w:cs="Times New Roman"/>
                <w:color w:val="000000"/>
                <w:sz w:val="24"/>
              </w:rPr>
              <w:t>路，目前项目所在地周边污水管网已铺设到位，项目生活污水经</w:t>
            </w:r>
            <w:r>
              <w:rPr>
                <w:rFonts w:hint="eastAsia" w:cs="Times New Roman"/>
                <w:color w:val="000000"/>
                <w:sz w:val="24"/>
                <w:lang w:eastAsia="zh-CN"/>
              </w:rPr>
              <w:t>新横崔</w:t>
            </w:r>
            <w:r>
              <w:rPr>
                <w:rFonts w:hint="default" w:ascii="Times New Roman" w:hAnsi="Times New Roman" w:cs="Times New Roman"/>
                <w:color w:val="000000"/>
                <w:sz w:val="24"/>
              </w:rPr>
              <w:t>路污水管网接管至东方横林污水处理有限公司集中处理。</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③环卫设施</w:t>
            </w:r>
          </w:p>
          <w:p>
            <w:pPr>
              <w:pStyle w:val="21"/>
              <w:spacing w:before="0" w:beforeLines="0" w:line="480" w:lineRule="exact"/>
              <w:ind w:firstLine="480"/>
              <w:rPr>
                <w:rFonts w:hint="default" w:ascii="Times New Roman" w:hAnsi="Times New Roman" w:cs="Times New Roman"/>
                <w:color w:val="000000"/>
              </w:rPr>
            </w:pPr>
            <w:r>
              <w:rPr>
                <w:rFonts w:hint="default" w:ascii="Times New Roman" w:hAnsi="Times New Roman" w:cs="Times New Roman"/>
                <w:color w:val="000000"/>
              </w:rPr>
              <w:t>横林镇镇区建有位于市场路、邮电路的垃圾压缩中转站2座，垃圾收集房197座，配套塑料垃圾桶200只，果壳箱150只，垃圾转运车2辆，垃圾清运车等11辆。横林镇生活垃圾卫生填埋场位于横林镇城东北7公里崔桥双蓉村，占地面积81.15亩，处理全镇的生活垃圾。日处理量120吨。2012年起，生活垃圾全部由环卫部门集中收集，清运至光大环保公司进行焚烧处理。工厂生产中产生的有毒废弃物（危险废物）由各自企业委托有资质的单位处理。</w:t>
            </w:r>
          </w:p>
          <w:p>
            <w:pPr>
              <w:pStyle w:val="21"/>
              <w:spacing w:before="0" w:beforeLines="0" w:line="480" w:lineRule="exact"/>
              <w:ind w:firstLine="0" w:firstLineChars="0"/>
              <w:rPr>
                <w:rFonts w:hint="default" w:ascii="Times New Roman" w:hAnsi="Times New Roman" w:cs="Times New Roman"/>
                <w:b/>
                <w:bCs/>
                <w:color w:val="000000"/>
              </w:rPr>
            </w:pPr>
            <w:r>
              <w:rPr>
                <w:rFonts w:hint="default" w:ascii="Times New Roman" w:hAnsi="Times New Roman" w:cs="Times New Roman"/>
                <w:b/>
                <w:bCs/>
                <w:color w:val="000000"/>
              </w:rPr>
              <w:t>环保相关政策文件、规范相符性分析</w:t>
            </w:r>
          </w:p>
          <w:p>
            <w:pPr>
              <w:spacing w:line="480" w:lineRule="exact"/>
              <w:ind w:firstLine="482" w:firstLineChars="200"/>
              <w:jc w:val="left"/>
              <w:rPr>
                <w:rFonts w:hint="default" w:ascii="Times New Roman" w:hAnsi="Times New Roman" w:cs="Times New Roman"/>
                <w:b/>
                <w:color w:val="000000"/>
                <w:sz w:val="24"/>
              </w:rPr>
            </w:pPr>
            <w:r>
              <w:rPr>
                <w:rFonts w:hint="default" w:ascii="Times New Roman" w:hAnsi="Times New Roman" w:cs="Times New Roman"/>
                <w:b/>
                <w:color w:val="000000"/>
                <w:sz w:val="24"/>
              </w:rPr>
              <w:t>与“两减六治三提升”专项行动方案相符性分析</w:t>
            </w:r>
          </w:p>
          <w:p>
            <w:pPr>
              <w:spacing w:line="480" w:lineRule="exact"/>
              <w:ind w:firstLine="482" w:firstLineChars="200"/>
              <w:jc w:val="left"/>
              <w:rPr>
                <w:rFonts w:hint="default" w:ascii="Times New Roman" w:hAnsi="Times New Roman" w:cs="Times New Roman"/>
                <w:b/>
                <w:color w:val="000000"/>
                <w:sz w:val="24"/>
              </w:rPr>
            </w:pPr>
            <w:r>
              <w:rPr>
                <w:rFonts w:hint="default" w:ascii="Times New Roman" w:hAnsi="Times New Roman" w:cs="Times New Roman"/>
                <w:b/>
                <w:color w:val="000000"/>
                <w:sz w:val="24"/>
              </w:rPr>
              <w:t>主要举措及相符性分析</w:t>
            </w:r>
          </w:p>
          <w:p>
            <w:pPr>
              <w:pStyle w:val="5"/>
              <w:snapToGrid w:val="0"/>
              <w:spacing w:line="48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根据《江苏省“两减六治三提升”专项行动实施方案》（江苏省人民政府，2017年2月），第七章节“江苏省挥发性有机物污染治理专项行动实施方案”，为落实《“两减六治三提升”专项行动方案》，采取更加系统、精准、严格的挥发性有机物（简称VOCs，下同）治理措施，减少挥发性有机物排放总量，确保在实现“十三五”生态环境保护目标的基础上，更大幅度地改善环境空气质量，结合本省实际，制定本方案。</w:t>
            </w:r>
          </w:p>
          <w:p>
            <w:pPr>
              <w:pStyle w:val="5"/>
              <w:snapToGrid w:val="0"/>
              <w:spacing w:line="48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1、总体要求及目标</w:t>
            </w:r>
          </w:p>
          <w:p>
            <w:pPr>
              <w:pStyle w:val="5"/>
              <w:snapToGrid w:val="0"/>
              <w:spacing w:line="48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以源头控制、结构优化、综合治理、总量控制为原则，通过采用结构调整以及原料替代、过程管理、末端治理全过程污染控制措施，全面开展VOCs 减排工作。重点削减工业源、移动源挥发性有机物排放，强化生活源挥发性有机物污染防治。全面建成VOCs 综合防控体系，大幅减少VOCs 排放总量。</w:t>
            </w:r>
          </w:p>
          <w:p>
            <w:pPr>
              <w:pStyle w:val="5"/>
              <w:snapToGrid w:val="0"/>
              <w:spacing w:line="480" w:lineRule="exact"/>
              <w:ind w:firstLine="480"/>
              <w:rPr>
                <w:rFonts w:hint="default" w:ascii="Times New Roman" w:hAnsi="Times New Roman" w:cs="Times New Roman"/>
                <w:b w:val="0"/>
                <w:bCs w:val="0"/>
                <w:color w:val="000000"/>
                <w:sz w:val="24"/>
              </w:rPr>
            </w:pPr>
            <w:r>
              <w:rPr>
                <w:rFonts w:hint="default" w:ascii="Times New Roman" w:hAnsi="Times New Roman" w:cs="Times New Roman"/>
                <w:b w:val="0"/>
                <w:bCs w:val="0"/>
                <w:color w:val="000000"/>
                <w:sz w:val="24"/>
              </w:rPr>
              <w:t>本项</w:t>
            </w:r>
            <w:r>
              <w:rPr>
                <w:rFonts w:hint="default" w:ascii="Times New Roman" w:hAnsi="Times New Roman" w:cs="Times New Roman"/>
                <w:b w:val="0"/>
                <w:bCs w:val="0"/>
                <w:color w:val="000000"/>
                <w:sz w:val="24"/>
                <w:szCs w:val="22"/>
              </w:rPr>
              <w:t>目属于</w:t>
            </w:r>
            <w:r>
              <w:rPr>
                <w:rFonts w:hint="eastAsia" w:cs="Times New Roman"/>
                <w:b w:val="0"/>
                <w:bCs w:val="0"/>
                <w:color w:val="000000"/>
                <w:sz w:val="24"/>
                <w:lang w:eastAsia="zh-CN"/>
              </w:rPr>
              <w:t>汽车修理与维护</w:t>
            </w:r>
            <w:r>
              <w:rPr>
                <w:rFonts w:hint="default" w:ascii="Times New Roman" w:hAnsi="Times New Roman" w:cs="Times New Roman"/>
                <w:b w:val="0"/>
                <w:bCs w:val="0"/>
                <w:color w:val="000000"/>
                <w:sz w:val="24"/>
                <w:szCs w:val="22"/>
              </w:rPr>
              <w:t>，</w:t>
            </w:r>
            <w:r>
              <w:rPr>
                <w:rFonts w:hint="eastAsia" w:cs="Times New Roman"/>
                <w:b w:val="0"/>
                <w:bCs w:val="0"/>
                <w:color w:val="000000"/>
                <w:sz w:val="24"/>
                <w:szCs w:val="22"/>
                <w:lang w:eastAsia="zh-CN"/>
              </w:rPr>
              <w:t>喷漆</w:t>
            </w:r>
            <w:r>
              <w:rPr>
                <w:rFonts w:hint="default" w:ascii="Times New Roman" w:hAnsi="Times New Roman" w:cs="Times New Roman"/>
                <w:b w:val="0"/>
                <w:bCs w:val="0"/>
                <w:color w:val="000000"/>
                <w:sz w:val="24"/>
                <w:szCs w:val="22"/>
                <w:lang w:eastAsia="zh-CN"/>
              </w:rPr>
              <w:t>过程中使用水性漆</w:t>
            </w:r>
            <w:r>
              <w:rPr>
                <w:rFonts w:hint="eastAsia" w:cs="Times New Roman"/>
                <w:b w:val="0"/>
                <w:bCs w:val="0"/>
                <w:color w:val="000000"/>
                <w:sz w:val="24"/>
                <w:szCs w:val="22"/>
                <w:lang w:eastAsia="zh-CN"/>
              </w:rPr>
              <w:t>进行喷漆</w:t>
            </w:r>
            <w:r>
              <w:rPr>
                <w:rFonts w:hint="default" w:ascii="Times New Roman" w:hAnsi="Times New Roman" w:cs="Times New Roman"/>
                <w:b w:val="0"/>
                <w:bCs w:val="0"/>
                <w:color w:val="000000"/>
                <w:sz w:val="24"/>
                <w:szCs w:val="22"/>
                <w:lang w:val="en-US" w:eastAsia="zh-CN"/>
              </w:rPr>
              <w:t>。</w:t>
            </w:r>
            <w:r>
              <w:rPr>
                <w:rFonts w:hint="default" w:ascii="Times New Roman" w:hAnsi="Times New Roman" w:cs="Times New Roman"/>
                <w:b w:val="0"/>
                <w:bCs w:val="0"/>
                <w:color w:val="000000"/>
                <w:sz w:val="24"/>
                <w:szCs w:val="22"/>
                <w:lang w:eastAsia="zh-CN"/>
              </w:rPr>
              <w:t>并对</w:t>
            </w:r>
            <w:r>
              <w:rPr>
                <w:rFonts w:hint="eastAsia" w:cs="Times New Roman"/>
                <w:b w:val="0"/>
                <w:bCs w:val="0"/>
                <w:color w:val="000000"/>
                <w:sz w:val="24"/>
                <w:szCs w:val="22"/>
                <w:lang w:eastAsia="zh-CN"/>
              </w:rPr>
              <w:t>喷漆</w:t>
            </w:r>
            <w:r>
              <w:rPr>
                <w:rFonts w:hint="default" w:ascii="Times New Roman" w:hAnsi="Times New Roman" w:cs="Times New Roman"/>
                <w:b w:val="0"/>
                <w:bCs w:val="0"/>
                <w:color w:val="000000"/>
                <w:sz w:val="24"/>
                <w:szCs w:val="22"/>
                <w:lang w:eastAsia="zh-CN"/>
              </w:rPr>
              <w:t>过程中</w:t>
            </w:r>
            <w:r>
              <w:rPr>
                <w:rFonts w:hint="default" w:ascii="Times New Roman" w:hAnsi="Times New Roman" w:cs="Times New Roman"/>
                <w:b w:val="0"/>
                <w:bCs w:val="0"/>
                <w:color w:val="000000"/>
                <w:sz w:val="24"/>
                <w:lang w:eastAsia="zh-CN"/>
              </w:rPr>
              <w:t>产生的</w:t>
            </w:r>
            <w:r>
              <w:rPr>
                <w:rFonts w:hint="default" w:ascii="Times New Roman" w:hAnsi="Times New Roman" w:cs="Times New Roman"/>
                <w:b w:val="0"/>
                <w:bCs w:val="0"/>
                <w:color w:val="000000"/>
                <w:sz w:val="24"/>
              </w:rPr>
              <w:t>非甲烷总烃</w:t>
            </w:r>
            <w:r>
              <w:rPr>
                <w:rFonts w:hint="default" w:ascii="Times New Roman" w:hAnsi="Times New Roman" w:cs="Times New Roman"/>
                <w:b w:val="0"/>
                <w:bCs w:val="0"/>
                <w:color w:val="000000"/>
                <w:sz w:val="24"/>
                <w:lang w:eastAsia="zh-CN"/>
              </w:rPr>
              <w:t>进行收集，</w:t>
            </w:r>
            <w:r>
              <w:rPr>
                <w:rFonts w:hint="default" w:ascii="Times New Roman" w:hAnsi="Times New Roman" w:cs="Times New Roman"/>
                <w:b w:val="0"/>
                <w:bCs w:val="0"/>
                <w:color w:val="000000"/>
                <w:sz w:val="24"/>
              </w:rPr>
              <w:t>通过</w:t>
            </w:r>
            <w:r>
              <w:rPr>
                <w:rFonts w:hint="default" w:ascii="Times New Roman" w:hAnsi="Times New Roman" w:cs="Times New Roman"/>
                <w:b w:val="0"/>
                <w:bCs w:val="0"/>
                <w:color w:val="000000"/>
                <w:kern w:val="0"/>
                <w:sz w:val="24"/>
                <w:szCs w:val="24"/>
              </w:rPr>
              <w:t>过滤棉过滤</w:t>
            </w:r>
            <w:r>
              <w:rPr>
                <w:rFonts w:hint="default" w:ascii="Times New Roman" w:hAnsi="Times New Roman" w:cs="Times New Roman"/>
                <w:b w:val="0"/>
                <w:bCs w:val="0"/>
                <w:color w:val="000000"/>
                <w:sz w:val="24"/>
                <w:szCs w:val="24"/>
                <w:lang w:val="en-US" w:eastAsia="zh-CN"/>
              </w:rPr>
              <w:t>+光催化氧化+活性炭吸附</w:t>
            </w:r>
            <w:r>
              <w:rPr>
                <w:rFonts w:hint="default" w:ascii="Times New Roman" w:hAnsi="Times New Roman" w:cs="Times New Roman"/>
                <w:b w:val="0"/>
                <w:bCs w:val="0"/>
                <w:color w:val="000000"/>
                <w:sz w:val="24"/>
                <w:lang w:eastAsia="zh-CN"/>
              </w:rPr>
              <w:t>进行</w:t>
            </w:r>
            <w:r>
              <w:rPr>
                <w:rFonts w:hint="default" w:ascii="Times New Roman" w:hAnsi="Times New Roman" w:cs="Times New Roman"/>
                <w:b w:val="0"/>
                <w:bCs w:val="0"/>
                <w:color w:val="000000"/>
                <w:sz w:val="24"/>
              </w:rPr>
              <w:t>处理，处理后由15m高排气筒达标排放，未捕集的有机废气以无组织形式排放至大气环境中，对周围大气环境影响较小。</w:t>
            </w:r>
          </w:p>
          <w:p>
            <w:pPr>
              <w:pStyle w:val="5"/>
              <w:snapToGrid w:val="0"/>
              <w:spacing w:line="48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2、主要举措及相符性分析</w:t>
            </w:r>
          </w:p>
          <w:p>
            <w:pPr>
              <w:pStyle w:val="5"/>
              <w:snapToGrid w:val="0"/>
              <w:spacing w:line="48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①减少煤炭消费总量</w:t>
            </w:r>
          </w:p>
          <w:p>
            <w:pPr>
              <w:spacing w:line="480" w:lineRule="exact"/>
              <w:ind w:firstLine="480" w:firstLineChars="200"/>
              <w:jc w:val="left"/>
              <w:rPr>
                <w:rFonts w:hint="default" w:ascii="Times New Roman" w:hAnsi="Times New Roman" w:cs="Times New Roman"/>
                <w:bCs/>
                <w:color w:val="000000"/>
                <w:sz w:val="24"/>
              </w:rPr>
            </w:pPr>
            <w:r>
              <w:rPr>
                <w:rFonts w:hint="default" w:ascii="Times New Roman" w:hAnsi="Times New Roman" w:cs="Times New Roman"/>
                <w:bCs/>
                <w:color w:val="000000"/>
                <w:sz w:val="24"/>
              </w:rPr>
              <w:t>到2020年，全省煤炭消费总量比2015 年减少3200 万吨，电力行业煤炭消费占煤炭消费总量的比重提高到65%以上。</w:t>
            </w:r>
          </w:p>
          <w:p>
            <w:pPr>
              <w:spacing w:line="480" w:lineRule="exact"/>
              <w:ind w:firstLine="482" w:firstLineChars="200"/>
              <w:jc w:val="left"/>
              <w:rPr>
                <w:rFonts w:hint="default" w:ascii="Times New Roman" w:hAnsi="Times New Roman" w:cs="Times New Roman"/>
                <w:b/>
                <w:bCs w:val="0"/>
                <w:color w:val="000000"/>
                <w:sz w:val="24"/>
              </w:rPr>
            </w:pPr>
            <w:r>
              <w:rPr>
                <w:rFonts w:hint="default" w:ascii="Times New Roman" w:hAnsi="Times New Roman" w:cs="Times New Roman"/>
                <w:b/>
                <w:bCs w:val="0"/>
                <w:color w:val="000000"/>
                <w:sz w:val="24"/>
              </w:rPr>
              <w:t>本项目生产过程中不使用煤为能源，采用电为能源，与“两减六治三提升”专项行动方案相符。</w:t>
            </w:r>
          </w:p>
          <w:p>
            <w:pPr>
              <w:pStyle w:val="5"/>
              <w:snapToGrid w:val="0"/>
              <w:spacing w:line="48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②治理太湖水环境</w:t>
            </w:r>
          </w:p>
          <w:p>
            <w:pPr>
              <w:spacing w:line="480" w:lineRule="exact"/>
              <w:ind w:firstLine="480" w:firstLineChars="200"/>
              <w:jc w:val="left"/>
              <w:rPr>
                <w:rFonts w:hint="default" w:ascii="Times New Roman" w:hAnsi="Times New Roman" w:cs="Times New Roman"/>
                <w:bCs/>
                <w:color w:val="000000"/>
                <w:sz w:val="24"/>
              </w:rPr>
            </w:pPr>
            <w:r>
              <w:rPr>
                <w:rFonts w:hint="default" w:ascii="Times New Roman" w:hAnsi="Times New Roman" w:cs="Times New Roman"/>
                <w:bCs/>
                <w:color w:val="000000"/>
                <w:sz w:val="24"/>
              </w:rPr>
              <w:t>到2020年，太湖湖体高锰酸盐指数和氨氮稳定保持在II 类，总磷达到III 类，总氮达到V类，流域总氮、总磷污染物排放量均比2015 年削减16%以上，确保饮用水安全、确保不发生大面积湖泛。</w:t>
            </w:r>
          </w:p>
          <w:p>
            <w:pPr>
              <w:pStyle w:val="5"/>
              <w:snapToGrid w:val="0"/>
              <w:spacing w:line="480" w:lineRule="exact"/>
              <w:ind w:firstLine="480"/>
              <w:rPr>
                <w:rFonts w:hint="default" w:ascii="Times New Roman" w:hAnsi="Times New Roman" w:cs="Times New Roman"/>
                <w:b/>
                <w:bCs w:val="0"/>
                <w:color w:val="000000"/>
                <w:sz w:val="24"/>
              </w:rPr>
            </w:pPr>
            <w:r>
              <w:rPr>
                <w:rFonts w:hint="default" w:ascii="Times New Roman" w:hAnsi="Times New Roman" w:cs="Times New Roman"/>
                <w:b/>
                <w:bCs w:val="0"/>
                <w:color w:val="000000"/>
                <w:sz w:val="24"/>
              </w:rPr>
              <w:t>本项目</w:t>
            </w:r>
            <w:r>
              <w:rPr>
                <w:rFonts w:hint="default" w:ascii="Times New Roman" w:hAnsi="Times New Roman" w:cs="Times New Roman"/>
                <w:b/>
                <w:bCs w:val="0"/>
                <w:color w:val="000000"/>
                <w:sz w:val="24"/>
                <w:lang w:eastAsia="zh-CN"/>
              </w:rPr>
              <w:t>生产废水中不含氮磷，</w:t>
            </w:r>
            <w:r>
              <w:rPr>
                <w:rFonts w:hint="default" w:ascii="Times New Roman" w:hAnsi="Times New Roman" w:cs="Times New Roman"/>
                <w:b/>
                <w:bCs w:val="0"/>
                <w:color w:val="000000"/>
                <w:sz w:val="24"/>
              </w:rPr>
              <w:t>与“两减六治三提升”专项行动方案相符。</w:t>
            </w:r>
          </w:p>
          <w:p>
            <w:pPr>
              <w:pStyle w:val="5"/>
              <w:snapToGrid w:val="0"/>
              <w:spacing w:line="480" w:lineRule="exact"/>
              <w:ind w:firstLine="480"/>
              <w:rPr>
                <w:rFonts w:hint="default" w:ascii="Times New Roman" w:hAnsi="Times New Roman" w:cs="Times New Roman"/>
                <w:b/>
                <w:bCs/>
                <w:color w:val="000000"/>
                <w:sz w:val="24"/>
              </w:rPr>
            </w:pPr>
            <w:r>
              <w:rPr>
                <w:rFonts w:hint="default" w:ascii="Times New Roman" w:hAnsi="Times New Roman" w:cs="Times New Roman"/>
                <w:b/>
                <w:bCs/>
                <w:color w:val="000000"/>
                <w:sz w:val="24"/>
              </w:rPr>
              <w:t>综上，本项目与“两减六治三提升”专项行动方案相符。</w:t>
            </w:r>
          </w:p>
          <w:p>
            <w:pPr>
              <w:spacing w:line="480" w:lineRule="exact"/>
              <w:jc w:val="left"/>
              <w:rPr>
                <w:rFonts w:hint="default" w:ascii="Times New Roman" w:hAnsi="Times New Roman" w:cs="Times New Roman"/>
                <w:b/>
                <w:color w:val="000000"/>
                <w:sz w:val="24"/>
              </w:rPr>
            </w:pPr>
            <w:r>
              <w:rPr>
                <w:rFonts w:hint="default" w:ascii="Times New Roman" w:hAnsi="Times New Roman" w:cs="Times New Roman"/>
                <w:b/>
                <w:color w:val="000000"/>
                <w:sz w:val="24"/>
              </w:rPr>
              <w:t>与《江苏省太湖水污染防治条例》相符性分析</w:t>
            </w:r>
          </w:p>
          <w:p>
            <w:pPr>
              <w:spacing w:line="480" w:lineRule="exact"/>
              <w:ind w:firstLine="480" w:firstLineChars="200"/>
              <w:rPr>
                <w:color w:val="000000"/>
                <w:sz w:val="24"/>
              </w:rPr>
            </w:pPr>
            <w:r>
              <w:rPr>
                <w:color w:val="000000"/>
                <w:sz w:val="24"/>
              </w:rPr>
              <w:t>根据《省政府办公厅关于公布江苏省太湖流域三级保护区范围的通知》（苏政办发[2012]221号），本项目位于太湖三级保护区范围。根据江苏省第十二届人民代表大会常务委员会第三十四次会议于2018年1月24日通过的《江苏省太湖水污染防治条例》中第四十三条、第四十五条、第四十六条的规定：</w:t>
            </w:r>
          </w:p>
          <w:p>
            <w:pPr>
              <w:spacing w:line="480" w:lineRule="exact"/>
              <w:ind w:firstLine="480" w:firstLineChars="200"/>
              <w:rPr>
                <w:rFonts w:eastAsia="楷体"/>
                <w:color w:val="000000"/>
                <w:sz w:val="24"/>
              </w:rPr>
            </w:pPr>
            <w:r>
              <w:rPr>
                <w:rFonts w:eastAsia="楷体"/>
                <w:color w:val="000000"/>
                <w:sz w:val="24"/>
              </w:rPr>
              <w:t>“</w:t>
            </w:r>
            <w:r>
              <w:rPr>
                <w:rFonts w:hAnsi="楷体" w:eastAsia="楷体"/>
                <w:color w:val="000000"/>
                <w:sz w:val="24"/>
              </w:rPr>
              <w:t>第四十三条</w:t>
            </w:r>
            <w:r>
              <w:rPr>
                <w:rFonts w:eastAsia="楷体"/>
                <w:color w:val="000000"/>
                <w:sz w:val="24"/>
              </w:rPr>
              <w:t xml:space="preserve">  </w:t>
            </w:r>
            <w:r>
              <w:rPr>
                <w:rFonts w:hAnsi="楷体" w:eastAsia="楷体"/>
                <w:color w:val="000000"/>
                <w:sz w:val="24"/>
              </w:rPr>
              <w:t>太湖流域一、二、三级保护区禁止下列行为：</w:t>
            </w:r>
          </w:p>
          <w:p>
            <w:pPr>
              <w:spacing w:line="480" w:lineRule="exact"/>
              <w:ind w:firstLine="480" w:firstLineChars="200"/>
              <w:rPr>
                <w:rFonts w:eastAsia="楷体"/>
                <w:color w:val="000000"/>
                <w:sz w:val="24"/>
              </w:rPr>
            </w:pPr>
            <w:r>
              <w:rPr>
                <w:rFonts w:hAnsi="楷体" w:eastAsia="楷体"/>
                <w:color w:val="000000"/>
                <w:sz w:val="24"/>
              </w:rPr>
              <w:t>（一）新建、改建、扩建化学制浆造纸、制革、酿造、染料、印染、电镀以及其他排放含磷、氮等污染物的企业和项目，城镇污水集中处理等环境基础设施项目和第四十六条规定的情形除外；</w:t>
            </w:r>
          </w:p>
          <w:p>
            <w:pPr>
              <w:spacing w:line="480" w:lineRule="exact"/>
              <w:ind w:firstLine="480" w:firstLineChars="200"/>
              <w:rPr>
                <w:rFonts w:eastAsia="楷体"/>
                <w:color w:val="000000"/>
                <w:sz w:val="24"/>
              </w:rPr>
            </w:pPr>
            <w:r>
              <w:rPr>
                <w:rFonts w:hAnsi="楷体" w:eastAsia="楷体"/>
                <w:color w:val="000000"/>
                <w:sz w:val="24"/>
              </w:rPr>
              <w:t>（二）销售、使用含磷洗涤用品；</w:t>
            </w:r>
          </w:p>
          <w:p>
            <w:pPr>
              <w:spacing w:line="480" w:lineRule="exact"/>
              <w:ind w:firstLine="480" w:firstLineChars="200"/>
              <w:rPr>
                <w:rFonts w:eastAsia="楷体"/>
                <w:color w:val="000000"/>
                <w:sz w:val="24"/>
              </w:rPr>
            </w:pPr>
            <w:r>
              <w:rPr>
                <w:rFonts w:hAnsi="楷体" w:eastAsia="楷体"/>
                <w:color w:val="000000"/>
                <w:sz w:val="24"/>
              </w:rPr>
              <w:t>（三）向水体排放或者倾倒油类、酸液、碱液、剧毒废渣废液、含放射性废渣废液、含病原体污水、工业废渣以及其他废弃物；</w:t>
            </w:r>
          </w:p>
          <w:p>
            <w:pPr>
              <w:spacing w:line="480" w:lineRule="exact"/>
              <w:ind w:firstLine="480" w:firstLineChars="200"/>
              <w:rPr>
                <w:rFonts w:eastAsia="楷体"/>
                <w:color w:val="000000"/>
                <w:sz w:val="24"/>
              </w:rPr>
            </w:pPr>
            <w:r>
              <w:rPr>
                <w:rFonts w:hAnsi="楷体" w:eastAsia="楷体"/>
                <w:color w:val="000000"/>
                <w:sz w:val="24"/>
              </w:rPr>
              <w:t>（四）在水体清洗装贮过油类或者有毒有害污染物的车辆、船舶和容器等；</w:t>
            </w:r>
          </w:p>
          <w:p>
            <w:pPr>
              <w:spacing w:line="480" w:lineRule="exact"/>
              <w:ind w:firstLine="480" w:firstLineChars="200"/>
              <w:rPr>
                <w:rFonts w:eastAsia="楷体"/>
                <w:color w:val="000000"/>
                <w:sz w:val="24"/>
              </w:rPr>
            </w:pPr>
            <w:r>
              <w:rPr>
                <w:rFonts w:hAnsi="楷体" w:eastAsia="楷体"/>
                <w:color w:val="000000"/>
                <w:sz w:val="24"/>
              </w:rPr>
              <w:t>（五）使用农药等有毒物毒杀水生生物；</w:t>
            </w:r>
          </w:p>
          <w:p>
            <w:pPr>
              <w:spacing w:line="480" w:lineRule="exact"/>
              <w:ind w:firstLine="480" w:firstLineChars="200"/>
              <w:rPr>
                <w:rFonts w:eastAsia="楷体"/>
                <w:color w:val="000000"/>
                <w:sz w:val="24"/>
              </w:rPr>
            </w:pPr>
            <w:r>
              <w:rPr>
                <w:rFonts w:hAnsi="楷体" w:eastAsia="楷体"/>
                <w:color w:val="000000"/>
                <w:sz w:val="24"/>
              </w:rPr>
              <w:t>（六）向水体直接排放人畜粪便、倾倒垃圾；</w:t>
            </w:r>
          </w:p>
          <w:p>
            <w:pPr>
              <w:spacing w:line="480" w:lineRule="exact"/>
              <w:ind w:firstLine="480" w:firstLineChars="200"/>
              <w:rPr>
                <w:rFonts w:eastAsia="楷体"/>
                <w:color w:val="000000"/>
                <w:sz w:val="24"/>
              </w:rPr>
            </w:pPr>
            <w:r>
              <w:rPr>
                <w:rFonts w:hAnsi="楷体" w:eastAsia="楷体"/>
                <w:color w:val="000000"/>
                <w:sz w:val="24"/>
              </w:rPr>
              <w:t>（七）围湖造地；</w:t>
            </w:r>
          </w:p>
          <w:p>
            <w:pPr>
              <w:spacing w:line="480" w:lineRule="exact"/>
              <w:ind w:firstLine="480" w:firstLineChars="200"/>
              <w:rPr>
                <w:rFonts w:eastAsia="楷体"/>
                <w:color w:val="000000"/>
                <w:sz w:val="24"/>
              </w:rPr>
            </w:pPr>
            <w:r>
              <w:rPr>
                <w:rFonts w:hAnsi="楷体" w:eastAsia="楷体"/>
                <w:color w:val="000000"/>
                <w:sz w:val="24"/>
              </w:rPr>
              <w:t>（八）违法开山采石，或者进行破坏林木、植被、水生生物的活动；</w:t>
            </w:r>
          </w:p>
          <w:p>
            <w:pPr>
              <w:spacing w:line="480" w:lineRule="exact"/>
              <w:ind w:firstLine="480" w:firstLineChars="200"/>
              <w:rPr>
                <w:rFonts w:eastAsia="楷体"/>
                <w:color w:val="000000"/>
                <w:sz w:val="24"/>
              </w:rPr>
            </w:pPr>
            <w:r>
              <w:rPr>
                <w:rFonts w:hAnsi="楷体" w:eastAsia="楷体"/>
                <w:color w:val="000000"/>
                <w:sz w:val="24"/>
              </w:rPr>
              <w:t>（九）法律、法规禁止的其他行为。</w:t>
            </w:r>
            <w:r>
              <w:rPr>
                <w:rFonts w:eastAsia="楷体"/>
                <w:color w:val="000000"/>
                <w:sz w:val="24"/>
              </w:rPr>
              <w:t>”</w:t>
            </w:r>
          </w:p>
          <w:p>
            <w:pPr>
              <w:spacing w:line="480" w:lineRule="exact"/>
              <w:ind w:firstLine="480" w:firstLineChars="200"/>
              <w:rPr>
                <w:rFonts w:eastAsia="楷体"/>
                <w:color w:val="000000"/>
                <w:sz w:val="24"/>
              </w:rPr>
            </w:pPr>
            <w:r>
              <w:rPr>
                <w:rFonts w:eastAsia="楷体"/>
                <w:color w:val="000000"/>
                <w:sz w:val="24"/>
              </w:rPr>
              <w:t>“</w:t>
            </w:r>
            <w:r>
              <w:rPr>
                <w:rFonts w:hAnsi="楷体" w:eastAsia="楷体"/>
                <w:color w:val="000000"/>
                <w:sz w:val="24"/>
              </w:rPr>
              <w:t>第四十五条</w:t>
            </w:r>
            <w:r>
              <w:rPr>
                <w:rFonts w:eastAsia="楷体"/>
                <w:color w:val="000000"/>
                <w:sz w:val="24"/>
              </w:rPr>
              <w:t xml:space="preserve">  </w:t>
            </w:r>
            <w:r>
              <w:rPr>
                <w:rFonts w:hAnsi="楷体" w:eastAsia="楷体"/>
                <w:color w:val="000000"/>
                <w:sz w:val="24"/>
              </w:rPr>
              <w:t>太湖流域二级保护区限制下列行为：</w:t>
            </w:r>
          </w:p>
          <w:p>
            <w:pPr>
              <w:spacing w:line="480" w:lineRule="exact"/>
              <w:ind w:firstLine="480" w:firstLineChars="200"/>
              <w:rPr>
                <w:rFonts w:eastAsia="楷体"/>
                <w:color w:val="000000"/>
                <w:sz w:val="24"/>
              </w:rPr>
            </w:pPr>
            <w:r>
              <w:rPr>
                <w:rFonts w:hAnsi="楷体" w:eastAsia="楷体"/>
                <w:color w:val="000000"/>
                <w:sz w:val="24"/>
              </w:rPr>
              <w:t>（一）新建、扩建化工、医药生产项目；</w:t>
            </w:r>
          </w:p>
          <w:p>
            <w:pPr>
              <w:spacing w:line="480" w:lineRule="exact"/>
              <w:ind w:firstLine="480" w:firstLineChars="200"/>
              <w:rPr>
                <w:rFonts w:eastAsia="楷体"/>
                <w:color w:val="000000"/>
                <w:sz w:val="24"/>
              </w:rPr>
            </w:pPr>
            <w:r>
              <w:rPr>
                <w:rFonts w:hAnsi="楷体" w:eastAsia="楷体"/>
                <w:color w:val="000000"/>
                <w:sz w:val="24"/>
              </w:rPr>
              <w:t>（二）新建、扩建污水集中处理设施排污口以外的排污口；</w:t>
            </w:r>
          </w:p>
          <w:p>
            <w:pPr>
              <w:spacing w:line="480" w:lineRule="exact"/>
              <w:ind w:firstLine="480" w:firstLineChars="200"/>
              <w:rPr>
                <w:rFonts w:eastAsia="楷体"/>
                <w:color w:val="000000"/>
                <w:sz w:val="24"/>
              </w:rPr>
            </w:pPr>
            <w:r>
              <w:rPr>
                <w:rFonts w:hAnsi="楷体" w:eastAsia="楷体"/>
                <w:color w:val="000000"/>
                <w:sz w:val="24"/>
              </w:rPr>
              <w:t>（三）扩大水产养殖规模；</w:t>
            </w:r>
          </w:p>
          <w:p>
            <w:pPr>
              <w:spacing w:line="480" w:lineRule="exact"/>
              <w:ind w:firstLine="480" w:firstLineChars="200"/>
              <w:rPr>
                <w:rFonts w:eastAsia="楷体"/>
                <w:color w:val="000000"/>
                <w:sz w:val="24"/>
              </w:rPr>
            </w:pPr>
            <w:r>
              <w:rPr>
                <w:rFonts w:hAnsi="楷体" w:eastAsia="楷体"/>
                <w:color w:val="000000"/>
                <w:sz w:val="24"/>
              </w:rPr>
              <w:t>（四）法律、法规禁止的其他行为。</w:t>
            </w:r>
            <w:r>
              <w:rPr>
                <w:rFonts w:eastAsia="楷体"/>
                <w:color w:val="000000"/>
                <w:sz w:val="24"/>
              </w:rPr>
              <w:t>”</w:t>
            </w:r>
          </w:p>
          <w:p>
            <w:pPr>
              <w:spacing w:line="480" w:lineRule="exact"/>
              <w:ind w:firstLine="480" w:firstLineChars="200"/>
              <w:rPr>
                <w:rFonts w:eastAsia="楷体"/>
                <w:color w:val="000000"/>
                <w:sz w:val="24"/>
              </w:rPr>
            </w:pPr>
            <w:r>
              <w:rPr>
                <w:rFonts w:eastAsia="楷体"/>
                <w:color w:val="000000"/>
                <w:sz w:val="24"/>
              </w:rPr>
              <w:t>“</w:t>
            </w:r>
            <w:r>
              <w:rPr>
                <w:rFonts w:hAnsi="楷体" w:eastAsia="楷体"/>
                <w:color w:val="000000"/>
                <w:sz w:val="24"/>
              </w:rPr>
              <w:t>第四十六条</w:t>
            </w:r>
            <w:r>
              <w:rPr>
                <w:rFonts w:eastAsia="楷体"/>
                <w:color w:val="000000"/>
                <w:sz w:val="24"/>
              </w:rPr>
              <w:t xml:space="preserve">  </w:t>
            </w:r>
            <w:r>
              <w:rPr>
                <w:rFonts w:hAnsi="楷体" w:eastAsia="楷体"/>
                <w:color w:val="000000"/>
                <w:sz w:val="24"/>
              </w:rPr>
              <w:t>太湖流域二、三级保护区内，在工业集聚区新建、改建、扩建排放含磷、氮等污染物的战略性新兴产业项目和改建印染项目，以及排放含磷、氮等污染物的现有企业在不增加产能的前提下实施提升环保标准的技术改造项目，应当符合国家产业政策和水环境综合治理要求，在实现国家和省减排目标的基础上，实施区域磷、氮等重点水污染物年排放总量减量替代。其中，战略性新兴产业新建、扩建项目新增的磷、氮等重点水污染物排放总量应当从本区域通过产业置换、淘汰、关闭等方式获得的指标中取得，且按照不低于该项目新增年排放总量的</w:t>
            </w:r>
            <w:r>
              <w:rPr>
                <w:rFonts w:eastAsia="楷体"/>
                <w:color w:val="000000"/>
                <w:sz w:val="24"/>
              </w:rPr>
              <w:t>1.1</w:t>
            </w:r>
            <w:r>
              <w:rPr>
                <w:rFonts w:hAnsi="楷体" w:eastAsia="楷体"/>
                <w:color w:val="000000"/>
                <w:sz w:val="24"/>
              </w:rPr>
              <w:t>倍实施减量替代；战略性新兴产业改建项目应当实现项目磷、氮等重点水污染物年排放总量减少，印染改建项目应当按照不低于该项目磷、氮等重点水污染物年排放总量指标的二倍实行减量替代；提升环保标准的技术改造项目的磷、氮等重点水污染物年排放总量减少幅度应当不低于该项目原年排放总量的百分之二十。前述减少的磷、氮等重点水污染物年排放总量指标不得用于其他项目。具体减量替代办法由省人民政府根据经济社会发展水平和区域水环境质量改善情况制定。</w:t>
            </w:r>
          </w:p>
          <w:p>
            <w:pPr>
              <w:spacing w:line="480" w:lineRule="exact"/>
              <w:ind w:firstLine="480" w:firstLineChars="200"/>
              <w:rPr>
                <w:rFonts w:eastAsia="楷体"/>
                <w:color w:val="000000"/>
                <w:sz w:val="24"/>
              </w:rPr>
            </w:pPr>
            <w:r>
              <w:rPr>
                <w:rFonts w:hAnsi="楷体" w:eastAsia="楷体"/>
                <w:color w:val="000000"/>
                <w:sz w:val="24"/>
              </w:rPr>
              <w:t>前款规定中新建、改建、扩建以及技术改造项目的环境影响报告书，除由国务院环境保护主管部门负责审批的情形外，由省环境保护主管部门审批。其中，新建、扩建项目减量替代具体方案，应当在审批机关审查同意前实施完成，完成情况书面报送审批机关。</w:t>
            </w:r>
          </w:p>
          <w:p>
            <w:pPr>
              <w:spacing w:line="480" w:lineRule="exact"/>
              <w:ind w:firstLine="480" w:firstLineChars="200"/>
              <w:rPr>
                <w:rFonts w:eastAsia="楷体"/>
                <w:color w:val="000000"/>
                <w:sz w:val="24"/>
              </w:rPr>
            </w:pPr>
            <w:r>
              <w:rPr>
                <w:rFonts w:hAnsi="楷体" w:eastAsia="楷体"/>
                <w:color w:val="000000"/>
                <w:sz w:val="24"/>
              </w:rPr>
              <w:t>本条所指排放含磷、氮等污染物的战略性新兴产业具体类别，由省发展改革部门会同省经济和信息化、环境保护主管部门拟定并报省人民政府批准后公布。</w:t>
            </w:r>
          </w:p>
          <w:p>
            <w:pPr>
              <w:spacing w:line="480" w:lineRule="exact"/>
              <w:ind w:firstLine="480" w:firstLineChars="200"/>
              <w:rPr>
                <w:rFonts w:eastAsia="楷体"/>
                <w:color w:val="000000"/>
                <w:sz w:val="24"/>
              </w:rPr>
            </w:pPr>
            <w:r>
              <w:rPr>
                <w:rFonts w:hAnsi="楷体" w:eastAsia="楷体"/>
                <w:color w:val="000000"/>
                <w:sz w:val="24"/>
              </w:rPr>
              <w:t>太湖流域设区的市减量完成情况应当纳入省人民政府水环境质量考核体系。太湖流域县级以上地方人民政府应当将减量完成情况作为向本级人民代表大会常务委员会报告水污染防治工作的内容。</w:t>
            </w:r>
            <w:r>
              <w:rPr>
                <w:rFonts w:eastAsia="楷体"/>
                <w:color w:val="000000"/>
                <w:sz w:val="24"/>
              </w:rPr>
              <w:t>”</w:t>
            </w:r>
          </w:p>
          <w:p>
            <w:pPr>
              <w:pStyle w:val="5"/>
              <w:snapToGrid w:val="0"/>
              <w:spacing w:line="48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本项目生产过程中主要废水为生活污水；生产过程中无含磷、氮废水排放，不属于《江苏省太湖水污染防治条例》禁止类项目。</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对照《太湖流域管理条例》(国务院令第604号)的相关内容：</w:t>
            </w:r>
          </w:p>
          <w:p>
            <w:pPr>
              <w:spacing w:line="480" w:lineRule="exact"/>
              <w:ind w:firstLine="480" w:firstLineChars="200"/>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“第二十九条　新孟河、望虞河以外的其他主要入太湖河道，自河口1万米上溯至5万米河道岸线内及其岸线两侧各1000米范围内，禁止下列行为：</w:t>
            </w:r>
          </w:p>
          <w:p>
            <w:pPr>
              <w:spacing w:line="480" w:lineRule="exact"/>
              <w:ind w:firstLine="480" w:firstLineChars="200"/>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（一）新建、扩建化工、医药生产项目；</w:t>
            </w:r>
          </w:p>
          <w:p>
            <w:pPr>
              <w:spacing w:line="480" w:lineRule="exact"/>
              <w:ind w:firstLine="480" w:firstLineChars="200"/>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（二）新建、扩建污水集中处理设施排污口以外的排污口；</w:t>
            </w:r>
          </w:p>
          <w:p>
            <w:pPr>
              <w:spacing w:line="480" w:lineRule="exact"/>
              <w:ind w:firstLine="480" w:firstLineChars="200"/>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（三）扩大水产养殖规模。”</w:t>
            </w:r>
          </w:p>
          <w:p>
            <w:pPr>
              <w:spacing w:line="480" w:lineRule="exact"/>
              <w:ind w:firstLine="480" w:firstLineChars="200"/>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“第三十条　太湖岸线内和岸线周边5000米范围内，淀山湖岸线内和岸线周边2000米范围内，太浦河、新孟河、望虞河岸线内和岸线两侧各1000米范围内，其他主要入太湖河道自河口上溯至1万米河道岸线内及其岸线两侧各1000米范围内，禁止下列行为：</w:t>
            </w:r>
          </w:p>
          <w:p>
            <w:pPr>
              <w:spacing w:line="480" w:lineRule="exact"/>
              <w:ind w:firstLine="480" w:firstLineChars="200"/>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（一）设置剧毒物质、危险化学品的贮存、输送设施和废物回收场、垃圾场；</w:t>
            </w:r>
          </w:p>
          <w:p>
            <w:pPr>
              <w:spacing w:line="480" w:lineRule="exact"/>
              <w:ind w:firstLine="480" w:firstLineChars="200"/>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（二）设置水上餐饮经营设施；</w:t>
            </w:r>
          </w:p>
          <w:p>
            <w:pPr>
              <w:spacing w:line="480" w:lineRule="exact"/>
              <w:ind w:firstLine="480" w:firstLineChars="200"/>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（三）新建、扩建高尔夫球场；</w:t>
            </w:r>
          </w:p>
          <w:p>
            <w:pPr>
              <w:spacing w:line="480" w:lineRule="exact"/>
              <w:ind w:firstLine="480" w:firstLineChars="200"/>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（四）新建、扩建畜禽养殖场；</w:t>
            </w:r>
          </w:p>
          <w:p>
            <w:pPr>
              <w:spacing w:line="480" w:lineRule="exact"/>
              <w:ind w:firstLine="480" w:firstLineChars="200"/>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（五）新建、扩建向水体排放污染物的建设项目；</w:t>
            </w:r>
          </w:p>
          <w:p>
            <w:pPr>
              <w:spacing w:line="480" w:lineRule="exact"/>
              <w:ind w:firstLine="480" w:firstLineChars="200"/>
              <w:rPr>
                <w:rFonts w:hint="default" w:ascii="Times New Roman" w:hAnsi="Times New Roman" w:eastAsia="楷体_GB2312" w:cs="Times New Roman"/>
                <w:color w:val="000000"/>
                <w:sz w:val="24"/>
              </w:rPr>
            </w:pPr>
            <w:r>
              <w:rPr>
                <w:rFonts w:hint="default" w:ascii="Times New Roman" w:hAnsi="Times New Roman" w:eastAsia="楷体_GB2312" w:cs="Times New Roman"/>
                <w:color w:val="000000"/>
                <w:sz w:val="24"/>
              </w:rPr>
              <w:t>（六）本条例第二十九条规定的行为。”</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本项目不属于“不符合国家产业政策和水环境综合治理要求的造纸、制革、酒精、淀粉、冶金、酿造、印染、电镀等排放水污染物的生产项目”；项目建成后，将设置便于检查、采样的规范化排污口，悬挂标志牌；项目不属于太湖条例中第二十九条、第三十条设定的区域。本项目主要废水为生活污水；生产过程中无含磷、氮</w:t>
            </w:r>
            <w:r>
              <w:rPr>
                <w:rFonts w:hint="default" w:ascii="Times New Roman" w:hAnsi="Times New Roman" w:cs="Times New Roman"/>
                <w:color w:val="000000"/>
                <w:sz w:val="24"/>
                <w:lang w:eastAsia="zh-CN"/>
              </w:rPr>
              <w:t>生产</w:t>
            </w:r>
            <w:r>
              <w:rPr>
                <w:rFonts w:hint="default" w:ascii="Times New Roman" w:hAnsi="Times New Roman" w:cs="Times New Roman"/>
                <w:color w:val="000000"/>
                <w:sz w:val="24"/>
              </w:rPr>
              <w:t>废水排放。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因此，本项目符合当前国家相关产业政策和地方性法规政策。</w:t>
            </w:r>
          </w:p>
          <w:p>
            <w:pPr>
              <w:pStyle w:val="5"/>
              <w:snapToGrid w:val="0"/>
              <w:spacing w:line="480" w:lineRule="exact"/>
              <w:ind w:firstLine="0" w:firstLineChars="0"/>
              <w:rPr>
                <w:rFonts w:hint="default" w:ascii="Times New Roman" w:hAnsi="Times New Roman" w:cs="Times New Roman"/>
                <w:b/>
                <w:bCs/>
                <w:color w:val="000000"/>
                <w:sz w:val="24"/>
                <w:szCs w:val="22"/>
              </w:rPr>
            </w:pPr>
            <w:r>
              <w:rPr>
                <w:rFonts w:hint="default" w:ascii="Times New Roman" w:hAnsi="Times New Roman" w:cs="Times New Roman"/>
                <w:b/>
                <w:bCs/>
                <w:color w:val="000000"/>
                <w:sz w:val="24"/>
                <w:szCs w:val="22"/>
              </w:rPr>
              <w:t>与《江苏省挥发性有机物污染防治管理办法》相符性分析</w:t>
            </w:r>
          </w:p>
          <w:p>
            <w:pPr>
              <w:pStyle w:val="5"/>
              <w:snapToGrid w:val="0"/>
              <w:spacing w:line="480" w:lineRule="exact"/>
              <w:ind w:firstLine="480"/>
              <w:rPr>
                <w:rFonts w:hint="default" w:ascii="Times New Roman" w:hAnsi="Times New Roman" w:eastAsia="楷体" w:cs="Times New Roman"/>
                <w:color w:val="000000"/>
                <w:sz w:val="24"/>
                <w:szCs w:val="22"/>
              </w:rPr>
            </w:pPr>
            <w:r>
              <w:rPr>
                <w:rFonts w:hint="default" w:ascii="Times New Roman" w:hAnsi="Times New Roman" w:eastAsia="楷体" w:cs="Times New Roman"/>
                <w:color w:val="000000"/>
                <w:sz w:val="24"/>
                <w:szCs w:val="22"/>
              </w:rPr>
              <w:t>与本项目建设相关管理办法要求：</w:t>
            </w:r>
          </w:p>
          <w:p>
            <w:pPr>
              <w:pStyle w:val="5"/>
              <w:snapToGrid w:val="0"/>
              <w:spacing w:line="480" w:lineRule="exact"/>
              <w:ind w:firstLine="482"/>
              <w:rPr>
                <w:rFonts w:hint="default" w:ascii="Times New Roman" w:hAnsi="Times New Roman" w:eastAsia="楷体" w:cs="Times New Roman"/>
                <w:color w:val="000000"/>
                <w:sz w:val="24"/>
                <w:szCs w:val="22"/>
              </w:rPr>
            </w:pPr>
            <w:r>
              <w:rPr>
                <w:rFonts w:hint="default" w:ascii="Times New Roman" w:hAnsi="Times New Roman" w:eastAsia="楷体" w:cs="Times New Roman"/>
                <w:b/>
                <w:bCs/>
                <w:color w:val="000000"/>
                <w:sz w:val="24"/>
                <w:szCs w:val="22"/>
              </w:rPr>
              <w:t>第三条</w:t>
            </w:r>
            <w:r>
              <w:rPr>
                <w:rFonts w:hint="default" w:ascii="Times New Roman" w:hAnsi="Times New Roman" w:eastAsia="楷体" w:cs="Times New Roman"/>
                <w:color w:val="000000"/>
                <w:sz w:val="24"/>
                <w:szCs w:val="22"/>
              </w:rPr>
              <w:t>　挥发性有机物污染防治坚持源头控制、综合治理、损害担责、公众参与的原则，重点防治工业源排放的挥发性有机物，强化生活源、农业源等挥发性有机物污染防治。</w:t>
            </w:r>
          </w:p>
          <w:p>
            <w:pPr>
              <w:pStyle w:val="5"/>
              <w:snapToGrid w:val="0"/>
              <w:spacing w:line="480" w:lineRule="exact"/>
              <w:ind w:firstLine="482"/>
              <w:rPr>
                <w:rFonts w:hint="default" w:ascii="Times New Roman" w:hAnsi="Times New Roman" w:eastAsia="楷体" w:cs="Times New Roman"/>
                <w:color w:val="000000"/>
                <w:sz w:val="24"/>
                <w:szCs w:val="22"/>
              </w:rPr>
            </w:pPr>
            <w:r>
              <w:rPr>
                <w:rFonts w:hint="default" w:ascii="Times New Roman" w:hAnsi="Times New Roman" w:eastAsia="楷体" w:cs="Times New Roman"/>
                <w:b/>
                <w:bCs/>
                <w:color w:val="000000"/>
                <w:sz w:val="24"/>
                <w:szCs w:val="22"/>
              </w:rPr>
              <w:t>第十三条</w:t>
            </w:r>
            <w:r>
              <w:rPr>
                <w:rFonts w:hint="default" w:ascii="Times New Roman" w:hAnsi="Times New Roman" w:eastAsia="楷体" w:cs="Times New Roman"/>
                <w:color w:val="000000"/>
                <w:sz w:val="24"/>
                <w:szCs w:val="22"/>
              </w:rPr>
              <w:t>　新建、改建、扩建排放挥发性有机物的建设项目，应当依法进行环境影响评价。新增挥发性有机物排放总量指标的不足部分，可以依照有关规定通过排污权交易取得。</w:t>
            </w:r>
          </w:p>
          <w:p>
            <w:pPr>
              <w:pStyle w:val="5"/>
              <w:snapToGrid w:val="0"/>
              <w:spacing w:line="480" w:lineRule="exact"/>
              <w:ind w:firstLine="480"/>
              <w:rPr>
                <w:rFonts w:hint="default" w:ascii="Times New Roman" w:hAnsi="Times New Roman" w:eastAsia="楷体" w:cs="Times New Roman"/>
                <w:color w:val="000000"/>
                <w:sz w:val="24"/>
                <w:szCs w:val="22"/>
              </w:rPr>
            </w:pPr>
            <w:r>
              <w:rPr>
                <w:rFonts w:hint="default" w:ascii="Times New Roman" w:hAnsi="Times New Roman" w:eastAsia="楷体" w:cs="Times New Roman"/>
                <w:color w:val="000000"/>
                <w:sz w:val="24"/>
                <w:szCs w:val="22"/>
              </w:rPr>
              <w:t>建设项目的环境影响评价文件未经审查或者审查后未予批准的，建设单位不得开工建设。</w:t>
            </w:r>
          </w:p>
          <w:p>
            <w:pPr>
              <w:pStyle w:val="5"/>
              <w:snapToGrid w:val="0"/>
              <w:spacing w:line="480" w:lineRule="exact"/>
              <w:ind w:firstLine="482"/>
              <w:rPr>
                <w:rFonts w:hint="default" w:ascii="Times New Roman" w:hAnsi="Times New Roman" w:eastAsia="楷体" w:cs="Times New Roman"/>
                <w:color w:val="000000"/>
                <w:sz w:val="24"/>
                <w:szCs w:val="22"/>
              </w:rPr>
            </w:pPr>
            <w:r>
              <w:rPr>
                <w:rFonts w:hint="default" w:ascii="Times New Roman" w:hAnsi="Times New Roman" w:eastAsia="楷体" w:cs="Times New Roman"/>
                <w:b/>
                <w:bCs/>
                <w:color w:val="000000"/>
                <w:sz w:val="24"/>
                <w:szCs w:val="22"/>
              </w:rPr>
              <w:t>第二十一条</w:t>
            </w:r>
            <w:r>
              <w:rPr>
                <w:rFonts w:hint="default" w:ascii="Times New Roman" w:hAnsi="Times New Roman" w:eastAsia="楷体" w:cs="Times New Roman"/>
                <w:color w:val="000000"/>
                <w:sz w:val="24"/>
                <w:szCs w:val="22"/>
              </w:rPr>
              <w:t>　产生挥发性有机物废气的生产经营活动应当在密闭空间或者密闭设备中进行。生产场所、生产设备应当按照环境保护和安全生产等要求设计、安装和有效运行挥发性有机物回收或者净化设施；固体废物、废水、废气处理系统产生的废气应当收集和处理；含有挥发性有机物的物料应当密闭储存、运输、装卸，禁止敞口和露天放置。</w:t>
            </w:r>
          </w:p>
          <w:p>
            <w:pPr>
              <w:pStyle w:val="5"/>
              <w:snapToGrid w:val="0"/>
              <w:spacing w:line="480" w:lineRule="exact"/>
              <w:ind w:firstLine="480"/>
              <w:rPr>
                <w:rFonts w:hint="default" w:ascii="Times New Roman" w:hAnsi="Times New Roman" w:cs="Times New Roman"/>
                <w:color w:val="000000"/>
                <w:sz w:val="24"/>
                <w:szCs w:val="22"/>
              </w:rPr>
            </w:pPr>
            <w:r>
              <w:rPr>
                <w:rFonts w:hint="default" w:ascii="Times New Roman" w:hAnsi="Times New Roman" w:eastAsia="楷体" w:cs="Times New Roman"/>
                <w:color w:val="000000"/>
                <w:sz w:val="24"/>
                <w:szCs w:val="22"/>
              </w:rPr>
              <w:t>无法在密闭空间进行的生产经营活动应当采取有效措施，减少挥发性有机物排放量。</w:t>
            </w:r>
          </w:p>
          <w:p>
            <w:pPr>
              <w:pStyle w:val="5"/>
              <w:snapToGrid w:val="0"/>
              <w:spacing w:line="480" w:lineRule="exact"/>
              <w:ind w:firstLine="482"/>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2"/>
              </w:rPr>
              <w:t>本项目</w:t>
            </w:r>
            <w:r>
              <w:rPr>
                <w:rFonts w:hint="default" w:ascii="Times New Roman" w:hAnsi="Times New Roman" w:cs="Times New Roman"/>
                <w:b w:val="0"/>
                <w:bCs w:val="0"/>
                <w:color w:val="000000"/>
                <w:sz w:val="24"/>
                <w:szCs w:val="22"/>
                <w:lang w:eastAsia="zh-CN"/>
              </w:rPr>
              <w:t>喷漆</w:t>
            </w:r>
            <w:r>
              <w:rPr>
                <w:rFonts w:hint="default" w:ascii="Times New Roman" w:hAnsi="Times New Roman" w:cs="Times New Roman"/>
                <w:b w:val="0"/>
                <w:bCs w:val="0"/>
                <w:color w:val="000000"/>
                <w:sz w:val="24"/>
                <w:szCs w:val="22"/>
              </w:rPr>
              <w:t>工段会产生少</w:t>
            </w:r>
            <w:r>
              <w:rPr>
                <w:rFonts w:hint="default" w:ascii="Times New Roman" w:hAnsi="Times New Roman" w:cs="Times New Roman"/>
                <w:b w:val="0"/>
                <w:bCs w:val="0"/>
                <w:color w:val="000000"/>
                <w:sz w:val="24"/>
                <w:szCs w:val="24"/>
              </w:rPr>
              <w:t>量有机废气，在密闭车间内进行生产</w:t>
            </w:r>
            <w:r>
              <w:rPr>
                <w:rStyle w:val="18"/>
                <w:rFonts w:hint="default" w:ascii="Times New Roman" w:hAnsi="Times New Roman" w:cs="Times New Roman"/>
                <w:b w:val="0"/>
                <w:bCs w:val="0"/>
                <w:color w:val="000000"/>
                <w:sz w:val="24"/>
                <w:szCs w:val="24"/>
                <w:lang w:eastAsia="zh-CN"/>
              </w:rPr>
              <w:t>。同时，喷漆废气经底部抽风装置捕集后通过过滤棉</w:t>
            </w:r>
            <w:r>
              <w:rPr>
                <w:rStyle w:val="18"/>
                <w:rFonts w:hint="default" w:ascii="Times New Roman" w:hAnsi="Times New Roman" w:cs="Times New Roman"/>
                <w:b w:val="0"/>
                <w:bCs w:val="0"/>
                <w:color w:val="000000"/>
                <w:sz w:val="24"/>
                <w:szCs w:val="24"/>
                <w:lang w:val="en-US" w:eastAsia="zh-CN"/>
              </w:rPr>
              <w:t>+</w:t>
            </w:r>
            <w:r>
              <w:rPr>
                <w:rStyle w:val="18"/>
                <w:rFonts w:hint="default" w:ascii="Times New Roman" w:hAnsi="Times New Roman" w:cs="Times New Roman"/>
                <w:b w:val="0"/>
                <w:bCs w:val="0"/>
                <w:color w:val="000000"/>
                <w:sz w:val="24"/>
                <w:szCs w:val="24"/>
                <w:lang w:eastAsia="zh-CN"/>
              </w:rPr>
              <w:t>光催化氧化</w:t>
            </w:r>
            <w:r>
              <w:rPr>
                <w:rStyle w:val="18"/>
                <w:rFonts w:hint="default" w:ascii="Times New Roman" w:hAnsi="Times New Roman" w:cs="Times New Roman"/>
                <w:b w:val="0"/>
                <w:bCs w:val="0"/>
                <w:color w:val="000000"/>
                <w:sz w:val="24"/>
                <w:szCs w:val="24"/>
                <w:lang w:val="en-US" w:eastAsia="zh-CN"/>
              </w:rPr>
              <w:t>+活性炭吸附装置处理，尾气经15m高排气筒排放；</w:t>
            </w:r>
            <w:r>
              <w:rPr>
                <w:rFonts w:hint="default" w:ascii="Times New Roman" w:hAnsi="Times New Roman" w:cs="Times New Roman"/>
                <w:b w:val="0"/>
                <w:bCs w:val="0"/>
                <w:color w:val="000000"/>
                <w:sz w:val="24"/>
                <w:szCs w:val="24"/>
              </w:rPr>
              <w:t>与《江苏省挥发性有机物污染防治管理办法》的通知相符。</w:t>
            </w:r>
          </w:p>
          <w:p>
            <w:pPr>
              <w:pStyle w:val="5"/>
              <w:snapToGrid w:val="0"/>
              <w:spacing w:line="480" w:lineRule="exact"/>
              <w:ind w:firstLine="482"/>
              <w:rPr>
                <w:rFonts w:hint="default" w:ascii="Times New Roman" w:hAnsi="Times New Roman" w:eastAsia="楷体" w:cs="Times New Roman"/>
                <w:color w:val="000000"/>
                <w:sz w:val="24"/>
                <w:szCs w:val="22"/>
              </w:rPr>
            </w:pPr>
            <w:r>
              <w:rPr>
                <w:rFonts w:hint="default" w:ascii="Times New Roman" w:hAnsi="Times New Roman" w:eastAsia="楷体" w:cs="Times New Roman"/>
                <w:b/>
                <w:bCs/>
                <w:color w:val="000000"/>
                <w:sz w:val="24"/>
                <w:szCs w:val="22"/>
              </w:rPr>
              <w:t>第二十七条</w:t>
            </w:r>
            <w:r>
              <w:rPr>
                <w:rFonts w:hint="default" w:ascii="Times New Roman" w:hAnsi="Times New Roman" w:eastAsia="楷体" w:cs="Times New Roman"/>
                <w:color w:val="000000"/>
                <w:sz w:val="24"/>
                <w:szCs w:val="22"/>
              </w:rPr>
              <w:t>　</w:t>
            </w:r>
          </w:p>
          <w:p>
            <w:pPr>
              <w:pStyle w:val="5"/>
              <w:snapToGrid w:val="0"/>
              <w:spacing w:line="480" w:lineRule="exact"/>
              <w:ind w:firstLine="480"/>
              <w:rPr>
                <w:rFonts w:hint="default" w:ascii="Times New Roman" w:hAnsi="Times New Roman" w:eastAsia="楷体" w:cs="Times New Roman"/>
                <w:color w:val="000000"/>
                <w:sz w:val="24"/>
                <w:szCs w:val="22"/>
              </w:rPr>
            </w:pPr>
            <w:r>
              <w:rPr>
                <w:rFonts w:hint="default" w:ascii="Times New Roman" w:hAnsi="Times New Roman" w:eastAsia="楷体" w:cs="Times New Roman"/>
                <w:color w:val="000000"/>
                <w:sz w:val="24"/>
                <w:szCs w:val="22"/>
              </w:rPr>
              <w:t>喷涂、烘干作业应当在装有废气处理或者收集装置的密闭车间内进行；禁止露天喷涂、烘干作业。</w:t>
            </w:r>
          </w:p>
          <w:p>
            <w:pPr>
              <w:pStyle w:val="5"/>
              <w:snapToGrid w:val="0"/>
              <w:spacing w:line="480" w:lineRule="exact"/>
              <w:ind w:firstLine="480"/>
              <w:rPr>
                <w:rFonts w:hint="default" w:ascii="Times New Roman" w:hAnsi="Times New Roman" w:cs="Times New Roman"/>
                <w:color w:val="000000"/>
                <w:sz w:val="24"/>
                <w:szCs w:val="22"/>
              </w:rPr>
            </w:pPr>
            <w:r>
              <w:rPr>
                <w:rFonts w:hint="default" w:ascii="Times New Roman" w:hAnsi="Times New Roman" w:cs="Times New Roman"/>
                <w:color w:val="000000"/>
                <w:sz w:val="24"/>
                <w:szCs w:val="22"/>
              </w:rPr>
              <w:t>本项目</w:t>
            </w:r>
            <w:r>
              <w:rPr>
                <w:rFonts w:hint="default" w:ascii="Times New Roman" w:hAnsi="Times New Roman" w:cs="Times New Roman"/>
                <w:color w:val="000000"/>
                <w:sz w:val="24"/>
                <w:szCs w:val="22"/>
                <w:lang w:eastAsia="zh-CN"/>
              </w:rPr>
              <w:t>喷漆在密闭的喷漆房内进行</w:t>
            </w:r>
            <w:r>
              <w:rPr>
                <w:rFonts w:hint="default" w:ascii="Times New Roman" w:hAnsi="Times New Roman" w:cs="Times New Roman"/>
                <w:color w:val="000000"/>
                <w:sz w:val="24"/>
                <w:szCs w:val="22"/>
              </w:rPr>
              <w:t>，</w:t>
            </w:r>
            <w:r>
              <w:rPr>
                <w:rFonts w:hint="default" w:ascii="Times New Roman" w:hAnsi="Times New Roman" w:cs="Times New Roman"/>
                <w:color w:val="000000"/>
                <w:sz w:val="24"/>
              </w:rPr>
              <w:t>喷漆废气经</w:t>
            </w:r>
            <w:r>
              <w:rPr>
                <w:rFonts w:hint="default" w:ascii="Times New Roman" w:hAnsi="Times New Roman" w:cs="Times New Roman"/>
                <w:color w:val="000000"/>
                <w:sz w:val="24"/>
                <w:lang w:eastAsia="zh-CN"/>
              </w:rPr>
              <w:t>底部抽风装置</w:t>
            </w:r>
            <w:r>
              <w:rPr>
                <w:rFonts w:hint="default" w:ascii="Times New Roman" w:hAnsi="Times New Roman" w:cs="Times New Roman"/>
                <w:color w:val="000000"/>
                <w:sz w:val="24"/>
                <w:szCs w:val="22"/>
              </w:rPr>
              <w:t>（收集效率90%）收集废气，收集后通过</w:t>
            </w:r>
            <w:r>
              <w:rPr>
                <w:rFonts w:hint="default" w:ascii="Times New Roman" w:hAnsi="Times New Roman" w:cs="Times New Roman"/>
                <w:color w:val="000000"/>
                <w:sz w:val="24"/>
                <w:szCs w:val="22"/>
                <w:lang w:eastAsia="zh-CN"/>
              </w:rPr>
              <w:t>过滤棉</w:t>
            </w:r>
            <w:r>
              <w:rPr>
                <w:rFonts w:hint="default" w:ascii="Times New Roman" w:hAnsi="Times New Roman" w:cs="Times New Roman"/>
                <w:color w:val="000000"/>
                <w:sz w:val="24"/>
                <w:szCs w:val="22"/>
                <w:lang w:val="en-US" w:eastAsia="zh-CN"/>
              </w:rPr>
              <w:t>+</w:t>
            </w:r>
            <w:r>
              <w:rPr>
                <w:rFonts w:hint="default" w:ascii="Times New Roman" w:hAnsi="Times New Roman" w:cs="Times New Roman"/>
                <w:color w:val="000000"/>
                <w:sz w:val="24"/>
                <w:szCs w:val="22"/>
              </w:rPr>
              <w:t>光催化氧化+活性炭吸附装置（处理效率90%）处理，处理后由15m高排气筒达标排放</w:t>
            </w:r>
            <w:r>
              <w:rPr>
                <w:rFonts w:hint="default" w:ascii="Times New Roman" w:hAnsi="Times New Roman" w:cs="Times New Roman"/>
                <w:color w:val="000000"/>
                <w:sz w:val="24"/>
                <w:szCs w:val="22"/>
                <w:lang w:eastAsia="zh-CN"/>
              </w:rPr>
              <w:t>；</w:t>
            </w:r>
            <w:r>
              <w:rPr>
                <w:rFonts w:hint="default" w:ascii="Times New Roman" w:hAnsi="Times New Roman" w:cs="Times New Roman"/>
                <w:color w:val="000000"/>
                <w:sz w:val="24"/>
                <w:szCs w:val="22"/>
              </w:rPr>
              <w:t>未捕集的有机废气以无组织形式排放至大气环境中，对周围大气环境影响较小。</w:t>
            </w:r>
          </w:p>
          <w:p>
            <w:pPr>
              <w:pStyle w:val="5"/>
              <w:snapToGrid w:val="0"/>
              <w:spacing w:line="480" w:lineRule="exact"/>
              <w:ind w:firstLine="482"/>
              <w:rPr>
                <w:rFonts w:hint="default" w:ascii="Times New Roman" w:hAnsi="Times New Roman" w:cs="Times New Roman"/>
                <w:b/>
                <w:bCs/>
                <w:color w:val="000000"/>
                <w:sz w:val="24"/>
                <w:szCs w:val="22"/>
              </w:rPr>
            </w:pPr>
            <w:r>
              <w:rPr>
                <w:rFonts w:hint="default" w:ascii="Times New Roman" w:hAnsi="Times New Roman" w:cs="Times New Roman"/>
                <w:b/>
                <w:bCs/>
                <w:color w:val="000000"/>
                <w:sz w:val="24"/>
                <w:szCs w:val="22"/>
              </w:rPr>
              <w:t>综上，本项目与《江苏省挥发性有机物污染防治管理办法》的通知相符。</w:t>
            </w:r>
          </w:p>
          <w:p>
            <w:pPr>
              <w:pStyle w:val="5"/>
              <w:snapToGrid w:val="0"/>
              <w:spacing w:line="480" w:lineRule="exact"/>
              <w:ind w:firstLine="0" w:firstLineChars="0"/>
              <w:rPr>
                <w:rFonts w:hint="default" w:ascii="Times New Roman" w:hAnsi="Times New Roman" w:cs="Times New Roman"/>
                <w:b/>
                <w:bCs/>
                <w:color w:val="000000"/>
                <w:sz w:val="24"/>
              </w:rPr>
            </w:pPr>
            <w:r>
              <w:rPr>
                <w:rFonts w:hint="default" w:ascii="Times New Roman" w:hAnsi="Times New Roman" w:cs="Times New Roman"/>
                <w:b/>
                <w:bCs/>
                <w:color w:val="000000"/>
                <w:sz w:val="24"/>
              </w:rPr>
              <w:t>与《江苏省重点行业挥发性有机物污染控制指南》的通知相符性分析</w:t>
            </w:r>
          </w:p>
          <w:p>
            <w:pPr>
              <w:pStyle w:val="5"/>
              <w:snapToGrid w:val="0"/>
              <w:spacing w:line="480" w:lineRule="exact"/>
              <w:ind w:firstLine="482"/>
              <w:rPr>
                <w:rFonts w:hint="default" w:ascii="Times New Roman" w:hAnsi="Times New Roman" w:eastAsia="楷体" w:cs="Times New Roman"/>
                <w:b/>
                <w:bCs/>
                <w:color w:val="000000"/>
                <w:sz w:val="24"/>
                <w:szCs w:val="22"/>
              </w:rPr>
            </w:pPr>
            <w:r>
              <w:rPr>
                <w:rFonts w:hint="default" w:ascii="Times New Roman" w:hAnsi="Times New Roman" w:eastAsia="楷体" w:cs="Times New Roman"/>
                <w:b/>
                <w:bCs/>
                <w:color w:val="000000"/>
                <w:sz w:val="24"/>
                <w:szCs w:val="22"/>
              </w:rPr>
              <w:t>一、总体要求</w:t>
            </w:r>
          </w:p>
          <w:p>
            <w:pPr>
              <w:pStyle w:val="5"/>
              <w:snapToGrid w:val="0"/>
              <w:spacing w:line="480" w:lineRule="exact"/>
              <w:ind w:firstLine="480"/>
              <w:rPr>
                <w:rFonts w:hint="default" w:ascii="Times New Roman" w:hAnsi="Times New Roman" w:eastAsia="楷体" w:cs="Times New Roman"/>
                <w:color w:val="000000"/>
                <w:sz w:val="24"/>
                <w:szCs w:val="22"/>
              </w:rPr>
            </w:pPr>
            <w:r>
              <w:rPr>
                <w:rFonts w:hint="default" w:ascii="Times New Roman" w:hAnsi="Times New Roman" w:eastAsia="楷体" w:cs="Times New Roman"/>
                <w:color w:val="000000"/>
                <w:sz w:val="24"/>
                <w:szCs w:val="22"/>
              </w:rPr>
              <w:t>（一）所有产生有机废气污染的企业，应优先采用环保型原辅料、生产工艺和装备，对相应生产单元或设施进行密闭，从源头控制VOCs的产生，减少废气污染物排放。</w:t>
            </w:r>
          </w:p>
          <w:p>
            <w:pPr>
              <w:pStyle w:val="5"/>
              <w:snapToGrid w:val="0"/>
              <w:spacing w:line="480" w:lineRule="exact"/>
              <w:ind w:firstLine="480"/>
              <w:rPr>
                <w:rFonts w:hint="default" w:ascii="Times New Roman" w:hAnsi="Times New Roman" w:eastAsia="楷体" w:cs="Times New Roman"/>
                <w:color w:val="000000"/>
                <w:sz w:val="24"/>
                <w:szCs w:val="22"/>
              </w:rPr>
            </w:pPr>
            <w:r>
              <w:rPr>
                <w:rFonts w:hint="default" w:ascii="Times New Roman" w:hAnsi="Times New Roman" w:eastAsia="楷体" w:cs="Times New Roman"/>
                <w:color w:val="000000"/>
                <w:sz w:val="24"/>
                <w:szCs w:val="22"/>
              </w:rPr>
              <w:t>本项目对相应生产单元或设施（烘干、印刷等区域）进行密闭，从源头控制VOCs的产生，减少废气污染物排放。与通知相符。</w:t>
            </w:r>
          </w:p>
          <w:p>
            <w:pPr>
              <w:pStyle w:val="5"/>
              <w:snapToGrid w:val="0"/>
              <w:spacing w:line="480" w:lineRule="exact"/>
              <w:ind w:firstLine="480"/>
              <w:rPr>
                <w:rFonts w:hint="default" w:ascii="Times New Roman" w:hAnsi="Times New Roman" w:eastAsia="楷体" w:cs="Times New Roman"/>
                <w:color w:val="000000"/>
                <w:sz w:val="24"/>
                <w:szCs w:val="22"/>
              </w:rPr>
            </w:pPr>
            <w:r>
              <w:rPr>
                <w:rFonts w:hint="default" w:ascii="Times New Roman" w:hAnsi="Times New Roman" w:eastAsia="楷体" w:cs="Times New Roman"/>
                <w:color w:val="000000"/>
                <w:sz w:val="24"/>
                <w:szCs w:val="22"/>
              </w:rPr>
              <w:t>(二)鼓励对排放的VOCs进行回收利用，并优先在生产系统内回用。对浓度、性状差异较大的废气应分类收集，并采用适宜的方式进行有效处理，确保VOCs总去除率满足管理要求，其中有机化工、医药化工、橡胶和塑料制品(有溶剂浸胶工艺人溶剂型涂料表面涂装、包装印刷业的VOCs总收集、净化处理率均不低于90%，其他行业原则上不低于75%。</w:t>
            </w:r>
          </w:p>
          <w:p>
            <w:pPr>
              <w:pStyle w:val="5"/>
              <w:snapToGrid w:val="0"/>
              <w:spacing w:line="480" w:lineRule="exact"/>
              <w:ind w:firstLine="482"/>
              <w:rPr>
                <w:rFonts w:hint="default" w:ascii="Times New Roman" w:hAnsi="Times New Roman" w:cs="Times New Roman"/>
                <w:b/>
                <w:bCs/>
                <w:color w:val="000000"/>
                <w:sz w:val="24"/>
                <w:szCs w:val="22"/>
              </w:rPr>
            </w:pPr>
            <w:r>
              <w:rPr>
                <w:rFonts w:hint="default" w:ascii="Times New Roman" w:hAnsi="Times New Roman" w:cs="Times New Roman"/>
                <w:b/>
                <w:bCs/>
                <w:color w:val="000000"/>
                <w:sz w:val="24"/>
                <w:szCs w:val="22"/>
              </w:rPr>
              <w:t>本项目产生的有机废气，</w:t>
            </w:r>
            <w:r>
              <w:rPr>
                <w:rFonts w:hint="default" w:ascii="Times New Roman" w:hAnsi="Times New Roman" w:cs="Times New Roman"/>
                <w:b/>
                <w:bCs/>
                <w:color w:val="000000"/>
                <w:sz w:val="24"/>
                <w:szCs w:val="22"/>
                <w:lang w:eastAsia="zh-CN"/>
              </w:rPr>
              <w:t>都</w:t>
            </w:r>
            <w:r>
              <w:rPr>
                <w:rFonts w:hint="default" w:ascii="Times New Roman" w:hAnsi="Times New Roman" w:cs="Times New Roman"/>
                <w:b/>
                <w:bCs/>
                <w:color w:val="000000"/>
                <w:sz w:val="24"/>
                <w:szCs w:val="22"/>
              </w:rPr>
              <w:t>经</w:t>
            </w:r>
            <w:r>
              <w:rPr>
                <w:rFonts w:hint="default" w:ascii="Times New Roman" w:hAnsi="Times New Roman" w:cs="Times New Roman"/>
                <w:b/>
                <w:bCs/>
                <w:color w:val="000000"/>
                <w:sz w:val="24"/>
                <w:szCs w:val="22"/>
                <w:lang w:eastAsia="zh-CN"/>
              </w:rPr>
              <w:t>过滤棉</w:t>
            </w:r>
            <w:r>
              <w:rPr>
                <w:rFonts w:hint="default" w:ascii="Times New Roman" w:hAnsi="Times New Roman" w:cs="Times New Roman"/>
                <w:b/>
                <w:bCs/>
                <w:color w:val="000000"/>
                <w:sz w:val="24"/>
                <w:szCs w:val="22"/>
                <w:lang w:val="en-US" w:eastAsia="zh-CN"/>
              </w:rPr>
              <w:t>+</w:t>
            </w:r>
            <w:r>
              <w:rPr>
                <w:rFonts w:hint="default" w:ascii="Times New Roman" w:hAnsi="Times New Roman" w:cs="Times New Roman"/>
                <w:b/>
                <w:bCs/>
                <w:color w:val="000000"/>
                <w:sz w:val="24"/>
                <w:szCs w:val="22"/>
                <w:lang w:eastAsia="zh-CN"/>
              </w:rPr>
              <w:t>光催化</w:t>
            </w:r>
            <w:r>
              <w:rPr>
                <w:rFonts w:hint="default" w:ascii="Times New Roman" w:hAnsi="Times New Roman" w:cs="Times New Roman"/>
                <w:b/>
                <w:bCs/>
                <w:color w:val="000000"/>
                <w:sz w:val="24"/>
                <w:szCs w:val="22"/>
                <w:lang w:val="en-US" w:eastAsia="zh-CN"/>
              </w:rPr>
              <w:t>+活性炭</w:t>
            </w:r>
            <w:r>
              <w:rPr>
                <w:rFonts w:hint="default" w:ascii="Times New Roman" w:hAnsi="Times New Roman" w:cs="Times New Roman"/>
                <w:b/>
                <w:bCs/>
                <w:color w:val="000000"/>
                <w:sz w:val="24"/>
                <w:szCs w:val="22"/>
                <w:lang w:eastAsia="zh-CN"/>
              </w:rPr>
              <w:t>废气处理</w:t>
            </w:r>
            <w:r>
              <w:rPr>
                <w:rFonts w:hint="default" w:ascii="Times New Roman" w:hAnsi="Times New Roman" w:cs="Times New Roman"/>
                <w:b/>
                <w:bCs/>
                <w:color w:val="000000"/>
                <w:sz w:val="24"/>
                <w:szCs w:val="22"/>
              </w:rPr>
              <w:t>装置处理后，通过15m高排气筒排放。</w:t>
            </w:r>
          </w:p>
          <w:p>
            <w:pPr>
              <w:pStyle w:val="5"/>
              <w:snapToGrid w:val="0"/>
              <w:spacing w:line="480" w:lineRule="exact"/>
              <w:ind w:firstLine="482"/>
              <w:rPr>
                <w:rFonts w:hint="default" w:ascii="Times New Roman" w:hAnsi="Times New Roman" w:eastAsia="楷体" w:cs="Times New Roman"/>
                <w:color w:val="000000"/>
                <w:sz w:val="24"/>
                <w:szCs w:val="22"/>
              </w:rPr>
            </w:pPr>
            <w:r>
              <w:rPr>
                <w:rFonts w:hint="default" w:ascii="Times New Roman" w:hAnsi="Times New Roman" w:eastAsia="楷体" w:cs="Times New Roman"/>
                <w:b/>
                <w:bCs/>
                <w:color w:val="000000"/>
                <w:sz w:val="24"/>
                <w:szCs w:val="22"/>
              </w:rPr>
              <w:t>二、行业VOCs排放控制指南</w:t>
            </w:r>
            <w:r>
              <w:rPr>
                <w:rFonts w:hint="default" w:ascii="Times New Roman" w:hAnsi="Times New Roman" w:eastAsia="楷体" w:cs="Times New Roman"/>
                <w:color w:val="000000"/>
                <w:sz w:val="24"/>
                <w:szCs w:val="22"/>
              </w:rPr>
              <w:br w:type="textWrapping"/>
            </w:r>
            <w:r>
              <w:rPr>
                <w:rFonts w:hint="default" w:ascii="Times New Roman" w:hAnsi="Times New Roman" w:eastAsia="楷体" w:cs="Times New Roman"/>
                <w:color w:val="000000"/>
                <w:sz w:val="24"/>
                <w:szCs w:val="22"/>
              </w:rPr>
              <w:t>（二）表面涂装行业</w:t>
            </w:r>
          </w:p>
          <w:p>
            <w:pPr>
              <w:pStyle w:val="5"/>
              <w:snapToGrid w:val="0"/>
              <w:spacing w:line="480" w:lineRule="exact"/>
              <w:ind w:firstLine="480"/>
              <w:rPr>
                <w:rFonts w:hint="default" w:ascii="Times New Roman" w:hAnsi="Times New Roman" w:eastAsia="楷体" w:cs="Times New Roman"/>
                <w:color w:val="000000"/>
                <w:sz w:val="24"/>
                <w:szCs w:val="22"/>
              </w:rPr>
            </w:pPr>
            <w:r>
              <w:rPr>
                <w:rFonts w:hint="default" w:ascii="Times New Roman" w:hAnsi="Times New Roman" w:eastAsia="楷体" w:cs="Times New Roman"/>
                <w:color w:val="000000"/>
                <w:sz w:val="24"/>
                <w:szCs w:val="22"/>
              </w:rPr>
              <w:t>根据GB/T 4754-2011《国民经济行业分类》，C21家具制造业、C2223加工纸制造（涂布纸）、C33金属制品制造、C34通用设备制造业、C35专用设备制造、C36汽车制造、C37铁路、船舶、航空航天和其他运输设备制造业、C38电气机械及器材制造（不含C3825光伏）、C40仪器仪表制造业、C34金属制品、机械和设备修理业和O8011汽车修理与维护业等行业的表面涂装工序参照一下要求执行。</w:t>
            </w:r>
          </w:p>
          <w:p>
            <w:pPr>
              <w:pStyle w:val="5"/>
              <w:snapToGrid w:val="0"/>
              <w:spacing w:line="480" w:lineRule="exact"/>
              <w:ind w:firstLine="480"/>
              <w:rPr>
                <w:rFonts w:hint="default" w:ascii="Times New Roman" w:hAnsi="Times New Roman" w:eastAsia="楷体" w:cs="Times New Roman"/>
                <w:color w:val="000000"/>
                <w:sz w:val="24"/>
                <w:szCs w:val="22"/>
              </w:rPr>
            </w:pPr>
            <w:r>
              <w:rPr>
                <w:rFonts w:hint="default" w:ascii="Times New Roman" w:hAnsi="Times New Roman" w:eastAsia="楷体" w:cs="Times New Roman"/>
                <w:color w:val="000000"/>
                <w:sz w:val="24"/>
                <w:szCs w:val="22"/>
              </w:rPr>
              <w:t>1、根据涂装工艺的不同，鼓励使用水性、高固废、粉末、紫外光固化涂料等低VOCs含量的环保型涂料，限制使用溶剂型涂料，其中汽车制造、家具制造、电子和电器产品制造企业环保型涂料使用比例达到50%以上。</w:t>
            </w:r>
          </w:p>
          <w:p>
            <w:pPr>
              <w:pStyle w:val="5"/>
              <w:snapToGrid w:val="0"/>
              <w:spacing w:line="480" w:lineRule="exact"/>
              <w:ind w:firstLine="480"/>
              <w:rPr>
                <w:rFonts w:hint="default" w:ascii="Times New Roman" w:hAnsi="Times New Roman" w:eastAsia="宋体" w:cs="Times New Roman"/>
                <w:color w:val="000000"/>
                <w:sz w:val="24"/>
                <w:szCs w:val="22"/>
                <w:lang w:eastAsia="zh-CN"/>
              </w:rPr>
            </w:pPr>
            <w:r>
              <w:rPr>
                <w:rFonts w:hint="default" w:ascii="Times New Roman" w:hAnsi="Times New Roman" w:cs="Times New Roman"/>
                <w:color w:val="000000"/>
                <w:sz w:val="24"/>
                <w:szCs w:val="22"/>
              </w:rPr>
              <w:t>本项目</w:t>
            </w:r>
            <w:r>
              <w:rPr>
                <w:rFonts w:hint="default" w:ascii="Times New Roman" w:hAnsi="Times New Roman" w:cs="Times New Roman"/>
                <w:color w:val="000000"/>
                <w:sz w:val="24"/>
                <w:szCs w:val="22"/>
                <w:lang w:eastAsia="zh-CN"/>
              </w:rPr>
              <w:t>使用低</w:t>
            </w:r>
            <w:r>
              <w:rPr>
                <w:rFonts w:hint="default" w:ascii="Times New Roman" w:hAnsi="Times New Roman" w:cs="Times New Roman"/>
                <w:color w:val="000000"/>
                <w:sz w:val="24"/>
                <w:szCs w:val="22"/>
                <w:lang w:val="en-US" w:eastAsia="zh-CN"/>
              </w:rPr>
              <w:t>VOCs的水性漆</w:t>
            </w:r>
            <w:r>
              <w:rPr>
                <w:rFonts w:hint="default" w:ascii="Times New Roman" w:hAnsi="Times New Roman" w:cs="Times New Roman"/>
                <w:color w:val="000000"/>
                <w:sz w:val="24"/>
                <w:szCs w:val="22"/>
                <w:lang w:eastAsia="zh-CN"/>
              </w:rPr>
              <w:t>。</w:t>
            </w:r>
          </w:p>
          <w:p>
            <w:pPr>
              <w:pStyle w:val="5"/>
              <w:snapToGrid w:val="0"/>
              <w:spacing w:line="480" w:lineRule="exact"/>
              <w:ind w:firstLine="482"/>
              <w:rPr>
                <w:rFonts w:hint="default" w:ascii="Times New Roman" w:hAnsi="Times New Roman" w:cs="Times New Roman"/>
                <w:b/>
                <w:bCs/>
                <w:color w:val="000000"/>
                <w:sz w:val="24"/>
                <w:szCs w:val="22"/>
              </w:rPr>
            </w:pPr>
            <w:r>
              <w:rPr>
                <w:rFonts w:hint="default" w:ascii="Times New Roman" w:hAnsi="Times New Roman" w:cs="Times New Roman"/>
                <w:b/>
                <w:bCs/>
                <w:color w:val="000000"/>
                <w:sz w:val="24"/>
                <w:szCs w:val="22"/>
              </w:rPr>
              <w:t>综上，本项目与《江苏省重点行业挥发性有机物污染控制指南》的通知相符。</w:t>
            </w:r>
          </w:p>
          <w:p>
            <w:pPr>
              <w:pStyle w:val="5"/>
              <w:snapToGrid w:val="0"/>
              <w:spacing w:line="480" w:lineRule="exact"/>
              <w:ind w:firstLine="0" w:firstLineChars="0"/>
              <w:rPr>
                <w:rFonts w:hint="default" w:ascii="Times New Roman" w:hAnsi="Times New Roman" w:cs="Times New Roman"/>
                <w:b/>
                <w:bCs/>
                <w:color w:val="000000"/>
                <w:sz w:val="24"/>
                <w:szCs w:val="22"/>
              </w:rPr>
            </w:pPr>
            <w:r>
              <w:rPr>
                <w:rFonts w:hint="default" w:ascii="Times New Roman" w:hAnsi="Times New Roman" w:cs="Times New Roman"/>
                <w:b/>
                <w:bCs/>
                <w:color w:val="000000"/>
                <w:sz w:val="24"/>
                <w:szCs w:val="22"/>
              </w:rPr>
              <w:t>与《重点行业挥发性有机物综合治理方案》相符性分析</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default" w:ascii="Times New Roman" w:hAnsi="Times New Roman" w:eastAsia="楷体_GB2312" w:cs="Times New Roman"/>
                <w:color w:val="000000"/>
                <w:kern w:val="2"/>
                <w:sz w:val="24"/>
                <w:szCs w:val="24"/>
                <w:lang w:val="en-US" w:eastAsia="zh-CN" w:bidi="ar-SA"/>
              </w:rPr>
            </w:pPr>
            <w:r>
              <w:rPr>
                <w:rFonts w:hint="default" w:ascii="Times New Roman" w:hAnsi="Times New Roman" w:eastAsia="微软雅黑" w:cs="Times New Roman"/>
                <w:b w:val="0"/>
                <w:color w:val="000000"/>
                <w:shd w:val="clear" w:color="auto" w:fill="FFFFFF"/>
              </w:rPr>
              <w:t>　</w:t>
            </w:r>
            <w:r>
              <w:rPr>
                <w:rFonts w:hint="default" w:ascii="Times New Roman" w:hAnsi="Times New Roman" w:eastAsia="楷体_GB2312" w:cs="Times New Roman"/>
                <w:color w:val="000000"/>
                <w:kern w:val="2"/>
                <w:sz w:val="24"/>
                <w:szCs w:val="24"/>
                <w:lang w:val="en-US" w:eastAsia="zh-CN" w:bidi="ar-SA"/>
              </w:rPr>
              <w:t>（三）工业涂装VOCs综合治理。加大汽车、家具、集装箱、电子产品、工程机械等行业VOCs治理力度，重点区域应结合本地产业特征，加快实施其他行业涂装VOCs综合治理。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default" w:ascii="Times New Roman" w:hAnsi="Times New Roman" w:eastAsia="楷体_GB2312" w:cs="Times New Roman"/>
                <w:color w:val="000000"/>
                <w:kern w:val="2"/>
                <w:sz w:val="24"/>
                <w:szCs w:val="24"/>
                <w:lang w:val="en-US" w:eastAsia="zh-CN" w:bidi="ar-SA"/>
              </w:rPr>
            </w:pPr>
            <w:r>
              <w:rPr>
                <w:rFonts w:hint="default" w:ascii="Times New Roman" w:hAnsi="Times New Roman" w:eastAsia="楷体_GB2312" w:cs="Times New Roman"/>
                <w:color w:val="000000"/>
                <w:kern w:val="2"/>
                <w:sz w:val="24"/>
                <w:szCs w:val="24"/>
                <w:lang w:val="en-US" w:eastAsia="zh-CN" w:bidi="ar-SA"/>
              </w:rPr>
              <w:t>　　强化源头控制，加快使用粉末、水性、高固体分、辐射固化等低VOCs含量的涂料替代溶剂型涂料。重点区域汽车制造底漆大力推广使用水性涂料，乘用车中涂、色漆大力推广使用高固体分或水性涂料，加快客车、货车等中涂、色漆改造。钢制集装箱制造在箱内、箱外、木地板涂装等工序大力推广使用水性涂料，在确保防腐蚀功能的前提下，加快推进特种集装箱采用水性涂料。木质家具制造大力推广使用水性、辐射固化、粉末等涂料和水性胶粘剂；金属家具制造大力推广使用粉末涂料；软体家具制造大力推广使用水性胶粘剂。工程机械制造大力推广使用水性、粉末和高固体分涂料。电子产品制造推广使用粉末、水性、辐射固化等涂料。</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default" w:ascii="Times New Roman" w:hAnsi="Times New Roman" w:eastAsia="楷体_GB2312" w:cs="Times New Roman"/>
                <w:color w:val="000000"/>
                <w:kern w:val="2"/>
                <w:sz w:val="24"/>
                <w:szCs w:val="24"/>
                <w:lang w:val="en-US" w:eastAsia="zh-CN" w:bidi="ar-SA"/>
              </w:rPr>
            </w:pPr>
            <w:r>
              <w:rPr>
                <w:rFonts w:hint="default" w:ascii="Times New Roman" w:hAnsi="Times New Roman" w:eastAsia="楷体_GB2312" w:cs="Times New Roman"/>
                <w:color w:val="000000"/>
                <w:kern w:val="2"/>
                <w:sz w:val="24"/>
                <w:szCs w:val="24"/>
                <w:lang w:val="en-US" w:eastAsia="zh-CN" w:bidi="ar-SA"/>
              </w:rPr>
              <w:t>　　</w:t>
            </w:r>
            <w:r>
              <w:rPr>
                <w:rFonts w:hint="default" w:ascii="Times New Roman" w:hAnsi="Times New Roman" w:cs="Times New Roman"/>
                <w:b/>
                <w:bCs w:val="0"/>
                <w:color w:val="000000"/>
                <w:sz w:val="24"/>
                <w:lang w:eastAsia="zh-CN"/>
              </w:rPr>
              <w:t>本项目采用水性漆</w:t>
            </w:r>
            <w:r>
              <w:rPr>
                <w:rFonts w:hint="default" w:ascii="Times New Roman" w:hAnsi="Times New Roman" w:cs="Times New Roman"/>
                <w:b/>
                <w:bCs w:val="0"/>
                <w:color w:val="000000"/>
                <w:sz w:val="24"/>
                <w:lang w:val="en-US" w:eastAsia="zh-CN"/>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rPr>
                <w:rFonts w:hint="default" w:ascii="Times New Roman" w:hAnsi="Times New Roman" w:eastAsia="楷体_GB2312" w:cs="Times New Roman"/>
                <w:color w:val="000000"/>
                <w:kern w:val="2"/>
                <w:sz w:val="24"/>
                <w:szCs w:val="24"/>
                <w:lang w:val="en-US" w:eastAsia="zh-CN" w:bidi="ar-SA"/>
              </w:rPr>
            </w:pPr>
            <w:r>
              <w:rPr>
                <w:rFonts w:hint="default" w:ascii="Times New Roman" w:hAnsi="Times New Roman" w:eastAsia="楷体_GB2312" w:cs="Times New Roman"/>
                <w:color w:val="000000"/>
                <w:kern w:val="2"/>
                <w:sz w:val="24"/>
                <w:szCs w:val="24"/>
                <w:lang w:val="en-US" w:eastAsia="zh-CN" w:bidi="ar-SA"/>
              </w:rPr>
              <w:t>有效控制无组织排放。涂料、稀释剂、清洗剂等原辅材料应密闭存储，调配、使用、回收等过程应采用密闭设备或在密闭空间内操作，采用密闭管道或密闭容器等输送。除大型工件外，禁止敞开式喷涂、晾（风）干作业。除工艺限制外，原则上实行集中调配。调配、喷涂和干燥等VOCs排放工序应配备有效的废气收集系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textAlignment w:val="auto"/>
              <w:rPr>
                <w:rFonts w:hint="default" w:ascii="Times New Roman" w:hAnsi="Times New Roman" w:eastAsia="楷体_GB2312" w:cs="Times New Roman"/>
                <w:color w:val="000000"/>
                <w:kern w:val="2"/>
                <w:sz w:val="24"/>
                <w:szCs w:val="24"/>
                <w:lang w:val="en-US" w:eastAsia="zh-CN" w:bidi="ar-SA"/>
              </w:rPr>
            </w:pPr>
            <w:r>
              <w:rPr>
                <w:rFonts w:hint="default" w:ascii="Times New Roman" w:hAnsi="Times New Roman" w:eastAsia="楷体_GB2312" w:cs="Times New Roman"/>
                <w:color w:val="000000"/>
                <w:kern w:val="2"/>
                <w:sz w:val="24"/>
                <w:szCs w:val="24"/>
                <w:lang w:val="en-US" w:eastAsia="zh-CN" w:bidi="ar-SA"/>
              </w:rPr>
              <w:t>　　推进建设适宜高效的治污设施。喷涂废气应设置高效漆雾处理装置。喷涂、晾（风）干废气宜采用吸附浓缩+燃烧处理方式，小风量的可采用一次性活性炭吸附等工艺。调配、流平等废气可与喷涂、晾（风）干废气一并处理。使用溶剂型涂料的生产线，烘干废气宜采用燃烧方式单独处理，具备条件的可采用回收式热力燃烧装置。</w:t>
            </w:r>
          </w:p>
          <w:p>
            <w:pPr>
              <w:spacing w:line="480" w:lineRule="exact"/>
              <w:ind w:firstLine="482" w:firstLineChars="200"/>
              <w:jc w:val="left"/>
              <w:rPr>
                <w:rFonts w:hint="default" w:ascii="Times New Roman" w:hAnsi="Times New Roman" w:cs="Times New Roman"/>
                <w:b/>
                <w:bCs/>
                <w:color w:val="000000"/>
                <w:sz w:val="24"/>
              </w:rPr>
            </w:pPr>
            <w:r>
              <w:rPr>
                <w:rFonts w:hint="default" w:ascii="Times New Roman" w:hAnsi="Times New Roman" w:cs="Times New Roman"/>
                <w:b/>
                <w:color w:val="000000"/>
                <w:sz w:val="24"/>
                <w:lang w:eastAsia="zh-CN"/>
              </w:rPr>
              <w:t>本项目水性漆密闭储存；喷漆</w:t>
            </w:r>
            <w:r>
              <w:rPr>
                <w:rFonts w:hint="default" w:ascii="Times New Roman" w:hAnsi="Times New Roman" w:cs="Times New Roman"/>
                <w:b/>
                <w:color w:val="000000"/>
                <w:sz w:val="24"/>
                <w:lang w:val="en-US" w:eastAsia="zh-CN"/>
              </w:rPr>
              <w:t>等VOCs排放工序均配备有效的废气收集系统。</w:t>
            </w:r>
          </w:p>
          <w:p>
            <w:pPr>
              <w:spacing w:line="480" w:lineRule="exact"/>
              <w:rPr>
                <w:rFonts w:hint="default" w:ascii="Times New Roman" w:hAnsi="Times New Roman" w:cs="Times New Roman"/>
                <w:b/>
                <w:bCs/>
                <w:color w:val="000000"/>
                <w:sz w:val="24"/>
              </w:rPr>
            </w:pPr>
            <w:r>
              <w:rPr>
                <w:rFonts w:hint="default" w:ascii="Times New Roman" w:hAnsi="Times New Roman" w:cs="Times New Roman"/>
                <w:b/>
                <w:bCs/>
                <w:color w:val="000000"/>
                <w:sz w:val="24"/>
              </w:rPr>
              <w:t>与“江苏省打赢蓝天保卫战三年行动计划实施方案”相符性分析</w:t>
            </w:r>
          </w:p>
          <w:p>
            <w:pPr>
              <w:pStyle w:val="5"/>
              <w:snapToGrid w:val="0"/>
              <w:spacing w:line="480" w:lineRule="exact"/>
              <w:ind w:firstLine="480"/>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（二）目标指标。经过3年努力，大幅减少主要大气污染物排放总量，协同减少温室气体排放，进一步明显降低细颗粒物（PM2.5）浓度，明显减少重污染天数，明显改善环境空气质量，明显增强人民的蓝天幸福感。</w:t>
            </w:r>
          </w:p>
          <w:p>
            <w:pPr>
              <w:pStyle w:val="5"/>
              <w:snapToGrid w:val="0"/>
              <w:spacing w:line="480" w:lineRule="exact"/>
              <w:ind w:firstLine="480"/>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到2020年，二氧化硫、氮氧化物、VOCs排放总量均比2015年下降20%以上；PM2.5浓度控制在46微克/立方米以下，空气质量优良天数比率达到72%以上，重度及以上污染天数比率比2015年下降25%以上；确保全面实现“十三五”约束性目标。</w:t>
            </w:r>
          </w:p>
          <w:p>
            <w:pPr>
              <w:pStyle w:val="5"/>
              <w:numPr>
                <w:ilvl w:val="0"/>
                <w:numId w:val="2"/>
              </w:numPr>
              <w:snapToGrid w:val="0"/>
              <w:spacing w:line="480" w:lineRule="exact"/>
              <w:ind w:firstLine="480"/>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优化产业布局。2018年底前，编制完成全省“三线一单”（生态保护红线、环境质量底线、资源利用上线和环境准入清单）。明确禁止和限制发展的行业、生产工艺和产业目录，严格执行江苏省产业结构调整限制、淘汰和禁止目录，各市根据空气质量改善需求可制定更严格的产业准入门槛。积极推行区域、规划环境影响评价，新建、改建、扩建钢铁、石化、化工、焦化、建材、有色等项目的环境影响评价，应满足区域、规划环评要求，其中化工、钢铁和煤电项目应符合江苏省相关行业环境准入和排放标准。在全省选择5－6个园区，开展环境政策和制度集成改革试点，放大政策扶持和改革集成效应。</w:t>
            </w:r>
          </w:p>
          <w:p>
            <w:pPr>
              <w:pStyle w:val="5"/>
              <w:snapToGrid w:val="0"/>
              <w:spacing w:line="480" w:lineRule="exact"/>
              <w:ind w:firstLine="480"/>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六）深化工业污染治理。持续推进工业污染源全面达标排放，加大超标处罚和联合惩戒力度，未达标排放的企业一律依法停产整治。建立覆盖所有固定污染源的企业排放许可制度，2020年底前完成排污许可分类管理名录规定的行业许可证核发。（省环保厅负责）</w:t>
            </w:r>
          </w:p>
          <w:p>
            <w:pPr>
              <w:pStyle w:val="5"/>
              <w:snapToGrid w:val="0"/>
              <w:spacing w:line="480" w:lineRule="exact"/>
              <w:ind w:firstLine="480"/>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推进重点行业污染治理升级改造。全省范围内二氧化硫、氮氧化物、颗粒物、VOCs全面执行大气污染物特别排放限值。推进非电行业氮氧化物深度减排，钢铁等行业实施超低排放改造，城市建成区内焦炉实施炉体加罩封闭，并对废气进行收集处理。2020年6月底前实现生活垃圾焚烧行业达标排放，鼓励燃气机组实施深度脱氮，燃煤机组实施烟羽水汽回收脱白工程。强化工业企业无组织排放管控，2018年底前，全省火电、水泥、砖瓦建材、钢铁炼焦、燃煤锅炉、船舶运输、港口码头等重点行业以及其他行业中无组织排放较为严重的重点企业，完成颗粒物无组织排放深度整治任务。（省环保厅牵头，省发展改革委、经济和信息化委、交通运输厅和江苏海事局配合）</w:t>
            </w:r>
          </w:p>
          <w:p>
            <w:pPr>
              <w:pStyle w:val="5"/>
              <w:snapToGrid w:val="0"/>
              <w:spacing w:line="480" w:lineRule="exact"/>
              <w:ind w:firstLine="482"/>
              <w:rPr>
                <w:rFonts w:hint="default" w:ascii="Times New Roman" w:hAnsi="Times New Roman" w:cs="Times New Roman"/>
                <w:b/>
                <w:bCs/>
                <w:color w:val="000000"/>
                <w:sz w:val="24"/>
              </w:rPr>
            </w:pPr>
            <w:r>
              <w:rPr>
                <w:rFonts w:hint="default" w:ascii="Times New Roman" w:hAnsi="Times New Roman" w:cs="Times New Roman"/>
                <w:b/>
                <w:bCs/>
                <w:color w:val="000000"/>
                <w:sz w:val="24"/>
              </w:rPr>
              <w:t>本项目各废气均得到有效的治理，达标排放，与“江苏省打赢蓝天保卫战三年行动计划实施方案”相符。</w:t>
            </w:r>
          </w:p>
          <w:p>
            <w:pPr>
              <w:pStyle w:val="5"/>
              <w:snapToGrid w:val="0"/>
              <w:spacing w:line="480" w:lineRule="exact"/>
              <w:ind w:firstLine="480"/>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十二）加快发展清洁能源和新能源。坚持集中开发与分散利用并举，调整优化开发布局，有序发展水电，安全高效发展核电，优化风能、太阳能开发布局，因地制宜发展生物质能、地热能等。在具备资源条件的地方，鼓励发展县域生物质热电联产、生物质成型燃料锅炉及生物天然气。推进建筑陶瓷行业清洁能源改造。到2020年，非化石能源发电装机力争达到2600万千瓦，占省内电力装机的20%左右；非化石能源占一次能源消费比重达约11%。（省能源局牵头，省财政厅配合）</w:t>
            </w:r>
          </w:p>
          <w:p>
            <w:pPr>
              <w:pStyle w:val="5"/>
              <w:snapToGrid w:val="0"/>
              <w:spacing w:line="480" w:lineRule="exact"/>
              <w:ind w:firstLine="482"/>
              <w:rPr>
                <w:rFonts w:hint="default" w:ascii="Times New Roman" w:hAnsi="Times New Roman" w:cs="Times New Roman"/>
                <w:b/>
                <w:bCs/>
                <w:color w:val="000000"/>
                <w:sz w:val="24"/>
              </w:rPr>
            </w:pPr>
            <w:r>
              <w:rPr>
                <w:rFonts w:hint="default" w:ascii="Times New Roman" w:hAnsi="Times New Roman" w:cs="Times New Roman"/>
                <w:b/>
                <w:bCs/>
                <w:color w:val="000000"/>
                <w:sz w:val="24"/>
              </w:rPr>
              <w:t>本项目使用天然气和电能，属于清洁能源。与“江苏省打赢蓝天保卫战三年行动计划实施方案”相符。</w:t>
            </w:r>
          </w:p>
          <w:p>
            <w:pPr>
              <w:pStyle w:val="5"/>
              <w:snapToGrid w:val="0"/>
              <w:spacing w:line="480" w:lineRule="exact"/>
              <w:ind w:firstLine="480"/>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二十四）深化VOCs治理专项行动。完善省重点行业VOCs排放量核算与综合管理系统，建成能够统一管理VOCs主要污染源排放、治理、监测、第三方治理单位等信息的综合平台。2018年底前，基本完成VOCs源解析工作，识别本地重点高活性VOCs物质；</w:t>
            </w:r>
            <w:bookmarkStart w:id="9" w:name="_Hlk522965526"/>
            <w:r>
              <w:rPr>
                <w:rFonts w:hint="default" w:ascii="Times New Roman" w:hAnsi="Times New Roman" w:eastAsia="楷体" w:cs="Times New Roman"/>
                <w:color w:val="000000"/>
                <w:sz w:val="24"/>
              </w:rPr>
              <w:t>2019年制定出台全省重点控制的VOCs名录和VOCs重点监管企业名录</w:t>
            </w:r>
            <w:bookmarkEnd w:id="9"/>
            <w:r>
              <w:rPr>
                <w:rFonts w:hint="default" w:ascii="Times New Roman" w:hAnsi="Times New Roman" w:eastAsia="楷体" w:cs="Times New Roman"/>
                <w:color w:val="000000"/>
                <w:sz w:val="24"/>
              </w:rPr>
              <w:t>。2019年底前，凡列入省VOCs重点监管企业名录的企业，均应自查VOCs排放情况、编制“一企一策”方案，地方环保部门组织专家开展企业综合整治效果的核实评估、委托第三方抽取一定比例VOCs重点监管企业进行核查，确保治理见成效。到2020年全省重点行业VOCs排放量比2015年减排30%以上。（省环保厅牵头，省经济和信息化委配合）</w:t>
            </w:r>
          </w:p>
          <w:p>
            <w:pPr>
              <w:pStyle w:val="5"/>
              <w:snapToGrid w:val="0"/>
              <w:spacing w:line="480" w:lineRule="exact"/>
              <w:ind w:firstLine="480"/>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禁止建设生产和使用高VOCs含量的溶剂型涂料、油墨、胶粘剂等项目。以减少苯、甲苯、二甲苯等溶剂和助剂的使用为重点，推进低VOCs含量、低反应活性原辅材料和产品的替代。2020年，全省高活性溶剂和助剂类产品使用减少20%以上。</w:t>
            </w:r>
          </w:p>
          <w:p>
            <w:pPr>
              <w:pStyle w:val="5"/>
              <w:snapToGrid w:val="0"/>
              <w:spacing w:line="480" w:lineRule="exact"/>
              <w:ind w:firstLine="482"/>
              <w:rPr>
                <w:rFonts w:hint="default" w:ascii="Times New Roman" w:hAnsi="Times New Roman" w:cs="Times New Roman"/>
                <w:color w:val="000000"/>
                <w:sz w:val="24"/>
              </w:rPr>
            </w:pPr>
            <w:r>
              <w:rPr>
                <w:rFonts w:hint="default" w:ascii="Times New Roman" w:hAnsi="Times New Roman" w:cs="Times New Roman"/>
                <w:b/>
                <w:bCs/>
                <w:color w:val="000000"/>
                <w:sz w:val="24"/>
              </w:rPr>
              <w:t>本项目使用低VOCs含量的水性</w:t>
            </w:r>
            <w:r>
              <w:rPr>
                <w:rFonts w:hint="default" w:ascii="Times New Roman" w:hAnsi="Times New Roman" w:cs="Times New Roman"/>
                <w:b/>
                <w:bCs/>
                <w:color w:val="000000"/>
                <w:sz w:val="24"/>
                <w:lang w:eastAsia="zh-CN"/>
              </w:rPr>
              <w:t>漆</w:t>
            </w:r>
            <w:r>
              <w:rPr>
                <w:rFonts w:hint="default" w:ascii="Times New Roman" w:hAnsi="Times New Roman" w:cs="Times New Roman"/>
                <w:b/>
                <w:bCs/>
                <w:color w:val="000000"/>
                <w:sz w:val="24"/>
              </w:rPr>
              <w:t>，与“江苏省打赢蓝天保卫战三年行动计划实施方案”相符。</w:t>
            </w:r>
          </w:p>
          <w:p>
            <w:pPr>
              <w:spacing w:line="480" w:lineRule="exact"/>
              <w:rPr>
                <w:rFonts w:hint="default" w:ascii="Times New Roman" w:hAnsi="Times New Roman" w:cs="Times New Roman"/>
                <w:b/>
                <w:bCs/>
                <w:color w:val="000000"/>
                <w:sz w:val="24"/>
              </w:rPr>
            </w:pPr>
            <w:r>
              <w:rPr>
                <w:rFonts w:hint="default" w:ascii="Times New Roman" w:hAnsi="Times New Roman" w:cs="Times New Roman"/>
                <w:b/>
                <w:bCs/>
                <w:color w:val="000000"/>
                <w:sz w:val="24"/>
              </w:rPr>
              <w:t>综上，</w:t>
            </w:r>
            <w:r>
              <w:rPr>
                <w:rFonts w:hint="default" w:ascii="Times New Roman" w:hAnsi="Times New Roman" w:cs="Times New Roman"/>
                <w:b/>
                <w:bCs/>
                <w:color w:val="000000"/>
                <w:sz w:val="24"/>
                <w:szCs w:val="22"/>
              </w:rPr>
              <w:t>本项目与</w:t>
            </w:r>
            <w:r>
              <w:rPr>
                <w:rFonts w:hint="default" w:ascii="Times New Roman" w:hAnsi="Times New Roman" w:cs="Times New Roman"/>
                <w:b/>
                <w:bCs/>
                <w:color w:val="000000"/>
                <w:sz w:val="24"/>
              </w:rPr>
              <w:t>“江苏省打赢蓝天保卫战三年行动计划实施方案”相符。</w:t>
            </w:r>
          </w:p>
          <w:p>
            <w:pPr>
              <w:spacing w:line="480" w:lineRule="exact"/>
              <w:rPr>
                <w:rFonts w:hint="default" w:ascii="Times New Roman" w:hAnsi="Times New Roman" w:cs="Times New Roman"/>
                <w:b/>
                <w:bCs/>
                <w:color w:val="000000"/>
                <w:sz w:val="24"/>
              </w:rPr>
            </w:pPr>
            <w:r>
              <w:rPr>
                <w:rFonts w:hint="default" w:ascii="Times New Roman" w:hAnsi="Times New Roman" w:cs="Times New Roman"/>
                <w:b/>
                <w:bCs/>
                <w:color w:val="000000"/>
                <w:sz w:val="24"/>
              </w:rPr>
              <w:t>与“三线一单”相符性分析</w:t>
            </w:r>
          </w:p>
          <w:p>
            <w:pPr>
              <w:pStyle w:val="5"/>
              <w:snapToGrid w:val="0"/>
              <w:spacing w:line="48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根据环评[2016]150号文《关于以改善环境质量为核心加强环境影响评价管理的通知》，本项目与“三线一单”相符性分析主要体现在以下四个方面：</w:t>
            </w:r>
          </w:p>
          <w:p>
            <w:pPr>
              <w:pStyle w:val="5"/>
              <w:snapToGrid w:val="0"/>
              <w:spacing w:line="48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①生态红线</w:t>
            </w:r>
          </w:p>
          <w:p>
            <w:pPr>
              <w:pStyle w:val="5"/>
              <w:snapToGrid w:val="0"/>
              <w:spacing w:line="480" w:lineRule="exact"/>
              <w:ind w:firstLine="480"/>
              <w:rPr>
                <w:rFonts w:hint="default" w:ascii="Times New Roman" w:hAnsi="Times New Roman" w:cs="Times New Roman"/>
                <w:b/>
                <w:color w:val="000000"/>
                <w:sz w:val="24"/>
              </w:rPr>
            </w:pPr>
            <w:r>
              <w:rPr>
                <w:rFonts w:hint="default" w:ascii="Times New Roman" w:hAnsi="Times New Roman" w:cs="Times New Roman"/>
                <w:bCs/>
                <w:color w:val="000000"/>
                <w:sz w:val="24"/>
              </w:rPr>
              <w:t>根据《省政府关于印发江苏省生态红线区域保护规划的通知》（苏政发[</w:t>
            </w:r>
            <w:r>
              <w:rPr>
                <w:rFonts w:hint="default" w:ascii="Times New Roman" w:hAnsi="Times New Roman" w:cs="Times New Roman"/>
                <w:bCs/>
                <w:color w:val="000000"/>
                <w:sz w:val="24"/>
                <w:lang w:val="en-US" w:eastAsia="zh-CN"/>
              </w:rPr>
              <w:t>2020</w:t>
            </w:r>
            <w:r>
              <w:rPr>
                <w:rFonts w:hint="default" w:ascii="Times New Roman" w:hAnsi="Times New Roman" w:cs="Times New Roman"/>
                <w:bCs/>
                <w:color w:val="000000"/>
                <w:sz w:val="24"/>
              </w:rPr>
              <w:t>]1号）和《江苏省政府关于印发江苏省国家级生态保护红线规划的通知》（苏政发[2018]74 号）中江苏省陆域生态保护红线区域，对照常州市生态红线区域名录</w:t>
            </w:r>
            <w:r>
              <w:rPr>
                <w:rFonts w:hint="default" w:ascii="Times New Roman" w:hAnsi="Times New Roman" w:cs="Times New Roman"/>
                <w:color w:val="000000"/>
                <w:sz w:val="24"/>
              </w:rPr>
              <w:t>，本项目</w:t>
            </w:r>
            <w:r>
              <w:rPr>
                <w:rFonts w:hint="eastAsia" w:ascii="Times New Roman" w:hAnsi="Times New Roman" w:cs="Times New Roman"/>
                <w:color w:val="000000"/>
                <w:sz w:val="24"/>
                <w:lang w:eastAsia="zh-CN"/>
              </w:rPr>
              <w:t>距离</w:t>
            </w:r>
            <w:r>
              <w:rPr>
                <w:rFonts w:hint="default" w:ascii="Times New Roman" w:hAnsi="Times New Roman" w:cs="Times New Roman"/>
                <w:color w:val="000000"/>
                <w:sz w:val="24"/>
                <w:lang w:eastAsia="zh-CN"/>
              </w:rPr>
              <w:t>宋剑湖湿地公园</w:t>
            </w:r>
            <w:r>
              <w:rPr>
                <w:rFonts w:hint="eastAsia" w:ascii="Times New Roman" w:hAnsi="Times New Roman" w:cs="Times New Roman"/>
                <w:color w:val="000000"/>
                <w:sz w:val="24"/>
                <w:lang w:val="en-US" w:eastAsia="zh-CN"/>
              </w:rPr>
              <w:t>6.</w:t>
            </w:r>
            <w:r>
              <w:rPr>
                <w:rFonts w:hint="eastAsia" w:cs="Times New Roman"/>
                <w:color w:val="000000"/>
                <w:sz w:val="24"/>
                <w:lang w:val="en-US" w:eastAsia="zh-CN"/>
              </w:rPr>
              <w:t>1</w:t>
            </w:r>
            <w:r>
              <w:rPr>
                <w:rFonts w:hint="default" w:ascii="Times New Roman" w:hAnsi="Times New Roman" w:cs="Times New Roman"/>
                <w:color w:val="000000"/>
                <w:sz w:val="24"/>
                <w:lang w:val="en-US" w:eastAsia="zh-CN"/>
              </w:rPr>
              <w:t>km</w:t>
            </w:r>
            <w:r>
              <w:rPr>
                <w:rFonts w:hint="eastAsia" w:ascii="Times New Roman" w:hAnsi="Times New Roman" w:cs="Times New Roman"/>
                <w:color w:val="000000"/>
                <w:sz w:val="24"/>
                <w:lang w:val="en-US" w:eastAsia="zh-CN"/>
              </w:rPr>
              <w:t>，</w:t>
            </w:r>
            <w:r>
              <w:rPr>
                <w:rFonts w:hint="default" w:ascii="Times New Roman" w:hAnsi="Times New Roman" w:cs="Times New Roman"/>
                <w:color w:val="000000"/>
                <w:sz w:val="24"/>
              </w:rPr>
              <w:t>距离</w:t>
            </w:r>
            <w:r>
              <w:rPr>
                <w:rFonts w:hint="eastAsia" w:cs="Times New Roman"/>
                <w:color w:val="000000"/>
                <w:sz w:val="24"/>
                <w:lang w:eastAsia="zh-CN"/>
              </w:rPr>
              <w:t>横山生态公益林</w:t>
            </w:r>
            <w:r>
              <w:rPr>
                <w:rFonts w:hint="eastAsia" w:cs="Times New Roman"/>
                <w:color w:val="000000"/>
                <w:sz w:val="24"/>
                <w:lang w:val="en-US" w:eastAsia="zh-CN"/>
              </w:rPr>
              <w:t>5.9</w:t>
            </w:r>
            <w:r>
              <w:rPr>
                <w:rFonts w:hint="default" w:ascii="Times New Roman" w:hAnsi="Times New Roman" w:cs="Times New Roman"/>
                <w:color w:val="000000"/>
                <w:sz w:val="24"/>
              </w:rPr>
              <w:t>km</w:t>
            </w:r>
            <w:r>
              <w:rPr>
                <w:rFonts w:hint="eastAsia" w:cs="Times New Roman"/>
                <w:color w:val="000000"/>
                <w:sz w:val="24"/>
                <w:lang w:eastAsia="zh-CN"/>
              </w:rPr>
              <w:t>。</w:t>
            </w:r>
            <w:r>
              <w:rPr>
                <w:rFonts w:hint="default" w:ascii="Times New Roman" w:hAnsi="Times New Roman" w:eastAsia="宋体" w:cs="Times New Roman"/>
                <w:bCs/>
                <w:color w:val="000000"/>
                <w:sz w:val="24"/>
              </w:rPr>
              <w:t>不在江苏省常州市生态红线管控区区域范围内。项目地附近生态红线区域详见表2-1和附图</w:t>
            </w:r>
            <w:r>
              <w:rPr>
                <w:rFonts w:hint="eastAsia" w:cs="Times New Roman"/>
                <w:bCs/>
                <w:color w:val="000000"/>
                <w:sz w:val="24"/>
                <w:lang w:val="en-US" w:eastAsia="zh-CN"/>
              </w:rPr>
              <w:t>5</w:t>
            </w:r>
            <w:r>
              <w:rPr>
                <w:rFonts w:hint="default" w:ascii="Times New Roman" w:hAnsi="Times New Roman" w:eastAsia="宋体" w:cs="Times New Roman"/>
                <w:bCs/>
                <w:color w:val="000000"/>
                <w:sz w:val="24"/>
              </w:rPr>
              <w:t>。</w:t>
            </w:r>
          </w:p>
          <w:p>
            <w:pPr>
              <w:spacing w:line="360" w:lineRule="auto"/>
              <w:ind w:firstLine="482" w:firstLineChars="200"/>
              <w:jc w:val="center"/>
              <w:rPr>
                <w:rFonts w:hint="default" w:ascii="Times New Roman" w:hAnsi="Times New Roman" w:eastAsia="TT72Co00" w:cs="Times New Roman"/>
                <w:b/>
                <w:bCs/>
                <w:color w:val="000000"/>
                <w:sz w:val="24"/>
              </w:rPr>
            </w:pPr>
            <w:r>
              <w:rPr>
                <w:rFonts w:hint="default" w:ascii="Times New Roman" w:hAnsi="Times New Roman" w:eastAsia="TT72Co00" w:cs="Times New Roman"/>
                <w:b/>
                <w:bCs/>
                <w:color w:val="000000"/>
                <w:sz w:val="24"/>
              </w:rPr>
              <w:t>表2-1  项目地附近重要生态红线区域保护区</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9"/>
              <w:gridCol w:w="1025"/>
              <w:gridCol w:w="1719"/>
              <w:gridCol w:w="2809"/>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tblHeader/>
                <w:jc w:val="center"/>
              </w:trPr>
              <w:tc>
                <w:tcPr>
                  <w:tcW w:w="651" w:type="pct"/>
                  <w:vMerge w:val="restar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生态空间保护区域名称</w:t>
                  </w:r>
                </w:p>
                <w:p>
                  <w:pPr>
                    <w:widowControl/>
                    <w:spacing w:line="320" w:lineRule="exact"/>
                    <w:jc w:val="center"/>
                    <w:rPr>
                      <w:rFonts w:hint="default" w:ascii="Times New Roman" w:hAnsi="Times New Roman" w:cs="Times New Roman"/>
                      <w:bCs/>
                      <w:color w:val="000000"/>
                      <w:szCs w:val="21"/>
                    </w:rPr>
                  </w:pPr>
                </w:p>
              </w:tc>
              <w:tc>
                <w:tcPr>
                  <w:tcW w:w="618" w:type="pct"/>
                  <w:vMerge w:val="restar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主导生</w:t>
                  </w:r>
                </w:p>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态功能</w:t>
                  </w:r>
                </w:p>
                <w:p>
                  <w:pPr>
                    <w:widowControl/>
                    <w:adjustRightInd w:val="0"/>
                    <w:spacing w:line="320" w:lineRule="exact"/>
                    <w:jc w:val="center"/>
                    <w:rPr>
                      <w:rFonts w:hint="default" w:ascii="Times New Roman" w:hAnsi="Times New Roman" w:cs="Times New Roman"/>
                      <w:bCs/>
                      <w:color w:val="000000"/>
                      <w:szCs w:val="21"/>
                    </w:rPr>
                  </w:pPr>
                </w:p>
              </w:tc>
              <w:tc>
                <w:tcPr>
                  <w:tcW w:w="2729" w:type="pct"/>
                  <w:gridSpan w:val="2"/>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范围</w:t>
                  </w:r>
                </w:p>
              </w:tc>
              <w:tc>
                <w:tcPr>
                  <w:tcW w:w="1001" w:type="pct"/>
                  <w:vMerge w:val="restart"/>
                  <w:tcBorders>
                    <w:right w:val="single" w:color="auto" w:sz="4" w:space="0"/>
                  </w:tcBorders>
                  <w:noWrap w:val="0"/>
                  <w:vAlign w:val="center"/>
                </w:tcPr>
                <w:p>
                  <w:pPr>
                    <w:widowControl/>
                    <w:adjustRightInd w:val="0"/>
                    <w:spacing w:line="320" w:lineRule="exact"/>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本项目距生态空间管控区域距离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blHeader/>
                <w:jc w:val="center"/>
              </w:trPr>
              <w:tc>
                <w:tcPr>
                  <w:tcW w:w="651" w:type="pct"/>
                  <w:vMerge w:val="continue"/>
                  <w:tcBorders>
                    <w:left w:val="single" w:color="auto" w:sz="4" w:space="0"/>
                  </w:tcBorders>
                  <w:noWrap w:val="0"/>
                  <w:vAlign w:val="center"/>
                </w:tcPr>
                <w:p>
                  <w:pPr>
                    <w:widowControl/>
                    <w:adjustRightInd w:val="0"/>
                    <w:spacing w:line="320" w:lineRule="exact"/>
                    <w:jc w:val="center"/>
                    <w:rPr>
                      <w:rFonts w:hint="default" w:ascii="Times New Roman" w:hAnsi="Times New Roman" w:cs="Times New Roman"/>
                      <w:bCs/>
                      <w:color w:val="000000"/>
                      <w:szCs w:val="21"/>
                    </w:rPr>
                  </w:pPr>
                </w:p>
              </w:tc>
              <w:tc>
                <w:tcPr>
                  <w:tcW w:w="618" w:type="pct"/>
                  <w:vMerge w:val="continue"/>
                  <w:noWrap w:val="0"/>
                  <w:vAlign w:val="center"/>
                </w:tcPr>
                <w:p>
                  <w:pPr>
                    <w:widowControl/>
                    <w:adjustRightInd w:val="0"/>
                    <w:spacing w:line="320" w:lineRule="exact"/>
                    <w:jc w:val="center"/>
                    <w:rPr>
                      <w:rFonts w:hint="default" w:ascii="Times New Roman" w:hAnsi="Times New Roman" w:cs="Times New Roman"/>
                      <w:bCs/>
                      <w:color w:val="000000"/>
                      <w:szCs w:val="21"/>
                    </w:rPr>
                  </w:pPr>
                </w:p>
              </w:tc>
              <w:tc>
                <w:tcPr>
                  <w:tcW w:w="1036" w:type="pct"/>
                  <w:noWrap w:val="0"/>
                  <w:vAlign w:val="center"/>
                </w:tcPr>
                <w:p>
                  <w:pPr>
                    <w:pStyle w:val="23"/>
                    <w:spacing w:line="240" w:lineRule="auto"/>
                    <w:ind w:firstLine="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国家级生态保护红线范围</w:t>
                  </w:r>
                </w:p>
              </w:tc>
              <w:tc>
                <w:tcPr>
                  <w:tcW w:w="1692" w:type="pct"/>
                  <w:noWrap w:val="0"/>
                  <w:vAlign w:val="center"/>
                </w:tcPr>
                <w:p>
                  <w:pPr>
                    <w:pStyle w:val="23"/>
                    <w:spacing w:line="240" w:lineRule="auto"/>
                    <w:ind w:firstLine="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生态空间管控区域范围</w:t>
                  </w:r>
                </w:p>
              </w:tc>
              <w:tc>
                <w:tcPr>
                  <w:tcW w:w="1001" w:type="pct"/>
                  <w:vMerge w:val="continue"/>
                  <w:tcBorders>
                    <w:right w:val="single" w:color="auto" w:sz="4" w:space="0"/>
                  </w:tcBorders>
                  <w:noWrap w:val="0"/>
                  <w:vAlign w:val="center"/>
                </w:tcPr>
                <w:p>
                  <w:pPr>
                    <w:widowControl/>
                    <w:adjustRightInd w:val="0"/>
                    <w:spacing w:line="320" w:lineRule="exact"/>
                    <w:jc w:val="center"/>
                    <w:rPr>
                      <w:rFonts w:hint="default" w:ascii="Times New Roman" w:hAnsi="Times New Roman"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651" w:type="pct"/>
                  <w:tcBorders>
                    <w:left w:val="single" w:color="auto" w:sz="4" w:space="0"/>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rPr>
                    <w:t>宋剑湖湿地公园</w:t>
                  </w:r>
                </w:p>
              </w:tc>
              <w:tc>
                <w:tcPr>
                  <w:tcW w:w="618" w:type="pc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rPr>
                    <w:t>湿地生态</w:t>
                  </w:r>
                  <w:r>
                    <w:rPr>
                      <w:rFonts w:hint="eastAsia" w:cs="Times New Roman"/>
                      <w:color w:val="000000"/>
                      <w:lang w:eastAsia="zh-CN"/>
                    </w:rPr>
                    <w:t>系统</w:t>
                  </w:r>
                  <w:r>
                    <w:rPr>
                      <w:rFonts w:hint="default" w:ascii="Times New Roman" w:hAnsi="Times New Roman" w:cs="Times New Roman"/>
                      <w:color w:val="000000"/>
                    </w:rPr>
                    <w:t>保护</w:t>
                  </w:r>
                </w:p>
              </w:tc>
              <w:tc>
                <w:tcPr>
                  <w:tcW w:w="1036" w:type="pc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1692" w:type="pct"/>
                  <w:noWrap w:val="0"/>
                  <w:vAlign w:val="center"/>
                </w:tcPr>
                <w:p>
                  <w:pPr>
                    <w:pStyle w:val="23"/>
                    <w:spacing w:line="296" w:lineRule="exact"/>
                    <w:ind w:firstLine="0"/>
                    <w:jc w:val="center"/>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rPr>
                    <w:t>湖体及向陆地延伸</w:t>
                  </w:r>
                  <w:r>
                    <w:rPr>
                      <w:rFonts w:hint="default" w:ascii="Times New Roman" w:hAnsi="Times New Roman" w:eastAsia="Times New Roman" w:cs="Times New Roman"/>
                      <w:color w:val="000000"/>
                      <w:sz w:val="21"/>
                      <w:szCs w:val="21"/>
                    </w:rPr>
                    <w:t>30</w:t>
                  </w:r>
                  <w:r>
                    <w:rPr>
                      <w:rFonts w:hint="default" w:ascii="Times New Roman" w:hAnsi="Times New Roman" w:cs="Times New Roman"/>
                      <w:color w:val="000000"/>
                      <w:sz w:val="21"/>
                      <w:szCs w:val="21"/>
                    </w:rPr>
                    <w:t>米以及成片的农用地</w:t>
                  </w:r>
                </w:p>
              </w:tc>
              <w:tc>
                <w:tcPr>
                  <w:tcW w:w="1001" w:type="pct"/>
                  <w:tcBorders>
                    <w:right w:val="single" w:color="auto" w:sz="4" w:space="0"/>
                  </w:tcBorders>
                  <w:noWrap w:val="0"/>
                  <w:vAlign w:val="center"/>
                </w:tcPr>
                <w:p>
                  <w:pPr>
                    <w:spacing w:line="320" w:lineRule="exact"/>
                    <w:jc w:val="center"/>
                    <w:rPr>
                      <w:rFonts w:hint="default" w:ascii="Times New Roman" w:hAnsi="Times New Roman" w:cs="Times New Roman"/>
                      <w:color w:val="000000"/>
                      <w:szCs w:val="21"/>
                    </w:rPr>
                  </w:pPr>
                  <w:r>
                    <w:rPr>
                      <w:rFonts w:hint="eastAsia" w:cs="Times New Roman"/>
                      <w:color w:val="000000"/>
                      <w:szCs w:val="21"/>
                      <w:lang w:val="en-US" w:eastAsia="zh-CN"/>
                    </w:rPr>
                    <w:t>6.1</w:t>
                  </w:r>
                  <w:r>
                    <w:rPr>
                      <w:rFonts w:hint="default" w:ascii="Times New Roman" w:hAnsi="Times New Roman" w:cs="Times New Roman"/>
                      <w:color w:val="000000"/>
                      <w:szCs w:val="21"/>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jc w:val="center"/>
              </w:trPr>
              <w:tc>
                <w:tcPr>
                  <w:tcW w:w="651" w:type="pct"/>
                  <w:tcBorders>
                    <w:left w:val="single" w:color="auto" w:sz="4" w:space="0"/>
                  </w:tcBorders>
                  <w:noWrap w:val="0"/>
                  <w:vAlign w:val="center"/>
                </w:tcPr>
                <w:p>
                  <w:pPr>
                    <w:pStyle w:val="23"/>
                    <w:spacing w:line="239" w:lineRule="exact"/>
                    <w:ind w:firstLine="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横山（武进区）生态公益林</w:t>
                  </w:r>
                </w:p>
              </w:tc>
              <w:tc>
                <w:tcPr>
                  <w:tcW w:w="618" w:type="pct"/>
                  <w:noWrap w:val="0"/>
                  <w:vAlign w:val="center"/>
                </w:tcPr>
                <w:p>
                  <w:pPr>
                    <w:pStyle w:val="23"/>
                    <w:spacing w:line="240" w:lineRule="auto"/>
                    <w:ind w:firstLine="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水土保持</w:t>
                  </w:r>
                </w:p>
              </w:tc>
              <w:tc>
                <w:tcPr>
                  <w:tcW w:w="1036" w:type="pc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1692" w:type="pct"/>
                  <w:noWrap w:val="0"/>
                  <w:vAlign w:val="center"/>
                </w:tcPr>
                <w:p>
                  <w:pPr>
                    <w:pStyle w:val="23"/>
                    <w:spacing w:line="239" w:lineRule="exact"/>
                    <w:ind w:firstLine="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清明山和芳茂山山体，包括西崦村、奚巷村、芳茂村部分地区</w:t>
                  </w:r>
                </w:p>
              </w:tc>
              <w:tc>
                <w:tcPr>
                  <w:tcW w:w="1001" w:type="pct"/>
                  <w:tcBorders>
                    <w:right w:val="single" w:color="auto" w:sz="4" w:space="0"/>
                  </w:tcBorders>
                  <w:noWrap w:val="0"/>
                  <w:vAlign w:val="center"/>
                </w:tcPr>
                <w:p>
                  <w:pPr>
                    <w:spacing w:line="320" w:lineRule="exact"/>
                    <w:jc w:val="center"/>
                    <w:rPr>
                      <w:rFonts w:hint="default" w:ascii="Times New Roman" w:hAnsi="Times New Roman" w:cs="Times New Roman"/>
                      <w:color w:val="000000"/>
                      <w:szCs w:val="21"/>
                    </w:rPr>
                  </w:pPr>
                  <w:r>
                    <w:rPr>
                      <w:rFonts w:hint="eastAsia" w:cs="Times New Roman"/>
                      <w:color w:val="000000"/>
                      <w:szCs w:val="21"/>
                      <w:lang w:val="en-US" w:eastAsia="zh-CN"/>
                    </w:rPr>
                    <w:t>5.9</w:t>
                  </w:r>
                  <w:r>
                    <w:rPr>
                      <w:rFonts w:hint="default" w:ascii="Times New Roman" w:hAnsi="Times New Roman" w:cs="Times New Roman"/>
                      <w:color w:val="000000"/>
                      <w:szCs w:val="21"/>
                    </w:rPr>
                    <w:t>km</w:t>
                  </w:r>
                </w:p>
              </w:tc>
            </w:tr>
          </w:tbl>
          <w:p>
            <w:pPr>
              <w:pStyle w:val="5"/>
              <w:snapToGrid w:val="0"/>
              <w:spacing w:line="48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②环境质量底线</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项目所在地环境现状监测结果表明，</w:t>
            </w:r>
            <w:r>
              <w:rPr>
                <w:rFonts w:hint="eastAsia"/>
                <w:sz w:val="24"/>
              </w:rPr>
              <w:t>20</w:t>
            </w:r>
            <w:r>
              <w:rPr>
                <w:rFonts w:hint="eastAsia"/>
                <w:sz w:val="24"/>
                <w:lang w:val="en-US" w:eastAsia="zh-CN"/>
              </w:rPr>
              <w:t>19</w:t>
            </w:r>
            <w:r>
              <w:rPr>
                <w:rFonts w:hint="eastAsia"/>
                <w:sz w:val="24"/>
              </w:rPr>
              <w:t>年常州市环境空气中二氧化硫年均值</w:t>
            </w:r>
            <w:r>
              <w:rPr>
                <w:rFonts w:hint="eastAsia"/>
                <w:sz w:val="24"/>
                <w:lang w:eastAsia="zh-CN"/>
              </w:rPr>
              <w:t>、</w:t>
            </w:r>
            <w:r>
              <w:rPr>
                <w:rFonts w:hint="eastAsia"/>
                <w:sz w:val="24"/>
              </w:rPr>
              <w:t>二氧化氮</w:t>
            </w:r>
            <w:r>
              <w:rPr>
                <w:rFonts w:hint="eastAsia"/>
                <w:sz w:val="24"/>
                <w:lang w:eastAsia="zh-CN"/>
              </w:rPr>
              <w:t>和可吸入颗粒物</w:t>
            </w:r>
            <w:r>
              <w:rPr>
                <w:rFonts w:hint="eastAsia"/>
                <w:sz w:val="24"/>
              </w:rPr>
              <w:t>颗粒物24小时平均值</w:t>
            </w:r>
            <w:r>
              <w:rPr>
                <w:rFonts w:hint="eastAsia"/>
                <w:sz w:val="24"/>
                <w:lang w:eastAsia="zh-CN"/>
              </w:rPr>
              <w:t>和一氧化碳</w:t>
            </w:r>
            <w:r>
              <w:rPr>
                <w:rFonts w:hint="default" w:ascii="Times New Roman" w:hAnsi="Times New Roman" w:cs="Times New Roman"/>
                <w:color w:val="000000"/>
                <w:sz w:val="24"/>
              </w:rPr>
              <w:t>日平均第95百分位</w:t>
            </w:r>
            <w:r>
              <w:rPr>
                <w:rFonts w:hint="eastAsia"/>
                <w:sz w:val="24"/>
              </w:rPr>
              <w:t>均达到环境空气质量二级标准；细颗粒物年均值和臭氧日大8小时滑动均值均超过环境空气质量二级标准，超标倍数分别为</w:t>
            </w:r>
            <w:r>
              <w:rPr>
                <w:rFonts w:hint="eastAsia"/>
                <w:sz w:val="24"/>
                <w:lang w:val="en-US" w:eastAsia="zh-CN"/>
              </w:rPr>
              <w:t>0.26</w:t>
            </w:r>
            <w:r>
              <w:rPr>
                <w:rFonts w:hint="eastAsia"/>
                <w:sz w:val="24"/>
              </w:rPr>
              <w:t>倍</w:t>
            </w:r>
            <w:r>
              <w:rPr>
                <w:rFonts w:hint="eastAsia"/>
                <w:sz w:val="24"/>
                <w:lang w:eastAsia="zh-CN"/>
              </w:rPr>
              <w:t>和</w:t>
            </w:r>
            <w:r>
              <w:rPr>
                <w:rFonts w:hint="eastAsia"/>
                <w:sz w:val="24"/>
                <w:lang w:val="en-US" w:eastAsia="zh-CN"/>
              </w:rPr>
              <w:t>0.09</w:t>
            </w:r>
            <w:r>
              <w:rPr>
                <w:rFonts w:hint="eastAsia"/>
                <w:sz w:val="24"/>
              </w:rPr>
              <w:t>倍。项目所在区PM</w:t>
            </w:r>
            <w:r>
              <w:rPr>
                <w:rFonts w:hint="eastAsia"/>
                <w:sz w:val="24"/>
                <w:vertAlign w:val="subscript"/>
              </w:rPr>
              <w:t>2.5</w:t>
            </w:r>
            <w:r>
              <w:rPr>
                <w:rFonts w:hint="eastAsia"/>
                <w:sz w:val="24"/>
              </w:rPr>
              <w:t>、O</w:t>
            </w:r>
            <w:r>
              <w:rPr>
                <w:rFonts w:hint="eastAsia"/>
                <w:sz w:val="24"/>
                <w:vertAlign w:val="subscript"/>
              </w:rPr>
              <w:t>3</w:t>
            </w:r>
            <w:r>
              <w:rPr>
                <w:rFonts w:hint="eastAsia"/>
                <w:sz w:val="24"/>
              </w:rPr>
              <w:t>超标，因此判定为非达标区。</w:t>
            </w:r>
            <w:r>
              <w:rPr>
                <w:rFonts w:hint="default" w:ascii="Times New Roman" w:hAnsi="Times New Roman" w:eastAsia="宋体" w:cs="Times New Roman"/>
                <w:color w:val="000000"/>
                <w:sz w:val="24"/>
              </w:rPr>
              <w:t>特征污染因子非甲烷总烃在各监测点均未出现超标现象</w:t>
            </w:r>
            <w:r>
              <w:rPr>
                <w:rFonts w:hint="default" w:ascii="Times New Roman" w:hAnsi="Times New Roman" w:cs="Times New Roman"/>
                <w:color w:val="000000"/>
                <w:sz w:val="24"/>
                <w:lang w:eastAsia="zh-CN"/>
              </w:rPr>
              <w:t>。</w:t>
            </w:r>
            <w:r>
              <w:rPr>
                <w:rFonts w:hint="default" w:ascii="Times New Roman" w:hAnsi="Times New Roman" w:cs="Times New Roman"/>
                <w:color w:val="000000"/>
                <w:sz w:val="24"/>
              </w:rPr>
              <w:t>根据大气环境质量达标规划，通过进一步控制二氧化硫排放量，减少氮氧化物的排放量，控制扬尘污染，机动车尾气污染防治等措施，大气环境质量状况可以得到进一步改善。</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项目所在地环境现状监测结果表明，</w:t>
            </w:r>
            <w:r>
              <w:rPr>
                <w:sz w:val="24"/>
              </w:rPr>
              <w:t>201</w:t>
            </w:r>
            <w:r>
              <w:rPr>
                <w:rFonts w:hint="eastAsia"/>
                <w:sz w:val="24"/>
                <w:lang w:val="en-US" w:eastAsia="zh-CN"/>
              </w:rPr>
              <w:t>9</w:t>
            </w:r>
            <w:r>
              <w:rPr>
                <w:sz w:val="24"/>
              </w:rPr>
              <w:t>年我市</w:t>
            </w:r>
            <w:r>
              <w:rPr>
                <w:rFonts w:hint="eastAsia"/>
                <w:sz w:val="24"/>
              </w:rPr>
              <w:t>3</w:t>
            </w:r>
            <w:r>
              <w:rPr>
                <w:rFonts w:hint="eastAsia"/>
                <w:sz w:val="24"/>
                <w:lang w:val="en-US" w:eastAsia="zh-CN"/>
              </w:rPr>
              <w:t>1</w:t>
            </w:r>
            <w:r>
              <w:rPr>
                <w:rFonts w:hint="eastAsia"/>
                <w:sz w:val="24"/>
              </w:rPr>
              <w:t>个“水十条”断面中有</w:t>
            </w:r>
            <w:r>
              <w:rPr>
                <w:rFonts w:hint="eastAsia"/>
                <w:sz w:val="24"/>
                <w:lang w:val="en-US" w:eastAsia="zh-CN"/>
              </w:rPr>
              <w:t>30</w:t>
            </w:r>
            <w:r>
              <w:rPr>
                <w:rFonts w:hint="eastAsia"/>
                <w:sz w:val="24"/>
              </w:rPr>
              <w:t>个断面水质达标，总体达标率为</w:t>
            </w:r>
            <w:r>
              <w:rPr>
                <w:rFonts w:hint="eastAsia"/>
                <w:sz w:val="24"/>
                <w:lang w:val="en-US" w:eastAsia="zh-CN"/>
              </w:rPr>
              <w:t>96.8</w:t>
            </w:r>
            <w:r>
              <w:rPr>
                <w:rFonts w:hint="eastAsia"/>
                <w:sz w:val="24"/>
              </w:rPr>
              <w:t>%，比去年同期提高</w:t>
            </w:r>
            <w:r>
              <w:rPr>
                <w:rFonts w:hint="eastAsia"/>
                <w:sz w:val="24"/>
                <w:lang w:val="en-US" w:eastAsia="zh-CN"/>
              </w:rPr>
              <w:t>8.9</w:t>
            </w:r>
            <w:r>
              <w:rPr>
                <w:rFonts w:hint="eastAsia"/>
                <w:sz w:val="24"/>
              </w:rPr>
              <w:t>%。其中Ⅲ类及以上水质断面2</w:t>
            </w:r>
            <w:r>
              <w:rPr>
                <w:rFonts w:hint="eastAsia"/>
                <w:sz w:val="24"/>
                <w:lang w:val="en-US" w:eastAsia="zh-CN"/>
              </w:rPr>
              <w:t>6</w:t>
            </w:r>
            <w:r>
              <w:rPr>
                <w:rFonts w:hint="eastAsia"/>
                <w:sz w:val="24"/>
              </w:rPr>
              <w:t>个，占</w:t>
            </w:r>
            <w:r>
              <w:rPr>
                <w:rFonts w:hint="eastAsia"/>
                <w:sz w:val="24"/>
                <w:lang w:val="en-US" w:eastAsia="zh-CN"/>
              </w:rPr>
              <w:t>83.9</w:t>
            </w:r>
            <w:r>
              <w:rPr>
                <w:rFonts w:hint="eastAsia"/>
                <w:sz w:val="24"/>
              </w:rPr>
              <w:t>%；Ⅳ类水质断面</w:t>
            </w:r>
            <w:r>
              <w:rPr>
                <w:rFonts w:hint="eastAsia"/>
                <w:sz w:val="24"/>
                <w:lang w:val="en-US" w:eastAsia="zh-CN"/>
              </w:rPr>
              <w:t>4</w:t>
            </w:r>
            <w:r>
              <w:rPr>
                <w:rFonts w:hint="eastAsia"/>
                <w:sz w:val="24"/>
              </w:rPr>
              <w:t>个，占</w:t>
            </w:r>
            <w:r>
              <w:rPr>
                <w:rFonts w:hint="eastAsia"/>
                <w:sz w:val="24"/>
                <w:lang w:val="en-US" w:eastAsia="zh-CN"/>
              </w:rPr>
              <w:t>12.9</w:t>
            </w:r>
            <w:r>
              <w:rPr>
                <w:rFonts w:hint="eastAsia"/>
                <w:sz w:val="24"/>
              </w:rPr>
              <w:t>%，Ⅴ类水质断面1个，占3</w:t>
            </w:r>
            <w:r>
              <w:rPr>
                <w:sz w:val="24"/>
              </w:rPr>
              <w:t>.</w:t>
            </w:r>
            <w:r>
              <w:rPr>
                <w:rFonts w:hint="eastAsia"/>
                <w:sz w:val="24"/>
                <w:lang w:val="en-US" w:eastAsia="zh-CN"/>
              </w:rPr>
              <w:t>2</w:t>
            </w:r>
            <w:r>
              <w:rPr>
                <w:rFonts w:hint="eastAsia"/>
                <w:sz w:val="24"/>
              </w:rPr>
              <w:t>%；无劣V类水质断面。</w:t>
            </w:r>
            <w:r>
              <w:rPr>
                <w:rFonts w:hint="default" w:ascii="Times New Roman" w:hAnsi="Times New Roman" w:cs="Times New Roman"/>
                <w:color w:val="000000"/>
                <w:sz w:val="24"/>
              </w:rPr>
              <w:t>根据常州市太湖流域水环境综合治理规划，通过完善区域污水管网布局，提升城镇污水管网建设水平，推进村庄生活污水接管处置；合理新（扩）建污水处理厂及提标，完善垃圾收运及处理系统；加快工业企业污水接管及重污染企业整治，加强通航船舶污染治理等相关措施，以实现区域环境质量达标。</w:t>
            </w:r>
          </w:p>
          <w:p>
            <w:pPr>
              <w:pStyle w:val="5"/>
              <w:snapToGrid w:val="0"/>
              <w:spacing w:line="48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噪声现状监测值均能达到《声环境质量标准》(GB3096-2008)中</w:t>
            </w:r>
            <w:r>
              <w:rPr>
                <w:rFonts w:hint="eastAsia" w:cs="Times New Roman"/>
                <w:color w:val="000000"/>
                <w:sz w:val="24"/>
                <w:lang w:val="en-US" w:eastAsia="zh-CN"/>
              </w:rPr>
              <w:t>3</w:t>
            </w:r>
            <w:r>
              <w:rPr>
                <w:rFonts w:hint="default" w:ascii="Times New Roman" w:hAnsi="Times New Roman" w:cs="Times New Roman"/>
                <w:color w:val="000000"/>
                <w:sz w:val="24"/>
              </w:rPr>
              <w:t>类环境功能区要求。</w:t>
            </w:r>
          </w:p>
          <w:p>
            <w:pPr>
              <w:pStyle w:val="5"/>
              <w:snapToGrid w:val="0"/>
              <w:spacing w:line="48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 xml:space="preserve">本项目符合项目所在地环境质量底线。 </w:t>
            </w:r>
          </w:p>
          <w:p>
            <w:pPr>
              <w:pStyle w:val="5"/>
              <w:snapToGrid w:val="0"/>
              <w:spacing w:line="48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③资源利用上线</w:t>
            </w:r>
          </w:p>
          <w:p>
            <w:pPr>
              <w:pStyle w:val="5"/>
              <w:tabs>
                <w:tab w:val="left" w:pos="8222"/>
              </w:tabs>
              <w:snapToGrid w:val="0"/>
              <w:spacing w:line="48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本项目营运过程中用水主要为</w:t>
            </w:r>
            <w:r>
              <w:rPr>
                <w:rFonts w:hint="default" w:ascii="Times New Roman" w:hAnsi="Times New Roman" w:cs="Times New Roman"/>
                <w:bCs/>
                <w:color w:val="000000"/>
                <w:sz w:val="24"/>
              </w:rPr>
              <w:t>生活用水</w:t>
            </w:r>
            <w:r>
              <w:rPr>
                <w:rFonts w:hint="default" w:ascii="Times New Roman" w:hAnsi="Times New Roman" w:cs="Times New Roman"/>
                <w:color w:val="000000"/>
                <w:sz w:val="24"/>
              </w:rPr>
              <w:t>，项目年用水量较少，故本项目的建设没有超出当地资源利用上线。</w:t>
            </w:r>
          </w:p>
          <w:p>
            <w:pPr>
              <w:pStyle w:val="5"/>
              <w:snapToGrid w:val="0"/>
              <w:spacing w:line="480" w:lineRule="exact"/>
              <w:ind w:firstLine="480"/>
              <w:rPr>
                <w:rFonts w:hint="default" w:ascii="Times New Roman" w:hAnsi="Times New Roman" w:cs="Times New Roman"/>
                <w:color w:val="000000"/>
                <w:sz w:val="24"/>
              </w:rPr>
            </w:pPr>
            <w:r>
              <w:rPr>
                <w:rFonts w:hint="default" w:ascii="Times New Roman" w:hAnsi="Times New Roman" w:cs="Times New Roman"/>
                <w:color w:val="000000"/>
                <w:sz w:val="24"/>
              </w:rPr>
              <w:t>④环境准入负面清单</w:t>
            </w:r>
          </w:p>
          <w:p>
            <w:pPr>
              <w:spacing w:line="480" w:lineRule="exact"/>
              <w:ind w:firstLine="480" w:firstLineChars="200"/>
              <w:jc w:val="left"/>
              <w:rPr>
                <w:rFonts w:hint="default" w:ascii="Times New Roman" w:hAnsi="Times New Roman" w:cs="Times New Roman"/>
                <w:bCs/>
                <w:color w:val="000000"/>
                <w:sz w:val="24"/>
              </w:rPr>
            </w:pPr>
            <w:r>
              <w:rPr>
                <w:rFonts w:hint="default" w:ascii="Times New Roman" w:hAnsi="Times New Roman" w:cs="Times New Roman"/>
                <w:bCs/>
                <w:color w:val="000000"/>
                <w:sz w:val="24"/>
              </w:rPr>
              <w:t>经查实，本项目不属于《产业结构调整指导目录（</w:t>
            </w:r>
            <w:r>
              <w:rPr>
                <w:rFonts w:hint="default" w:ascii="Times New Roman" w:hAnsi="Times New Roman" w:eastAsia="宋体" w:cs="Times New Roman"/>
                <w:bCs/>
                <w:color w:val="000000"/>
                <w:sz w:val="24"/>
                <w:lang w:val="en-US" w:eastAsia="zh-CN"/>
              </w:rPr>
              <w:t>2019</w:t>
            </w:r>
            <w:r>
              <w:rPr>
                <w:rFonts w:hint="default" w:ascii="Times New Roman" w:hAnsi="Times New Roman" w:cs="Times New Roman"/>
                <w:bCs/>
                <w:color w:val="000000"/>
                <w:sz w:val="24"/>
              </w:rPr>
              <w:t>年本）》修正版中限制类和淘汰类项目。</w:t>
            </w:r>
          </w:p>
          <w:p>
            <w:pPr>
              <w:spacing w:line="480" w:lineRule="exact"/>
              <w:ind w:firstLine="480" w:firstLineChars="200"/>
              <w:jc w:val="left"/>
              <w:rPr>
                <w:rFonts w:hint="default" w:ascii="Times New Roman" w:hAnsi="Times New Roman" w:cs="Times New Roman"/>
                <w:bCs/>
                <w:color w:val="000000"/>
                <w:sz w:val="24"/>
              </w:rPr>
            </w:pPr>
            <w:r>
              <w:rPr>
                <w:rFonts w:hint="default" w:ascii="Times New Roman" w:hAnsi="Times New Roman" w:cs="Times New Roman"/>
                <w:bCs/>
                <w:color w:val="000000"/>
                <w:sz w:val="24"/>
              </w:rPr>
              <w:t>本项目不属于关于《江苏省工业和信息产业结构调整指导目录（2012年本）修订版》部分条目的通知中“限制类”和“淘汰类”项目。</w:t>
            </w:r>
          </w:p>
          <w:p>
            <w:pPr>
              <w:spacing w:line="480" w:lineRule="exact"/>
              <w:ind w:firstLine="480" w:firstLineChars="200"/>
              <w:jc w:val="left"/>
              <w:rPr>
                <w:rFonts w:hint="default" w:ascii="Times New Roman" w:hAnsi="Times New Roman" w:cs="Times New Roman"/>
                <w:bCs/>
                <w:color w:val="000000"/>
                <w:sz w:val="24"/>
              </w:rPr>
            </w:pPr>
            <w:r>
              <w:rPr>
                <w:rFonts w:hint="default" w:ascii="Times New Roman" w:hAnsi="Times New Roman" w:cs="Times New Roman"/>
                <w:bCs/>
                <w:color w:val="000000"/>
                <w:sz w:val="24"/>
              </w:rPr>
              <w:t>本项目不属于《限制用地项目目录（2012年本）》和《禁止用地项目目录（2012年本）》中所规定的类别，不属于《江苏省限制用地项目目录（2013年本）》和《江苏省限制用地项目目录（2013年本）》中所规定的类别的项目。</w:t>
            </w:r>
          </w:p>
          <w:p>
            <w:pPr>
              <w:spacing w:line="480" w:lineRule="exact"/>
              <w:ind w:firstLine="480" w:firstLineChars="200"/>
              <w:jc w:val="left"/>
              <w:rPr>
                <w:rFonts w:hint="default" w:ascii="Times New Roman" w:hAnsi="Times New Roman" w:cs="Times New Roman"/>
                <w:bCs/>
                <w:color w:val="000000"/>
                <w:sz w:val="24"/>
              </w:rPr>
            </w:pPr>
            <w:r>
              <w:rPr>
                <w:rFonts w:hint="default" w:ascii="Times New Roman" w:hAnsi="Times New Roman" w:cs="Times New Roman"/>
                <w:bCs/>
                <w:color w:val="000000"/>
                <w:sz w:val="24"/>
              </w:rPr>
              <w:t>本项目符合《江苏省太湖水污染防治条例》、《太湖流域管理条例》的相关规定，与太湖流域相关法规及环境政策相容。</w:t>
            </w:r>
          </w:p>
          <w:p>
            <w:pPr>
              <w:spacing w:line="480" w:lineRule="exact"/>
              <w:ind w:firstLine="480" w:firstLineChars="200"/>
              <w:jc w:val="left"/>
              <w:rPr>
                <w:rFonts w:hint="default" w:ascii="Times New Roman" w:hAnsi="Times New Roman" w:cs="Times New Roman"/>
                <w:bCs/>
                <w:color w:val="000000"/>
                <w:sz w:val="24"/>
              </w:rPr>
            </w:pPr>
            <w:r>
              <w:rPr>
                <w:rFonts w:hint="default" w:ascii="Times New Roman" w:hAnsi="Times New Roman" w:cs="Times New Roman"/>
                <w:bCs/>
                <w:color w:val="000000"/>
                <w:sz w:val="24"/>
              </w:rPr>
              <w:t>本项目不属于《市场准入负面清单（201</w:t>
            </w:r>
            <w:r>
              <w:rPr>
                <w:rFonts w:hint="eastAsia" w:ascii="Times New Roman" w:hAnsi="Times New Roman" w:cs="Times New Roman"/>
                <w:bCs/>
                <w:color w:val="000000"/>
                <w:sz w:val="24"/>
                <w:lang w:val="en-US" w:eastAsia="zh-CN"/>
              </w:rPr>
              <w:t>9</w:t>
            </w:r>
            <w:r>
              <w:rPr>
                <w:rFonts w:hint="default" w:ascii="Times New Roman" w:hAnsi="Times New Roman" w:cs="Times New Roman"/>
                <w:bCs/>
                <w:color w:val="000000"/>
                <w:sz w:val="24"/>
              </w:rPr>
              <w:t>年</w:t>
            </w:r>
            <w:r>
              <w:rPr>
                <w:rFonts w:hint="eastAsia" w:ascii="Times New Roman" w:hAnsi="Times New Roman" w:cs="Times New Roman"/>
                <w:bCs/>
                <w:color w:val="000000"/>
                <w:sz w:val="24"/>
                <w:lang w:eastAsia="zh-CN"/>
              </w:rPr>
              <w:t>版</w:t>
            </w:r>
            <w:r>
              <w:rPr>
                <w:rFonts w:hint="default" w:ascii="Times New Roman" w:hAnsi="Times New Roman" w:cs="Times New Roman"/>
                <w:bCs/>
                <w:color w:val="000000"/>
                <w:sz w:val="24"/>
              </w:rPr>
              <w:t>）》中禁止准入类和限值准入类项目。</w:t>
            </w:r>
          </w:p>
          <w:p>
            <w:pPr>
              <w:spacing w:line="460" w:lineRule="exact"/>
              <w:ind w:firstLine="480" w:firstLineChars="200"/>
              <w:rPr>
                <w:rFonts w:hint="default" w:ascii="Times New Roman" w:hAnsi="Times New Roman" w:cs="Times New Roman"/>
                <w:bCs/>
                <w:color w:val="000000"/>
                <w:sz w:val="24"/>
              </w:rPr>
            </w:pPr>
            <w:r>
              <w:rPr>
                <w:rFonts w:hint="default" w:ascii="Times New Roman" w:hAnsi="Times New Roman" w:eastAsia="宋体" w:cs="Times New Roman"/>
                <w:color w:val="000000"/>
                <w:sz w:val="24"/>
                <w:szCs w:val="24"/>
                <w:lang w:eastAsia="zh-CN"/>
              </w:rPr>
              <w:t>本项目</w:t>
            </w:r>
            <w:r>
              <w:rPr>
                <w:rFonts w:hint="default" w:ascii="Times New Roman" w:hAnsi="Times New Roman" w:eastAsia="宋体" w:cs="Times New Roman"/>
                <w:color w:val="000000"/>
                <w:sz w:val="24"/>
                <w:szCs w:val="24"/>
              </w:rPr>
              <w:t>不属于《长江经济带发展负面清单指南（试行）》中的项目，故本项目建设不属于环境准入负面清单。</w:t>
            </w:r>
          </w:p>
          <w:p>
            <w:pPr>
              <w:pStyle w:val="5"/>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cs="Times New Roman"/>
                <w:bCs/>
                <w:color w:val="000000"/>
                <w:sz w:val="24"/>
                <w:lang w:eastAsia="zh-CN"/>
              </w:rPr>
            </w:pPr>
            <w:r>
              <w:rPr>
                <w:rFonts w:hint="default" w:ascii="Times New Roman" w:hAnsi="Times New Roman" w:cs="Times New Roman"/>
                <w:bCs/>
                <w:color w:val="000000"/>
                <w:sz w:val="24"/>
              </w:rPr>
              <w:t>综上所述，本项目符合“三线一单”及国家和地方产业政策要求</w:t>
            </w:r>
            <w:r>
              <w:rPr>
                <w:rFonts w:hint="default" w:ascii="Times New Roman" w:hAnsi="Times New Roman" w:cs="Times New Roman"/>
                <w:bCs/>
                <w:color w:val="000000"/>
                <w:sz w:val="24"/>
                <w:lang w:eastAsia="zh-CN"/>
              </w:rPr>
              <w:t>。</w:t>
            </w:r>
          </w:p>
          <w:p>
            <w:pPr>
              <w:pStyle w:val="5"/>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cs="Times New Roman"/>
                <w:bCs/>
                <w:color w:val="000000"/>
                <w:sz w:val="24"/>
                <w:lang w:eastAsia="zh-CN"/>
              </w:rPr>
            </w:pPr>
          </w:p>
          <w:p>
            <w:pPr>
              <w:pStyle w:val="5"/>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cs="Times New Roman"/>
                <w:bCs/>
                <w:color w:val="000000"/>
                <w:sz w:val="24"/>
                <w:lang w:eastAsia="zh-CN"/>
              </w:rPr>
            </w:pPr>
          </w:p>
          <w:p>
            <w:pPr>
              <w:pStyle w:val="5"/>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cs="Times New Roman"/>
                <w:bCs/>
                <w:color w:val="000000"/>
                <w:sz w:val="24"/>
                <w:lang w:eastAsia="zh-CN"/>
              </w:rPr>
            </w:pPr>
          </w:p>
          <w:p>
            <w:pPr>
              <w:pStyle w:val="5"/>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cs="Times New Roman"/>
                <w:bCs/>
                <w:color w:val="000000"/>
                <w:sz w:val="24"/>
                <w:lang w:eastAsia="zh-CN"/>
              </w:rPr>
            </w:pPr>
          </w:p>
          <w:p>
            <w:pPr>
              <w:pStyle w:val="5"/>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cs="Times New Roman"/>
                <w:bCs/>
                <w:color w:val="000000"/>
                <w:sz w:val="24"/>
                <w:lang w:eastAsia="zh-CN"/>
              </w:rPr>
            </w:pPr>
          </w:p>
          <w:p>
            <w:pPr>
              <w:pStyle w:val="5"/>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cs="Times New Roman"/>
                <w:bCs/>
                <w:color w:val="000000"/>
                <w:sz w:val="24"/>
                <w:lang w:eastAsia="zh-CN"/>
              </w:rPr>
            </w:pPr>
          </w:p>
          <w:p>
            <w:pPr>
              <w:pStyle w:val="5"/>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cs="Times New Roman"/>
                <w:bCs/>
                <w:color w:val="000000"/>
                <w:sz w:val="24"/>
                <w:lang w:eastAsia="zh-CN"/>
              </w:rPr>
            </w:pPr>
          </w:p>
          <w:p>
            <w:pPr>
              <w:pStyle w:val="5"/>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cs="Times New Roman"/>
                <w:bCs/>
                <w:color w:val="000000"/>
                <w:sz w:val="24"/>
                <w:lang w:eastAsia="zh-CN"/>
              </w:rPr>
            </w:pPr>
          </w:p>
          <w:p>
            <w:pPr>
              <w:pStyle w:val="5"/>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cs="Times New Roman"/>
                <w:bCs/>
                <w:color w:val="000000"/>
                <w:sz w:val="24"/>
                <w:lang w:eastAsia="zh-CN"/>
              </w:rPr>
            </w:pPr>
          </w:p>
          <w:p>
            <w:pPr>
              <w:pStyle w:val="5"/>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cs="Times New Roman"/>
                <w:bCs/>
                <w:color w:val="000000"/>
                <w:sz w:val="24"/>
                <w:lang w:eastAsia="zh-CN"/>
              </w:rPr>
            </w:pPr>
          </w:p>
          <w:p>
            <w:pPr>
              <w:pStyle w:val="5"/>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cs="Times New Roman"/>
                <w:bCs/>
                <w:color w:val="000000"/>
                <w:sz w:val="24"/>
                <w:lang w:eastAsia="zh-CN"/>
              </w:rPr>
            </w:pPr>
          </w:p>
          <w:p>
            <w:pPr>
              <w:pStyle w:val="5"/>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cs="Times New Roman"/>
                <w:bCs/>
                <w:color w:val="000000"/>
                <w:sz w:val="24"/>
                <w:lang w:eastAsia="zh-CN"/>
              </w:rPr>
            </w:pPr>
          </w:p>
          <w:p>
            <w:pPr>
              <w:pStyle w:val="5"/>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cs="Times New Roman"/>
                <w:bCs/>
                <w:color w:val="000000"/>
                <w:sz w:val="24"/>
                <w:lang w:eastAsia="zh-CN"/>
              </w:rPr>
            </w:pPr>
          </w:p>
          <w:p>
            <w:pPr>
              <w:pStyle w:val="5"/>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cs="Times New Roman"/>
                <w:bCs/>
                <w:color w:val="000000"/>
                <w:sz w:val="24"/>
                <w:lang w:eastAsia="zh-CN"/>
              </w:rPr>
            </w:pPr>
          </w:p>
          <w:p>
            <w:pPr>
              <w:pStyle w:val="5"/>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cs="Times New Roman"/>
                <w:bCs/>
                <w:color w:val="000000"/>
                <w:sz w:val="24"/>
                <w:lang w:eastAsia="zh-CN"/>
              </w:rPr>
            </w:pPr>
          </w:p>
          <w:p>
            <w:pPr>
              <w:pStyle w:val="5"/>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cs="Times New Roman"/>
                <w:bCs/>
                <w:color w:val="000000"/>
                <w:sz w:val="24"/>
                <w:lang w:eastAsia="zh-CN"/>
              </w:rPr>
            </w:pPr>
          </w:p>
          <w:p>
            <w:pPr>
              <w:pStyle w:val="5"/>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cs="Times New Roman"/>
                <w:bCs/>
                <w:color w:val="000000"/>
                <w:sz w:val="24"/>
                <w:lang w:eastAsia="zh-CN"/>
              </w:rPr>
            </w:pPr>
          </w:p>
          <w:p>
            <w:pPr>
              <w:pStyle w:val="5"/>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cs="Times New Roman"/>
                <w:bCs/>
                <w:color w:val="000000"/>
                <w:sz w:val="24"/>
                <w:lang w:eastAsia="zh-CN"/>
              </w:rPr>
            </w:pPr>
          </w:p>
          <w:p>
            <w:pPr>
              <w:pStyle w:val="5"/>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cs="Times New Roman"/>
                <w:bCs/>
                <w:color w:val="000000"/>
                <w:sz w:val="24"/>
                <w:lang w:eastAsia="zh-CN"/>
              </w:rPr>
            </w:pPr>
          </w:p>
          <w:p>
            <w:pPr>
              <w:pStyle w:val="5"/>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cs="Times New Roman"/>
                <w:bCs/>
                <w:color w:val="000000"/>
                <w:sz w:val="24"/>
                <w:lang w:eastAsia="zh-CN"/>
              </w:rPr>
            </w:pPr>
          </w:p>
          <w:p>
            <w:pPr>
              <w:pStyle w:val="5"/>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cs="Times New Roman"/>
                <w:bCs/>
                <w:color w:val="000000"/>
                <w:sz w:val="24"/>
                <w:lang w:eastAsia="zh-CN"/>
              </w:rPr>
            </w:pPr>
          </w:p>
          <w:p>
            <w:pPr>
              <w:pStyle w:val="5"/>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cs="Times New Roman"/>
                <w:bCs/>
                <w:color w:val="000000"/>
                <w:sz w:val="24"/>
                <w:lang w:eastAsia="zh-CN"/>
              </w:rPr>
            </w:pPr>
          </w:p>
          <w:p>
            <w:pPr>
              <w:pStyle w:val="5"/>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cs="Times New Roman"/>
                <w:bCs/>
                <w:color w:val="000000"/>
                <w:sz w:val="24"/>
                <w:lang w:eastAsia="zh-CN"/>
              </w:rPr>
            </w:pPr>
          </w:p>
          <w:p>
            <w:pPr>
              <w:pStyle w:val="5"/>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cs="Times New Roman"/>
                <w:bCs/>
                <w:color w:val="000000"/>
                <w:sz w:val="24"/>
                <w:lang w:eastAsia="zh-CN"/>
              </w:rPr>
            </w:pPr>
          </w:p>
        </w:tc>
      </w:tr>
    </w:tbl>
    <w:p>
      <w:pPr>
        <w:pStyle w:val="3"/>
        <w:spacing w:before="0" w:after="0" w:line="240" w:lineRule="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三、环境质量状况</w:t>
      </w:r>
    </w:p>
    <w:tbl>
      <w:tblPr>
        <w:tblStyle w:val="14"/>
        <w:tblW w:w="907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92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039" w:hRule="atLeast"/>
          <w:jc w:val="center"/>
        </w:trPr>
        <w:tc>
          <w:tcPr>
            <w:tcW w:w="9071" w:type="dxa"/>
            <w:noWrap w:val="0"/>
            <w:vAlign w:val="top"/>
          </w:tcPr>
          <w:p>
            <w:pPr>
              <w:spacing w:line="360" w:lineRule="auto"/>
              <w:rPr>
                <w:rFonts w:hint="default" w:ascii="Times New Roman" w:hAnsi="Times New Roman" w:cs="Times New Roman"/>
                <w:b/>
                <w:color w:val="000000"/>
                <w:sz w:val="24"/>
              </w:rPr>
            </w:pPr>
            <w:r>
              <w:rPr>
                <w:rFonts w:hint="default" w:ascii="Times New Roman" w:hAnsi="Times New Roman" w:cs="Times New Roman"/>
                <w:b/>
                <w:color w:val="000000"/>
                <w:sz w:val="24"/>
              </w:rPr>
              <w:t>建设项目所在地区域环境质量现状及主要环境问题（环境空气、地面水、地下水、声环境、辐射环境、生态环境等）</w:t>
            </w:r>
          </w:p>
          <w:p>
            <w:pPr>
              <w:spacing w:line="480" w:lineRule="exact"/>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0"/>
                <w:sz w:val="24"/>
              </w:rPr>
              <w:t>1、</w:t>
            </w:r>
            <w:r>
              <w:rPr>
                <w:rFonts w:hint="default" w:ascii="Times New Roman" w:hAnsi="Times New Roman" w:eastAsia="宋体" w:cs="Times New Roman"/>
                <w:color w:val="000000"/>
                <w:sz w:val="24"/>
              </w:rPr>
              <w:t>环境空气质量现状</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（1）区域达标判定</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根据《环境影响评价技术导则 大气环境》（HJ2.2-2018），项目所在区域达标情况判定优先采用国家或地方生态环境主管部门公开发布的环境质量报告或环境质量报告书中的数据或结论。</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 xml:space="preserve">本次评价选取 </w:t>
            </w:r>
            <w:r>
              <w:rPr>
                <w:rFonts w:hint="default" w:ascii="Times New Roman" w:hAnsi="Times New Roman" w:cs="Times New Roman"/>
                <w:color w:val="000000"/>
                <w:sz w:val="24"/>
                <w:lang w:val="en-US" w:eastAsia="zh-CN"/>
              </w:rPr>
              <w:t>2019</w:t>
            </w:r>
            <w:r>
              <w:rPr>
                <w:rFonts w:hint="default" w:ascii="Times New Roman" w:hAnsi="Times New Roman" w:cs="Times New Roman"/>
                <w:color w:val="000000"/>
                <w:sz w:val="24"/>
              </w:rPr>
              <w:t>年作为评价基准年，根据《</w:t>
            </w:r>
            <w:r>
              <w:rPr>
                <w:rFonts w:hint="default" w:ascii="Times New Roman" w:hAnsi="Times New Roman" w:cs="Times New Roman"/>
                <w:color w:val="000000"/>
                <w:sz w:val="24"/>
                <w:lang w:val="en-US" w:eastAsia="zh-CN"/>
              </w:rPr>
              <w:t>2019年</w:t>
            </w:r>
            <w:r>
              <w:rPr>
                <w:rFonts w:hint="default" w:ascii="Times New Roman" w:hAnsi="Times New Roman" w:cs="Times New Roman"/>
                <w:color w:val="000000"/>
                <w:sz w:val="24"/>
              </w:rPr>
              <w:t>常州市</w:t>
            </w:r>
            <w:r>
              <w:rPr>
                <w:rFonts w:hint="default" w:ascii="Times New Roman" w:hAnsi="Times New Roman" w:cs="Times New Roman"/>
                <w:color w:val="000000"/>
                <w:sz w:val="24"/>
                <w:lang w:eastAsia="zh-CN"/>
              </w:rPr>
              <w:t>生态环境质量报告</w:t>
            </w:r>
            <w:r>
              <w:rPr>
                <w:rFonts w:hint="default" w:ascii="Times New Roman" w:hAnsi="Times New Roman" w:cs="Times New Roman"/>
                <w:color w:val="000000"/>
                <w:sz w:val="24"/>
              </w:rPr>
              <w:t>》，项目所在区域常州市各评价因子数据见表3-</w:t>
            </w:r>
            <w:r>
              <w:rPr>
                <w:rFonts w:hint="default" w:ascii="Times New Roman" w:hAnsi="Times New Roman" w:cs="Times New Roman"/>
                <w:color w:val="000000"/>
                <w:sz w:val="24"/>
                <w:lang w:val="en-US" w:eastAsia="zh-CN"/>
              </w:rPr>
              <w:t>1</w:t>
            </w:r>
            <w:r>
              <w:rPr>
                <w:rFonts w:hint="default" w:ascii="Times New Roman" w:hAnsi="Times New Roman" w:cs="Times New Roman"/>
                <w:color w:val="000000"/>
                <w:sz w:val="24"/>
              </w:rPr>
              <w:t>。</w:t>
            </w:r>
          </w:p>
          <w:p>
            <w:pPr>
              <w:spacing w:line="480" w:lineRule="exact"/>
              <w:jc w:val="center"/>
              <w:rPr>
                <w:rFonts w:hint="default" w:ascii="Times New Roman" w:hAnsi="Times New Roman" w:cs="Times New Roman"/>
                <w:b/>
                <w:bCs/>
                <w:color w:val="000000"/>
                <w:sz w:val="24"/>
              </w:rPr>
            </w:pPr>
            <w:r>
              <w:rPr>
                <w:rFonts w:hint="default" w:ascii="Times New Roman" w:hAnsi="Times New Roman" w:cs="Times New Roman"/>
                <w:b/>
                <w:bCs/>
                <w:color w:val="000000"/>
                <w:sz w:val="24"/>
              </w:rPr>
              <w:t>表3-</w:t>
            </w:r>
            <w:r>
              <w:rPr>
                <w:rFonts w:hint="default" w:ascii="Times New Roman" w:hAnsi="Times New Roman" w:cs="Times New Roman"/>
                <w:b/>
                <w:bCs/>
                <w:color w:val="000000"/>
                <w:sz w:val="24"/>
                <w:lang w:val="en-US" w:eastAsia="zh-CN"/>
              </w:rPr>
              <w:t>1</w:t>
            </w:r>
            <w:r>
              <w:rPr>
                <w:rFonts w:hint="default" w:ascii="Times New Roman" w:hAnsi="Times New Roman" w:cs="Times New Roman"/>
                <w:b/>
                <w:bCs/>
                <w:color w:val="000000"/>
                <w:sz w:val="24"/>
              </w:rPr>
              <w:t>大气基本污染物环境质量现状</w:t>
            </w:r>
          </w:p>
          <w:tbl>
            <w:tblPr>
              <w:tblStyle w:val="14"/>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86"/>
              <w:gridCol w:w="1149"/>
              <w:gridCol w:w="2003"/>
              <w:gridCol w:w="1351"/>
              <w:gridCol w:w="1514"/>
              <w:gridCol w:w="1219"/>
              <w:gridCol w:w="8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6" w:type="dxa"/>
                  <w:tcBorders>
                    <w:tl2br w:val="nil"/>
                    <w:tr2bl w:val="nil"/>
                  </w:tcBorders>
                  <w:noWrap w:val="0"/>
                  <w:vAlign w:val="center"/>
                </w:tcPr>
                <w:p>
                  <w:pPr>
                    <w:widowControl w:val="0"/>
                    <w:adjustRightInd w:val="0"/>
                    <w:snapToGrid w:val="0"/>
                    <w:spacing w:line="320" w:lineRule="atLeast"/>
                    <w:jc w:val="center"/>
                    <w:rPr>
                      <w:rFonts w:hint="default" w:ascii="Times New Roman" w:hAnsi="Times New Roman" w:cs="Times New Roman"/>
                      <w:color w:val="000000"/>
                    </w:rPr>
                  </w:pPr>
                  <w:r>
                    <w:rPr>
                      <w:rFonts w:hint="default" w:ascii="Times New Roman" w:hAnsi="Times New Roman" w:cs="Times New Roman"/>
                      <w:color w:val="000000"/>
                    </w:rPr>
                    <w:t>区域</w:t>
                  </w:r>
                </w:p>
              </w:tc>
              <w:tc>
                <w:tcPr>
                  <w:tcW w:w="1149" w:type="dxa"/>
                  <w:tcBorders>
                    <w:tl2br w:val="nil"/>
                    <w:tr2bl w:val="nil"/>
                  </w:tcBorders>
                  <w:noWrap w:val="0"/>
                  <w:vAlign w:val="center"/>
                </w:tcPr>
                <w:p>
                  <w:pPr>
                    <w:widowControl w:val="0"/>
                    <w:adjustRightInd w:val="0"/>
                    <w:snapToGrid w:val="0"/>
                    <w:spacing w:line="320" w:lineRule="atLeast"/>
                    <w:jc w:val="center"/>
                    <w:rPr>
                      <w:rFonts w:hint="default" w:ascii="Times New Roman" w:hAnsi="Times New Roman" w:cs="Times New Roman"/>
                      <w:color w:val="000000"/>
                    </w:rPr>
                  </w:pPr>
                  <w:r>
                    <w:rPr>
                      <w:rFonts w:hint="default" w:ascii="Times New Roman" w:hAnsi="Times New Roman" w:cs="Times New Roman"/>
                      <w:color w:val="000000"/>
                    </w:rPr>
                    <w:t>评价因子</w:t>
                  </w:r>
                </w:p>
              </w:tc>
              <w:tc>
                <w:tcPr>
                  <w:tcW w:w="2003" w:type="dxa"/>
                  <w:tcBorders>
                    <w:tl2br w:val="nil"/>
                    <w:tr2bl w:val="nil"/>
                  </w:tcBorders>
                  <w:noWrap w:val="0"/>
                  <w:vAlign w:val="center"/>
                </w:tcPr>
                <w:p>
                  <w:pPr>
                    <w:widowControl w:val="0"/>
                    <w:adjustRightInd w:val="0"/>
                    <w:snapToGrid w:val="0"/>
                    <w:spacing w:line="320" w:lineRule="atLeast"/>
                    <w:jc w:val="center"/>
                    <w:rPr>
                      <w:rFonts w:hint="default" w:ascii="Times New Roman" w:hAnsi="Times New Roman" w:cs="Times New Roman"/>
                      <w:color w:val="000000"/>
                    </w:rPr>
                  </w:pPr>
                  <w:r>
                    <w:rPr>
                      <w:rFonts w:hint="default" w:ascii="Times New Roman" w:hAnsi="Times New Roman" w:cs="Times New Roman"/>
                      <w:color w:val="000000"/>
                    </w:rPr>
                    <w:t>平均时段</w:t>
                  </w:r>
                </w:p>
              </w:tc>
              <w:tc>
                <w:tcPr>
                  <w:tcW w:w="1351" w:type="dxa"/>
                  <w:tcBorders>
                    <w:tl2br w:val="nil"/>
                    <w:tr2bl w:val="nil"/>
                  </w:tcBorders>
                  <w:noWrap w:val="0"/>
                  <w:vAlign w:val="center"/>
                </w:tcPr>
                <w:p>
                  <w:pPr>
                    <w:widowControl w:val="0"/>
                    <w:adjustRightInd w:val="0"/>
                    <w:snapToGrid w:val="0"/>
                    <w:spacing w:line="320" w:lineRule="atLeast"/>
                    <w:jc w:val="center"/>
                    <w:rPr>
                      <w:rFonts w:hint="default" w:ascii="Times New Roman" w:hAnsi="Times New Roman" w:cs="Times New Roman"/>
                      <w:color w:val="000000"/>
                    </w:rPr>
                  </w:pPr>
                  <w:r>
                    <w:rPr>
                      <w:rFonts w:hint="default" w:ascii="Times New Roman" w:hAnsi="Times New Roman" w:cs="Times New Roman"/>
                      <w:color w:val="000000"/>
                    </w:rPr>
                    <w:t>现状浓度</w:t>
                  </w:r>
                </w:p>
                <w:p>
                  <w:pPr>
                    <w:widowControl w:val="0"/>
                    <w:adjustRightInd w:val="0"/>
                    <w:snapToGrid w:val="0"/>
                    <w:spacing w:line="320" w:lineRule="atLeast"/>
                    <w:jc w:val="center"/>
                    <w:rPr>
                      <w:rFonts w:hint="default" w:ascii="Times New Roman" w:hAnsi="Times New Roman" w:cs="Times New Roman"/>
                      <w:color w:val="000000"/>
                    </w:rPr>
                  </w:pPr>
                  <w:r>
                    <w:rPr>
                      <w:rFonts w:hint="default" w:ascii="Times New Roman" w:hAnsi="Times New Roman" w:cs="Times New Roman"/>
                      <w:color w:val="000000"/>
                    </w:rPr>
                    <w:t>（μg/m</w:t>
                  </w:r>
                  <w:r>
                    <w:rPr>
                      <w:rFonts w:hint="default" w:ascii="Times New Roman" w:hAnsi="Times New Roman" w:cs="Times New Roman"/>
                      <w:color w:val="000000"/>
                      <w:vertAlign w:val="superscript"/>
                    </w:rPr>
                    <w:t>3</w:t>
                  </w:r>
                  <w:r>
                    <w:rPr>
                      <w:rFonts w:hint="default" w:ascii="Times New Roman" w:hAnsi="Times New Roman" w:cs="Times New Roman"/>
                      <w:color w:val="000000"/>
                    </w:rPr>
                    <w:t>）</w:t>
                  </w:r>
                </w:p>
              </w:tc>
              <w:tc>
                <w:tcPr>
                  <w:tcW w:w="1514" w:type="dxa"/>
                  <w:tcBorders>
                    <w:tl2br w:val="nil"/>
                    <w:tr2bl w:val="nil"/>
                  </w:tcBorders>
                  <w:noWrap w:val="0"/>
                  <w:vAlign w:val="center"/>
                </w:tcPr>
                <w:p>
                  <w:pPr>
                    <w:widowControl w:val="0"/>
                    <w:adjustRightInd w:val="0"/>
                    <w:snapToGrid w:val="0"/>
                    <w:spacing w:line="320" w:lineRule="atLeast"/>
                    <w:jc w:val="center"/>
                    <w:rPr>
                      <w:rFonts w:hint="default" w:ascii="Times New Roman" w:hAnsi="Times New Roman" w:cs="Times New Roman"/>
                      <w:color w:val="000000"/>
                    </w:rPr>
                  </w:pPr>
                  <w:r>
                    <w:rPr>
                      <w:rFonts w:hint="default" w:ascii="Times New Roman" w:hAnsi="Times New Roman" w:cs="Times New Roman"/>
                      <w:color w:val="000000"/>
                    </w:rPr>
                    <w:t>标准值</w:t>
                  </w:r>
                </w:p>
                <w:p>
                  <w:pPr>
                    <w:widowControl w:val="0"/>
                    <w:adjustRightInd w:val="0"/>
                    <w:snapToGrid w:val="0"/>
                    <w:spacing w:line="320" w:lineRule="atLeast"/>
                    <w:jc w:val="center"/>
                    <w:rPr>
                      <w:rFonts w:hint="default" w:ascii="Times New Roman" w:hAnsi="Times New Roman" w:cs="Times New Roman"/>
                      <w:color w:val="000000"/>
                    </w:rPr>
                  </w:pPr>
                  <w:r>
                    <w:rPr>
                      <w:rFonts w:hint="default" w:ascii="Times New Roman" w:hAnsi="Times New Roman" w:cs="Times New Roman"/>
                      <w:color w:val="000000"/>
                    </w:rPr>
                    <w:t>（μg/m</w:t>
                  </w:r>
                  <w:r>
                    <w:rPr>
                      <w:rFonts w:hint="default" w:ascii="Times New Roman" w:hAnsi="Times New Roman" w:cs="Times New Roman"/>
                      <w:color w:val="000000"/>
                      <w:vertAlign w:val="superscript"/>
                    </w:rPr>
                    <w:t>3</w:t>
                  </w:r>
                  <w:r>
                    <w:rPr>
                      <w:rFonts w:hint="default" w:ascii="Times New Roman" w:hAnsi="Times New Roman" w:cs="Times New Roman"/>
                      <w:color w:val="000000"/>
                    </w:rPr>
                    <w:t>）</w:t>
                  </w:r>
                </w:p>
              </w:tc>
              <w:tc>
                <w:tcPr>
                  <w:tcW w:w="1219" w:type="dxa"/>
                  <w:tcBorders>
                    <w:tl2br w:val="nil"/>
                    <w:tr2bl w:val="nil"/>
                  </w:tcBorders>
                  <w:noWrap w:val="0"/>
                  <w:vAlign w:val="center"/>
                </w:tcPr>
                <w:p>
                  <w:pPr>
                    <w:widowControl w:val="0"/>
                    <w:adjustRightInd w:val="0"/>
                    <w:snapToGrid w:val="0"/>
                    <w:spacing w:line="320" w:lineRule="atLeast"/>
                    <w:jc w:val="center"/>
                    <w:rPr>
                      <w:rFonts w:hint="default" w:ascii="Times New Roman" w:hAnsi="Times New Roman" w:cs="Times New Roman"/>
                      <w:color w:val="000000"/>
                    </w:rPr>
                  </w:pPr>
                  <w:r>
                    <w:rPr>
                      <w:rFonts w:hint="default" w:ascii="Times New Roman" w:hAnsi="Times New Roman" w:cs="Times New Roman"/>
                      <w:color w:val="000000"/>
                    </w:rPr>
                    <w:t>超标倍数</w:t>
                  </w:r>
                </w:p>
              </w:tc>
              <w:tc>
                <w:tcPr>
                  <w:tcW w:w="833" w:type="dxa"/>
                  <w:tcBorders>
                    <w:tl2br w:val="nil"/>
                    <w:tr2bl w:val="nil"/>
                  </w:tcBorders>
                  <w:noWrap w:val="0"/>
                  <w:vAlign w:val="top"/>
                </w:tcPr>
                <w:p>
                  <w:pPr>
                    <w:widowControl w:val="0"/>
                    <w:adjustRightInd w:val="0"/>
                    <w:snapToGrid w:val="0"/>
                    <w:spacing w:line="320" w:lineRule="atLeast"/>
                    <w:jc w:val="center"/>
                    <w:rPr>
                      <w:rFonts w:hint="default" w:ascii="Times New Roman" w:hAnsi="Times New Roman" w:cs="Times New Roman"/>
                      <w:color w:val="000000"/>
                    </w:rPr>
                  </w:pPr>
                  <w:r>
                    <w:rPr>
                      <w:rFonts w:hint="default" w:ascii="Times New Roman" w:hAnsi="Times New Roman" w:cs="Times New Roman"/>
                      <w:color w:val="000000"/>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6" w:type="dxa"/>
                  <w:vMerge w:val="restart"/>
                  <w:tcBorders>
                    <w:tl2br w:val="nil"/>
                    <w:tr2bl w:val="nil"/>
                  </w:tcBorders>
                  <w:noWrap w:val="0"/>
                  <w:vAlign w:val="center"/>
                </w:tcPr>
                <w:p>
                  <w:pPr>
                    <w:widowControl w:val="0"/>
                    <w:adjustRightInd w:val="0"/>
                    <w:snapToGrid w:val="0"/>
                    <w:spacing w:line="320" w:lineRule="atLeast"/>
                    <w:jc w:val="center"/>
                    <w:rPr>
                      <w:rFonts w:hint="default" w:ascii="Times New Roman" w:hAnsi="Times New Roman" w:cs="Times New Roman"/>
                      <w:color w:val="000000"/>
                    </w:rPr>
                  </w:pPr>
                  <w:r>
                    <w:rPr>
                      <w:rFonts w:hint="default" w:ascii="Times New Roman" w:hAnsi="Times New Roman" w:cs="Times New Roman"/>
                      <w:color w:val="000000"/>
                    </w:rPr>
                    <w:t>常州全市</w:t>
                  </w:r>
                </w:p>
              </w:tc>
              <w:tc>
                <w:tcPr>
                  <w:tcW w:w="1149"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SO</w:t>
                  </w:r>
                  <w:r>
                    <w:rPr>
                      <w:rFonts w:hint="default" w:ascii="Times New Roman" w:hAnsi="Times New Roman" w:cs="Times New Roman"/>
                      <w:color w:val="000000"/>
                      <w:kern w:val="0"/>
                      <w:szCs w:val="21"/>
                      <w:vertAlign w:val="subscript"/>
                    </w:rPr>
                    <w:t>2</w:t>
                  </w:r>
                </w:p>
              </w:tc>
              <w:tc>
                <w:tcPr>
                  <w:tcW w:w="2003"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年平均浓度</w:t>
                  </w:r>
                </w:p>
              </w:tc>
              <w:tc>
                <w:tcPr>
                  <w:tcW w:w="1351"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10</w:t>
                  </w:r>
                </w:p>
              </w:tc>
              <w:tc>
                <w:tcPr>
                  <w:tcW w:w="1514"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60</w:t>
                  </w:r>
                </w:p>
              </w:tc>
              <w:tc>
                <w:tcPr>
                  <w:tcW w:w="1219"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w:t>
                  </w:r>
                </w:p>
              </w:tc>
              <w:tc>
                <w:tcPr>
                  <w:tcW w:w="833"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6" w:type="dxa"/>
                  <w:vMerge w:val="continue"/>
                  <w:tcBorders>
                    <w:tl2br w:val="nil"/>
                    <w:tr2bl w:val="nil"/>
                  </w:tcBorders>
                  <w:noWrap w:val="0"/>
                  <w:vAlign w:val="top"/>
                </w:tcPr>
                <w:p>
                  <w:pPr>
                    <w:widowControl w:val="0"/>
                    <w:adjustRightInd w:val="0"/>
                    <w:snapToGrid w:val="0"/>
                    <w:spacing w:line="320" w:lineRule="atLeast"/>
                    <w:jc w:val="center"/>
                    <w:rPr>
                      <w:rFonts w:hint="default" w:ascii="Times New Roman" w:hAnsi="Times New Roman" w:cs="Times New Roman"/>
                      <w:color w:val="000000"/>
                    </w:rPr>
                  </w:pPr>
                </w:p>
              </w:tc>
              <w:tc>
                <w:tcPr>
                  <w:tcW w:w="1149"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NO</w:t>
                  </w:r>
                  <w:r>
                    <w:rPr>
                      <w:rFonts w:hint="default" w:ascii="Times New Roman" w:hAnsi="Times New Roman" w:cs="Times New Roman"/>
                      <w:color w:val="000000"/>
                      <w:kern w:val="0"/>
                      <w:szCs w:val="21"/>
                      <w:vertAlign w:val="subscript"/>
                    </w:rPr>
                    <w:t>2</w:t>
                  </w:r>
                </w:p>
              </w:tc>
              <w:tc>
                <w:tcPr>
                  <w:tcW w:w="2003"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年平均浓度</w:t>
                  </w:r>
                </w:p>
              </w:tc>
              <w:tc>
                <w:tcPr>
                  <w:tcW w:w="1351"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37</w:t>
                  </w:r>
                </w:p>
              </w:tc>
              <w:tc>
                <w:tcPr>
                  <w:tcW w:w="1514"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40</w:t>
                  </w:r>
                </w:p>
              </w:tc>
              <w:tc>
                <w:tcPr>
                  <w:tcW w:w="1219"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w:t>
                  </w:r>
                </w:p>
              </w:tc>
              <w:tc>
                <w:tcPr>
                  <w:tcW w:w="833"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6" w:type="dxa"/>
                  <w:vMerge w:val="continue"/>
                  <w:tcBorders>
                    <w:tl2br w:val="nil"/>
                    <w:tr2bl w:val="nil"/>
                  </w:tcBorders>
                  <w:noWrap w:val="0"/>
                  <w:vAlign w:val="top"/>
                </w:tcPr>
                <w:p>
                  <w:pPr>
                    <w:widowControl w:val="0"/>
                    <w:adjustRightInd w:val="0"/>
                    <w:snapToGrid w:val="0"/>
                    <w:spacing w:line="320" w:lineRule="atLeast"/>
                    <w:jc w:val="center"/>
                    <w:rPr>
                      <w:rFonts w:hint="default" w:ascii="Times New Roman" w:hAnsi="Times New Roman" w:cs="Times New Roman"/>
                      <w:color w:val="000000"/>
                    </w:rPr>
                  </w:pPr>
                </w:p>
              </w:tc>
              <w:tc>
                <w:tcPr>
                  <w:tcW w:w="1149"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PM</w:t>
                  </w:r>
                  <w:r>
                    <w:rPr>
                      <w:rFonts w:hint="default" w:ascii="Times New Roman" w:hAnsi="Times New Roman" w:cs="Times New Roman"/>
                      <w:color w:val="000000"/>
                      <w:kern w:val="0"/>
                      <w:szCs w:val="21"/>
                      <w:vertAlign w:val="subscript"/>
                    </w:rPr>
                    <w:t>10</w:t>
                  </w:r>
                </w:p>
              </w:tc>
              <w:tc>
                <w:tcPr>
                  <w:tcW w:w="2003"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年平均浓度</w:t>
                  </w:r>
                </w:p>
              </w:tc>
              <w:tc>
                <w:tcPr>
                  <w:tcW w:w="1351"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69</w:t>
                  </w:r>
                </w:p>
              </w:tc>
              <w:tc>
                <w:tcPr>
                  <w:tcW w:w="1514"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70</w:t>
                  </w:r>
                </w:p>
              </w:tc>
              <w:tc>
                <w:tcPr>
                  <w:tcW w:w="1219"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w:t>
                  </w:r>
                </w:p>
              </w:tc>
              <w:tc>
                <w:tcPr>
                  <w:tcW w:w="833"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6" w:type="dxa"/>
                  <w:vMerge w:val="continue"/>
                  <w:tcBorders>
                    <w:tl2br w:val="nil"/>
                    <w:tr2bl w:val="nil"/>
                  </w:tcBorders>
                  <w:noWrap w:val="0"/>
                  <w:vAlign w:val="top"/>
                </w:tcPr>
                <w:p>
                  <w:pPr>
                    <w:widowControl w:val="0"/>
                    <w:adjustRightInd w:val="0"/>
                    <w:snapToGrid w:val="0"/>
                    <w:spacing w:line="320" w:lineRule="atLeast"/>
                    <w:jc w:val="center"/>
                    <w:rPr>
                      <w:rFonts w:hint="default" w:ascii="Times New Roman" w:hAnsi="Times New Roman" w:cs="Times New Roman"/>
                      <w:color w:val="000000"/>
                    </w:rPr>
                  </w:pPr>
                </w:p>
              </w:tc>
              <w:tc>
                <w:tcPr>
                  <w:tcW w:w="1149"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PM</w:t>
                  </w:r>
                  <w:r>
                    <w:rPr>
                      <w:rFonts w:hint="default" w:ascii="Times New Roman" w:hAnsi="Times New Roman" w:cs="Times New Roman"/>
                      <w:color w:val="000000"/>
                      <w:kern w:val="0"/>
                      <w:szCs w:val="21"/>
                      <w:vertAlign w:val="subscript"/>
                    </w:rPr>
                    <w:t>2.5</w:t>
                  </w:r>
                </w:p>
              </w:tc>
              <w:tc>
                <w:tcPr>
                  <w:tcW w:w="2003"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年平均浓度</w:t>
                  </w:r>
                </w:p>
              </w:tc>
              <w:tc>
                <w:tcPr>
                  <w:tcW w:w="1351"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44</w:t>
                  </w:r>
                </w:p>
              </w:tc>
              <w:tc>
                <w:tcPr>
                  <w:tcW w:w="1514"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35</w:t>
                  </w:r>
                </w:p>
              </w:tc>
              <w:tc>
                <w:tcPr>
                  <w:tcW w:w="1219"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0.26</w:t>
                  </w:r>
                </w:p>
              </w:tc>
              <w:tc>
                <w:tcPr>
                  <w:tcW w:w="833"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超标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6" w:type="dxa"/>
                  <w:vMerge w:val="continue"/>
                  <w:tcBorders>
                    <w:tl2br w:val="nil"/>
                    <w:tr2bl w:val="nil"/>
                  </w:tcBorders>
                  <w:noWrap w:val="0"/>
                  <w:vAlign w:val="top"/>
                </w:tcPr>
                <w:p>
                  <w:pPr>
                    <w:widowControl w:val="0"/>
                    <w:adjustRightInd w:val="0"/>
                    <w:snapToGrid w:val="0"/>
                    <w:spacing w:line="320" w:lineRule="atLeast"/>
                    <w:jc w:val="center"/>
                    <w:rPr>
                      <w:rFonts w:hint="default" w:ascii="Times New Roman" w:hAnsi="Times New Roman" w:cs="Times New Roman"/>
                      <w:color w:val="000000"/>
                    </w:rPr>
                  </w:pPr>
                </w:p>
              </w:tc>
              <w:tc>
                <w:tcPr>
                  <w:tcW w:w="1149"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CO</w:t>
                  </w:r>
                </w:p>
              </w:tc>
              <w:tc>
                <w:tcPr>
                  <w:tcW w:w="2003"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日平均第95百分位</w:t>
                  </w:r>
                </w:p>
              </w:tc>
              <w:tc>
                <w:tcPr>
                  <w:tcW w:w="1351"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1200</w:t>
                  </w:r>
                </w:p>
              </w:tc>
              <w:tc>
                <w:tcPr>
                  <w:tcW w:w="1514"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4000</w:t>
                  </w:r>
                </w:p>
              </w:tc>
              <w:tc>
                <w:tcPr>
                  <w:tcW w:w="1219"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w:t>
                  </w:r>
                </w:p>
              </w:tc>
              <w:tc>
                <w:tcPr>
                  <w:tcW w:w="833"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6" w:type="dxa"/>
                  <w:vMerge w:val="continue"/>
                  <w:tcBorders>
                    <w:tl2br w:val="nil"/>
                    <w:tr2bl w:val="nil"/>
                  </w:tcBorders>
                  <w:noWrap w:val="0"/>
                  <w:vAlign w:val="top"/>
                </w:tcPr>
                <w:p>
                  <w:pPr>
                    <w:widowControl w:val="0"/>
                    <w:adjustRightInd w:val="0"/>
                    <w:snapToGrid w:val="0"/>
                    <w:spacing w:line="320" w:lineRule="atLeast"/>
                    <w:jc w:val="center"/>
                    <w:rPr>
                      <w:rFonts w:hint="default" w:ascii="Times New Roman" w:hAnsi="Times New Roman" w:cs="Times New Roman"/>
                      <w:color w:val="000000"/>
                    </w:rPr>
                  </w:pPr>
                </w:p>
              </w:tc>
              <w:tc>
                <w:tcPr>
                  <w:tcW w:w="1149"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O</w:t>
                  </w:r>
                  <w:r>
                    <w:rPr>
                      <w:rFonts w:hint="default" w:ascii="Times New Roman" w:hAnsi="Times New Roman" w:cs="Times New Roman"/>
                      <w:color w:val="000000"/>
                      <w:kern w:val="0"/>
                      <w:szCs w:val="21"/>
                      <w:vertAlign w:val="subscript"/>
                    </w:rPr>
                    <w:t>3</w:t>
                  </w:r>
                </w:p>
              </w:tc>
              <w:tc>
                <w:tcPr>
                  <w:tcW w:w="2003"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日最大8h滑动平均值第90百分位数</w:t>
                  </w:r>
                </w:p>
              </w:tc>
              <w:tc>
                <w:tcPr>
                  <w:tcW w:w="1351"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175</w:t>
                  </w:r>
                </w:p>
              </w:tc>
              <w:tc>
                <w:tcPr>
                  <w:tcW w:w="1514"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160</w:t>
                  </w:r>
                </w:p>
              </w:tc>
              <w:tc>
                <w:tcPr>
                  <w:tcW w:w="1219"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0.09</w:t>
                  </w:r>
                </w:p>
              </w:tc>
              <w:tc>
                <w:tcPr>
                  <w:tcW w:w="833" w:type="dxa"/>
                  <w:tcBorders>
                    <w:tl2br w:val="nil"/>
                    <w:tr2bl w:val="nil"/>
                  </w:tcBorders>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超标</w:t>
                  </w:r>
                </w:p>
              </w:tc>
            </w:tr>
          </w:tbl>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2019年常州市环境空气中SO</w:t>
            </w:r>
            <w:r>
              <w:rPr>
                <w:rFonts w:hint="default" w:ascii="Times New Roman" w:hAnsi="Times New Roman" w:cs="Times New Roman"/>
                <w:color w:val="000000"/>
                <w:sz w:val="24"/>
                <w:vertAlign w:val="subscript"/>
              </w:rPr>
              <w:t>2</w:t>
            </w:r>
            <w:r>
              <w:rPr>
                <w:rFonts w:hint="default" w:ascii="Times New Roman" w:hAnsi="Times New Roman" w:cs="Times New Roman"/>
                <w:color w:val="000000"/>
                <w:sz w:val="24"/>
              </w:rPr>
              <w:t>、NO</w:t>
            </w:r>
            <w:r>
              <w:rPr>
                <w:rFonts w:hint="default" w:ascii="Times New Roman" w:hAnsi="Times New Roman" w:cs="Times New Roman"/>
                <w:color w:val="000000"/>
                <w:sz w:val="24"/>
                <w:vertAlign w:val="subscript"/>
              </w:rPr>
              <w:t>2</w:t>
            </w:r>
            <w:r>
              <w:rPr>
                <w:rFonts w:hint="default" w:ascii="Times New Roman" w:hAnsi="Times New Roman" w:cs="Times New Roman"/>
                <w:color w:val="000000"/>
                <w:sz w:val="24"/>
              </w:rPr>
              <w:t>、颗粒物（PM</w:t>
            </w:r>
            <w:r>
              <w:rPr>
                <w:rFonts w:hint="default" w:ascii="Times New Roman" w:hAnsi="Times New Roman" w:cs="Times New Roman"/>
                <w:color w:val="000000"/>
                <w:sz w:val="24"/>
                <w:vertAlign w:val="subscript"/>
              </w:rPr>
              <w:t>10</w:t>
            </w:r>
            <w:r>
              <w:rPr>
                <w:rFonts w:hint="default" w:ascii="Times New Roman" w:hAnsi="Times New Roman" w:cs="Times New Roman"/>
                <w:color w:val="000000"/>
                <w:sz w:val="24"/>
              </w:rPr>
              <w:t>）年均值和CO日平均第95百分位均达到环境空气质量二级标准；细颗粒物（PM</w:t>
            </w:r>
            <w:r>
              <w:rPr>
                <w:rFonts w:hint="default" w:ascii="Times New Roman" w:hAnsi="Times New Roman" w:cs="Times New Roman"/>
                <w:color w:val="000000"/>
                <w:sz w:val="24"/>
                <w:vertAlign w:val="subscript"/>
              </w:rPr>
              <w:t>2.5</w:t>
            </w:r>
            <w:r>
              <w:rPr>
                <w:rFonts w:hint="default" w:ascii="Times New Roman" w:hAnsi="Times New Roman" w:cs="Times New Roman"/>
                <w:color w:val="000000"/>
                <w:sz w:val="24"/>
              </w:rPr>
              <w:t>）和臭氧日大8小时滑动均值均超过环境空气质量二级标准，超标倍数分别为0.26倍、0.09倍。项目所在区PM</w:t>
            </w:r>
            <w:r>
              <w:rPr>
                <w:rFonts w:hint="default" w:ascii="Times New Roman" w:hAnsi="Times New Roman" w:cs="Times New Roman"/>
                <w:color w:val="000000"/>
                <w:sz w:val="24"/>
                <w:vertAlign w:val="subscript"/>
              </w:rPr>
              <w:t>2.5</w:t>
            </w:r>
            <w:r>
              <w:rPr>
                <w:rFonts w:hint="default" w:ascii="Times New Roman" w:hAnsi="Times New Roman" w:cs="Times New Roman"/>
                <w:color w:val="000000"/>
                <w:sz w:val="24"/>
              </w:rPr>
              <w:t>、O</w:t>
            </w:r>
            <w:r>
              <w:rPr>
                <w:rFonts w:hint="default" w:ascii="Times New Roman" w:hAnsi="Times New Roman" w:cs="Times New Roman"/>
                <w:color w:val="000000"/>
                <w:sz w:val="24"/>
                <w:vertAlign w:val="subscript"/>
              </w:rPr>
              <w:t>3</w:t>
            </w:r>
            <w:r>
              <w:rPr>
                <w:rFonts w:hint="default" w:ascii="Times New Roman" w:hAnsi="Times New Roman" w:cs="Times New Roman"/>
                <w:color w:val="000000"/>
                <w:sz w:val="24"/>
              </w:rPr>
              <w:t>超标，因此判定为非达标区。</w:t>
            </w:r>
          </w:p>
          <w:p>
            <w:pPr>
              <w:pStyle w:val="8"/>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区域削减</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为实现区域环境质量达标，根据国务院《“十三五”生态环境保护规划》、《江苏省“两减六治三提升”专项行动实施方案》、《江苏省“十三五”能源发展规划》等要求，常州地区发布《常州市打赢蓝天保卫战三年行动计划实施方案》，控制煤炭消费总量，将调整能源结构、发展清洁能源作为全省能源发展的主攻方向，制定实施促进清洁能源发展利用政策。扩大天然气利用，鼓励发展天然气分布式能源，大力开发风能、太阳能、生物质能、地热能，安全高效发展核电。按照国家规划布局，在安全可靠的前提下积极稳妥地利用区外来电。省市县政府采取政策扶持措施，加速发展可再生能源、清洁能源，替代燃煤消费。科学安排发电计划，禁止逆向替代。</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目标指标：经过3年努力，大幅减少主要大气污染物排放总量，协同减少温室气体排放，进一步明显降低细颗粒物（PM2.5)浓度，明显减少重污染天数，明显改善环境空气质量，明显增强人民的蓝天幸福感。</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区域削减措施具体如下：调整优化产业结构，推进产业绿色发展；加快调整能源结构，构建清洁低碳高效能源体系；积极调整运输结构，发展绿色交通体系；优化调整用地结构，推进面源污染治理；实施重大专项行动，大幅降低污染物排放；强化区域联防联控，有效应对重污染天气；健全法律法规体系，完善环境经济政策；明确落实各方责任，动员全社会广泛参与；加强基础能力建设，严格环境执法督察。</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到2020年，二氧化硫、氮氧化物、VOCs排放总量均比2015年下降20%以上；PM2.5浓度控制在46微克/立方米以下，空气质量优良天数比率达到72%，重度及以上污染天数比率比2015年下降25%以上；确保全面实现“十三五”约束性目标。</w:t>
            </w:r>
          </w:p>
          <w:p>
            <w:pPr>
              <w:spacing w:line="480" w:lineRule="exact"/>
              <w:ind w:firstLine="480" w:firstLineChars="200"/>
              <w:rPr>
                <w:rFonts w:hint="default" w:ascii="Times New Roman" w:hAnsi="Times New Roman" w:eastAsia="宋体" w:cs="Times New Roman"/>
                <w:color w:val="000000"/>
                <w:kern w:val="0"/>
                <w:sz w:val="24"/>
                <w:lang w:eastAsia="zh-CN"/>
              </w:rPr>
            </w:pPr>
            <w:r>
              <w:rPr>
                <w:rFonts w:hint="default" w:ascii="Times New Roman" w:hAnsi="Times New Roman" w:cs="Times New Roman"/>
                <w:color w:val="000000"/>
                <w:kern w:val="0"/>
                <w:sz w:val="24"/>
                <w:lang w:eastAsia="zh-CN"/>
              </w:rPr>
              <w:t>（</w:t>
            </w:r>
            <w:r>
              <w:rPr>
                <w:rFonts w:hint="default" w:ascii="Times New Roman" w:hAnsi="Times New Roman" w:cs="Times New Roman"/>
                <w:color w:val="000000"/>
                <w:kern w:val="0"/>
                <w:sz w:val="24"/>
                <w:lang w:val="en-US" w:eastAsia="zh-CN"/>
              </w:rPr>
              <w:t>2</w:t>
            </w:r>
            <w:r>
              <w:rPr>
                <w:rFonts w:hint="default" w:ascii="Times New Roman" w:hAnsi="Times New Roman" w:cs="Times New Roman"/>
                <w:color w:val="000000"/>
                <w:kern w:val="0"/>
                <w:sz w:val="24"/>
                <w:lang w:eastAsia="zh-CN"/>
              </w:rPr>
              <w:t>）其他污染物环境质量现状评价</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eastAsia="宋体"/>
                <w:sz w:val="24"/>
                <w:lang w:eastAsia="zh-CN"/>
              </w:rPr>
            </w:pPr>
            <w:r>
              <w:rPr>
                <w:rFonts w:hAnsi="宋体"/>
                <w:sz w:val="24"/>
              </w:rPr>
              <w:t>本次环境空气质量现状</w:t>
            </w:r>
            <w:r>
              <w:rPr>
                <w:rFonts w:hint="eastAsia" w:hAnsi="宋体"/>
                <w:sz w:val="24"/>
              </w:rPr>
              <w:t>布设1个引用点位G1。G1点引用《常州市源泉装饰材料有限公司浸胶纸、装饰板项目》中常州佳蓝环境检测有限</w:t>
            </w:r>
            <w:r>
              <w:rPr>
                <w:rFonts w:hint="eastAsia" w:hAnsi="宋体"/>
                <w:sz w:val="24"/>
                <w:lang w:val="en-US" w:eastAsia="zh-CN"/>
              </w:rPr>
              <w:t>公司</w:t>
            </w:r>
            <w:r>
              <w:rPr>
                <w:rFonts w:hint="eastAsia" w:hAnsi="宋体"/>
                <w:sz w:val="24"/>
              </w:rPr>
              <w:t>201</w:t>
            </w:r>
            <w:r>
              <w:rPr>
                <w:rFonts w:hint="eastAsia" w:hAnsi="宋体"/>
                <w:sz w:val="24"/>
                <w:lang w:val="en-US" w:eastAsia="zh-CN"/>
              </w:rPr>
              <w:t>9</w:t>
            </w:r>
            <w:r>
              <w:rPr>
                <w:rFonts w:hint="eastAsia" w:hAnsi="宋体"/>
                <w:sz w:val="24"/>
              </w:rPr>
              <w:t>.</w:t>
            </w:r>
            <w:r>
              <w:rPr>
                <w:rFonts w:hint="eastAsia" w:hAnsi="宋体"/>
                <w:sz w:val="24"/>
                <w:lang w:val="en-US" w:eastAsia="zh-CN"/>
              </w:rPr>
              <w:t>3</w:t>
            </w:r>
            <w:r>
              <w:rPr>
                <w:rFonts w:hint="eastAsia" w:hAnsi="宋体"/>
                <w:sz w:val="24"/>
              </w:rPr>
              <w:t>.1~201</w:t>
            </w:r>
            <w:r>
              <w:rPr>
                <w:rFonts w:hint="eastAsia" w:hAnsi="宋体"/>
                <w:sz w:val="24"/>
                <w:lang w:val="en-US" w:eastAsia="zh-CN"/>
              </w:rPr>
              <w:t>9</w:t>
            </w:r>
            <w:r>
              <w:rPr>
                <w:rFonts w:hint="eastAsia" w:hAnsi="宋体"/>
                <w:sz w:val="24"/>
              </w:rPr>
              <w:t>.</w:t>
            </w:r>
            <w:r>
              <w:rPr>
                <w:rFonts w:hint="eastAsia" w:hAnsi="宋体"/>
                <w:sz w:val="24"/>
                <w:lang w:val="en-US" w:eastAsia="zh-CN"/>
              </w:rPr>
              <w:t>3</w:t>
            </w:r>
            <w:r>
              <w:rPr>
                <w:rFonts w:hint="eastAsia" w:hAnsi="宋体"/>
                <w:sz w:val="24"/>
              </w:rPr>
              <w:t>.</w:t>
            </w:r>
            <w:r>
              <w:rPr>
                <w:rFonts w:hint="eastAsia" w:hAnsi="宋体"/>
                <w:sz w:val="24"/>
                <w:lang w:val="en-US" w:eastAsia="zh-CN"/>
              </w:rPr>
              <w:t>7</w:t>
            </w:r>
            <w:r>
              <w:rPr>
                <w:rFonts w:hint="eastAsia"/>
                <w:sz w:val="24"/>
              </w:rPr>
              <w:t>在</w:t>
            </w:r>
            <w:r>
              <w:rPr>
                <w:rFonts w:hint="eastAsia"/>
                <w:sz w:val="24"/>
                <w:lang w:val="en-US" w:eastAsia="zh-CN"/>
              </w:rPr>
              <w:t>塘头村</w:t>
            </w:r>
            <w:r>
              <w:rPr>
                <w:rFonts w:hint="eastAsia" w:hAnsi="宋体"/>
                <w:sz w:val="24"/>
                <w:szCs w:val="28"/>
              </w:rPr>
              <w:t>的历史</w:t>
            </w:r>
            <w:r>
              <w:rPr>
                <w:rFonts w:hint="eastAsia" w:hAnsi="宋体"/>
                <w:sz w:val="24"/>
              </w:rPr>
              <w:t>监测数据（非甲烷总烃）</w:t>
            </w:r>
            <w:r>
              <w:rPr>
                <w:rFonts w:hint="eastAsia" w:hAnsi="宋体"/>
                <w:sz w:val="24"/>
                <w:lang w:eastAsia="zh-CN"/>
              </w:rPr>
              <w:t>，</w:t>
            </w:r>
            <w:r>
              <w:rPr>
                <w:rFonts w:hint="eastAsia"/>
                <w:sz w:val="24"/>
              </w:rPr>
              <w:t>报告编号：（201</w:t>
            </w:r>
            <w:r>
              <w:rPr>
                <w:rFonts w:hint="eastAsia"/>
                <w:sz w:val="24"/>
                <w:lang w:val="en-US" w:eastAsia="zh-CN"/>
              </w:rPr>
              <w:t>9</w:t>
            </w:r>
            <w:r>
              <w:rPr>
                <w:rFonts w:hint="eastAsia"/>
                <w:sz w:val="24"/>
              </w:rPr>
              <w:t>）佳蓝（环）字第（</w:t>
            </w:r>
            <w:r>
              <w:rPr>
                <w:rFonts w:hint="eastAsia"/>
                <w:sz w:val="24"/>
                <w:lang w:val="en-US" w:eastAsia="zh-CN"/>
              </w:rPr>
              <w:t>115</w:t>
            </w:r>
            <w:r>
              <w:rPr>
                <w:rFonts w:hint="eastAsia"/>
                <w:sz w:val="24"/>
              </w:rPr>
              <w:t>）号</w:t>
            </w:r>
            <w:r>
              <w:rPr>
                <w:rFonts w:hint="eastAsia"/>
                <w:sz w:val="24"/>
                <w:lang w:eastAsia="zh-CN"/>
              </w:rPr>
              <w:t>。</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引用数据有效性分析：</w:t>
            </w:r>
            <w:r>
              <w:rPr>
                <w:rFonts w:hint="default" w:ascii="Times New Roman" w:hAnsi="Times New Roman" w:cs="Times New Roman"/>
                <w:color w:val="000000"/>
                <w:sz w:val="24"/>
                <w:szCs w:val="24"/>
                <w:lang w:val="en-US" w:eastAsia="zh-CN"/>
              </w:rPr>
              <w:fldChar w:fldCharType="begin"/>
            </w:r>
            <w:r>
              <w:rPr>
                <w:rFonts w:hint="default" w:ascii="Times New Roman" w:hAnsi="Times New Roman" w:cs="Times New Roman"/>
                <w:color w:val="000000"/>
                <w:sz w:val="24"/>
                <w:szCs w:val="24"/>
                <w:lang w:val="en-US" w:eastAsia="zh-CN"/>
              </w:rPr>
              <w:instrText xml:space="preserve"> = 1 \* GB3 \* MERGEFORMAT </w:instrText>
            </w:r>
            <w:r>
              <w:rPr>
                <w:rFonts w:hint="default" w:ascii="Times New Roman" w:hAnsi="Times New Roman" w:cs="Times New Roman"/>
                <w:color w:val="000000"/>
                <w:sz w:val="24"/>
                <w:szCs w:val="24"/>
                <w:lang w:val="en-US" w:eastAsia="zh-CN"/>
              </w:rPr>
              <w:fldChar w:fldCharType="separate"/>
            </w:r>
            <w:r>
              <w:rPr>
                <w:rFonts w:hint="default" w:ascii="Times New Roman" w:hAnsi="Times New Roman" w:cs="Times New Roman"/>
                <w:color w:val="000000"/>
                <w:sz w:val="24"/>
                <w:szCs w:val="24"/>
                <w:lang w:val="en-US" w:eastAsia="zh-CN"/>
              </w:rPr>
              <w:t>①</w:t>
            </w:r>
            <w:r>
              <w:rPr>
                <w:rFonts w:hint="default" w:ascii="Times New Roman" w:hAnsi="Times New Roman" w:cs="Times New Roman"/>
                <w:color w:val="000000"/>
                <w:sz w:val="24"/>
                <w:szCs w:val="24"/>
                <w:lang w:val="en-US" w:eastAsia="zh-CN"/>
              </w:rPr>
              <w:fldChar w:fldCharType="end"/>
            </w:r>
            <w:r>
              <w:rPr>
                <w:rFonts w:hint="default" w:ascii="Times New Roman" w:hAnsi="Times New Roman" w:cs="Times New Roman"/>
                <w:color w:val="000000"/>
                <w:sz w:val="24"/>
                <w:szCs w:val="24"/>
                <w:lang w:val="en-US" w:eastAsia="zh-CN"/>
              </w:rPr>
              <w:t>根据《环境影响评价技术导则 大气环境》可知，大气引用数据三年内有效，于</w:t>
            </w:r>
            <w:r>
              <w:rPr>
                <w:rFonts w:hint="default" w:ascii="Times New Roman" w:hAnsi="Times New Roman" w:cs="Times New Roman"/>
                <w:color w:val="000000"/>
                <w:kern w:val="0"/>
                <w:sz w:val="24"/>
                <w:lang w:eastAsia="zh-CN"/>
              </w:rPr>
              <w:t>201</w:t>
            </w:r>
            <w:r>
              <w:rPr>
                <w:rFonts w:hint="default" w:ascii="Times New Roman" w:hAnsi="Times New Roman" w:cs="Times New Roman"/>
                <w:color w:val="000000"/>
                <w:kern w:val="0"/>
                <w:sz w:val="24"/>
                <w:lang w:val="en-US" w:eastAsia="zh-CN"/>
              </w:rPr>
              <w:t>9</w:t>
            </w:r>
            <w:r>
              <w:rPr>
                <w:rFonts w:hint="default" w:ascii="Times New Roman" w:hAnsi="Times New Roman" w:cs="Times New Roman"/>
                <w:color w:val="000000"/>
                <w:kern w:val="0"/>
                <w:sz w:val="24"/>
                <w:lang w:eastAsia="zh-CN"/>
              </w:rPr>
              <w:t>年</w:t>
            </w:r>
            <w:r>
              <w:rPr>
                <w:rFonts w:hint="eastAsia" w:cs="Times New Roman"/>
                <w:color w:val="000000"/>
                <w:kern w:val="0"/>
                <w:sz w:val="24"/>
                <w:lang w:val="en-US" w:eastAsia="zh-CN"/>
              </w:rPr>
              <w:t>3</w:t>
            </w:r>
            <w:r>
              <w:rPr>
                <w:rFonts w:hint="default" w:ascii="Times New Roman" w:hAnsi="Times New Roman" w:cs="Times New Roman"/>
                <w:color w:val="000000"/>
                <w:kern w:val="0"/>
                <w:sz w:val="24"/>
                <w:lang w:eastAsia="zh-CN"/>
              </w:rPr>
              <w:t>月</w:t>
            </w:r>
            <w:r>
              <w:rPr>
                <w:rFonts w:hint="eastAsia" w:cs="Times New Roman"/>
                <w:color w:val="000000"/>
                <w:kern w:val="0"/>
                <w:sz w:val="24"/>
                <w:lang w:val="en-US" w:eastAsia="zh-CN"/>
              </w:rPr>
              <w:t>1</w:t>
            </w:r>
            <w:r>
              <w:rPr>
                <w:rFonts w:hint="default" w:ascii="Times New Roman" w:hAnsi="Times New Roman" w:cs="Times New Roman"/>
                <w:color w:val="000000"/>
                <w:kern w:val="0"/>
                <w:sz w:val="24"/>
                <w:lang w:eastAsia="zh-CN"/>
              </w:rPr>
              <w:t>日</w:t>
            </w:r>
            <w:r>
              <w:rPr>
                <w:rFonts w:hint="default" w:ascii="Times New Roman" w:hAnsi="Times New Roman" w:cs="Times New Roman"/>
                <w:color w:val="000000"/>
                <w:kern w:val="0"/>
                <w:sz w:val="24"/>
                <w:lang w:val="en-US" w:eastAsia="zh-CN"/>
              </w:rPr>
              <w:t>-</w:t>
            </w:r>
            <w:r>
              <w:rPr>
                <w:rFonts w:hint="eastAsia" w:cs="Times New Roman"/>
                <w:color w:val="000000"/>
                <w:kern w:val="0"/>
                <w:sz w:val="24"/>
                <w:lang w:val="en-US" w:eastAsia="zh-CN"/>
              </w:rPr>
              <w:t>3</w:t>
            </w:r>
            <w:r>
              <w:rPr>
                <w:rFonts w:hint="default" w:ascii="Times New Roman" w:hAnsi="Times New Roman" w:cs="Times New Roman"/>
                <w:color w:val="000000"/>
                <w:kern w:val="0"/>
                <w:sz w:val="24"/>
                <w:lang w:eastAsia="zh-CN"/>
              </w:rPr>
              <w:t>月</w:t>
            </w:r>
            <w:r>
              <w:rPr>
                <w:rFonts w:hint="eastAsia" w:cs="Times New Roman"/>
                <w:color w:val="000000"/>
                <w:kern w:val="0"/>
                <w:sz w:val="24"/>
                <w:lang w:val="en-US" w:eastAsia="zh-CN"/>
              </w:rPr>
              <w:t>7</w:t>
            </w:r>
            <w:r>
              <w:rPr>
                <w:rFonts w:hint="default" w:ascii="Times New Roman" w:hAnsi="Times New Roman" w:cs="Times New Roman"/>
                <w:color w:val="000000"/>
                <w:kern w:val="0"/>
                <w:sz w:val="24"/>
                <w:lang w:eastAsia="zh-CN"/>
              </w:rPr>
              <w:t>日</w:t>
            </w:r>
            <w:r>
              <w:rPr>
                <w:rFonts w:hint="default" w:ascii="Times New Roman" w:hAnsi="Times New Roman" w:cs="Times New Roman"/>
                <w:color w:val="000000"/>
                <w:sz w:val="24"/>
                <w:szCs w:val="24"/>
                <w:lang w:val="en-US" w:eastAsia="zh-CN"/>
              </w:rPr>
              <w:t>检测空气质量现状，引用时间不超过3年，大气引用时间有效；</w:t>
            </w:r>
            <w:r>
              <w:rPr>
                <w:rFonts w:hint="default" w:ascii="Times New Roman" w:hAnsi="Times New Roman" w:cs="Times New Roman"/>
                <w:color w:val="000000"/>
                <w:sz w:val="24"/>
                <w:szCs w:val="24"/>
                <w:lang w:val="en-US" w:eastAsia="zh-CN"/>
              </w:rPr>
              <w:fldChar w:fldCharType="begin"/>
            </w:r>
            <w:r>
              <w:rPr>
                <w:rFonts w:hint="default" w:ascii="Times New Roman" w:hAnsi="Times New Roman" w:cs="Times New Roman"/>
                <w:color w:val="000000"/>
                <w:sz w:val="24"/>
                <w:szCs w:val="24"/>
                <w:lang w:val="en-US" w:eastAsia="zh-CN"/>
              </w:rPr>
              <w:instrText xml:space="preserve"> = 2 \* GB3 \* MERGEFORMAT </w:instrText>
            </w:r>
            <w:r>
              <w:rPr>
                <w:rFonts w:hint="default" w:ascii="Times New Roman" w:hAnsi="Times New Roman" w:cs="Times New Roman"/>
                <w:color w:val="000000"/>
                <w:sz w:val="24"/>
                <w:szCs w:val="24"/>
                <w:lang w:val="en-US" w:eastAsia="zh-CN"/>
              </w:rPr>
              <w:fldChar w:fldCharType="separate"/>
            </w:r>
            <w:r>
              <w:rPr>
                <w:rFonts w:hint="default" w:ascii="Times New Roman" w:hAnsi="Times New Roman" w:cs="Times New Roman"/>
                <w:color w:val="000000"/>
                <w:sz w:val="24"/>
                <w:szCs w:val="24"/>
                <w:lang w:val="en-US" w:eastAsia="zh-CN"/>
              </w:rPr>
              <w:t>②</w:t>
            </w:r>
            <w:r>
              <w:rPr>
                <w:rFonts w:hint="default" w:ascii="Times New Roman" w:hAnsi="Times New Roman" w:cs="Times New Roman"/>
                <w:color w:val="000000"/>
                <w:sz w:val="24"/>
                <w:szCs w:val="24"/>
                <w:lang w:val="en-US" w:eastAsia="zh-CN"/>
              </w:rPr>
              <w:fldChar w:fldCharType="end"/>
            </w:r>
            <w:r>
              <w:rPr>
                <w:rFonts w:hint="default" w:ascii="Times New Roman" w:hAnsi="Times New Roman" w:cs="Times New Roman"/>
                <w:color w:val="000000"/>
                <w:sz w:val="24"/>
                <w:szCs w:val="24"/>
                <w:lang w:val="en-US" w:eastAsia="zh-CN"/>
              </w:rPr>
              <w:t>项目所在区域内污染源未发生重大变化，可引用3年内大气检测数据；</w:t>
            </w:r>
            <w:r>
              <w:rPr>
                <w:rFonts w:hint="default" w:ascii="Times New Roman" w:hAnsi="Times New Roman" w:cs="Times New Roman"/>
                <w:color w:val="000000"/>
                <w:sz w:val="24"/>
                <w:szCs w:val="24"/>
                <w:lang w:val="en-US" w:eastAsia="zh-CN"/>
              </w:rPr>
              <w:fldChar w:fldCharType="begin"/>
            </w:r>
            <w:r>
              <w:rPr>
                <w:rFonts w:hint="default" w:ascii="Times New Roman" w:hAnsi="Times New Roman" w:cs="Times New Roman"/>
                <w:color w:val="000000"/>
                <w:sz w:val="24"/>
                <w:szCs w:val="24"/>
                <w:lang w:val="en-US" w:eastAsia="zh-CN"/>
              </w:rPr>
              <w:instrText xml:space="preserve"> = 3 \* GB3 \* MERGEFORMAT </w:instrText>
            </w:r>
            <w:r>
              <w:rPr>
                <w:rFonts w:hint="default" w:ascii="Times New Roman" w:hAnsi="Times New Roman" w:cs="Times New Roman"/>
                <w:color w:val="000000"/>
                <w:sz w:val="24"/>
                <w:szCs w:val="24"/>
                <w:lang w:val="en-US" w:eastAsia="zh-CN"/>
              </w:rPr>
              <w:fldChar w:fldCharType="separate"/>
            </w:r>
            <w:r>
              <w:rPr>
                <w:rFonts w:hint="default" w:ascii="Times New Roman" w:hAnsi="Times New Roman" w:cs="Times New Roman"/>
                <w:color w:val="000000"/>
                <w:sz w:val="24"/>
                <w:szCs w:val="24"/>
                <w:lang w:val="en-US" w:eastAsia="zh-CN"/>
              </w:rPr>
              <w:t>③</w:t>
            </w:r>
            <w:r>
              <w:rPr>
                <w:rFonts w:hint="default" w:ascii="Times New Roman" w:hAnsi="Times New Roman" w:cs="Times New Roman"/>
                <w:color w:val="000000"/>
                <w:sz w:val="24"/>
                <w:szCs w:val="24"/>
                <w:lang w:val="en-US" w:eastAsia="zh-CN"/>
              </w:rPr>
              <w:fldChar w:fldCharType="end"/>
            </w:r>
            <w:r>
              <w:rPr>
                <w:rFonts w:hint="default" w:ascii="Times New Roman" w:hAnsi="Times New Roman" w:cs="Times New Roman"/>
                <w:color w:val="000000"/>
                <w:sz w:val="24"/>
                <w:szCs w:val="24"/>
                <w:lang w:val="en-US" w:eastAsia="zh-CN"/>
              </w:rPr>
              <w:t>引用点位在项目相关评价范围内，因此大气引用点位有效。</w:t>
            </w:r>
          </w:p>
          <w:p>
            <w:pPr>
              <w:tabs>
                <w:tab w:val="left" w:pos="2160"/>
              </w:tabs>
              <w:spacing w:line="480" w:lineRule="exact"/>
              <w:ind w:firstLine="480" w:firstLineChars="200"/>
              <w:rPr>
                <w:rFonts w:hint="default" w:ascii="Times New Roman" w:hAnsi="Times New Roman" w:cs="Times New Roman"/>
                <w:b/>
                <w:bCs/>
                <w:color w:val="000000"/>
                <w:sz w:val="24"/>
              </w:rPr>
            </w:pPr>
            <w:r>
              <w:rPr>
                <w:rFonts w:hint="default" w:ascii="Times New Roman" w:hAnsi="Times New Roman" w:cs="Times New Roman"/>
                <w:color w:val="000000"/>
                <w:sz w:val="24"/>
                <w:szCs w:val="24"/>
              </w:rPr>
              <w:t>引用点位具体位置见表3-</w:t>
            </w:r>
            <w:r>
              <w:rPr>
                <w:rFonts w:hint="default" w:ascii="Times New Roman" w:hAnsi="Times New Roman" w:cs="Times New Roman"/>
                <w:color w:val="000000"/>
                <w:sz w:val="24"/>
                <w:szCs w:val="24"/>
                <w:lang w:val="en-US" w:eastAsia="zh-CN"/>
              </w:rPr>
              <w:t>2</w:t>
            </w:r>
            <w:r>
              <w:rPr>
                <w:rFonts w:hint="default" w:ascii="Times New Roman" w:hAnsi="Times New Roman" w:cs="Times New Roman"/>
                <w:color w:val="000000"/>
                <w:sz w:val="24"/>
                <w:szCs w:val="24"/>
              </w:rPr>
              <w:t>，</w:t>
            </w:r>
            <w:r>
              <w:rPr>
                <w:rFonts w:hint="default" w:ascii="Times New Roman" w:hAnsi="Times New Roman" w:cs="Times New Roman"/>
                <w:color w:val="000000"/>
                <w:sz w:val="24"/>
                <w:szCs w:val="24"/>
                <w:lang w:eastAsia="zh-CN"/>
              </w:rPr>
              <w:t>监测结果汇总表</w:t>
            </w:r>
            <w:r>
              <w:rPr>
                <w:rFonts w:hint="default" w:ascii="Times New Roman" w:hAnsi="Times New Roman" w:cs="Times New Roman"/>
                <w:color w:val="000000"/>
                <w:sz w:val="24"/>
                <w:szCs w:val="24"/>
              </w:rPr>
              <w:t>见表3-</w:t>
            </w:r>
            <w:r>
              <w:rPr>
                <w:rFonts w:hint="default" w:ascii="Times New Roman" w:hAnsi="Times New Roman" w:cs="Times New Roman"/>
                <w:color w:val="000000"/>
                <w:sz w:val="24"/>
                <w:szCs w:val="24"/>
                <w:lang w:val="en-US" w:eastAsia="zh-CN"/>
              </w:rPr>
              <w:t>3</w:t>
            </w:r>
            <w:r>
              <w:rPr>
                <w:rFonts w:hint="default" w:ascii="Times New Roman" w:hAnsi="Times New Roman" w:cs="Times New Roman"/>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cs="Times New Roman"/>
                <w:b/>
                <w:bCs/>
                <w:color w:val="000000"/>
                <w:sz w:val="24"/>
              </w:rPr>
            </w:pPr>
            <w:r>
              <w:rPr>
                <w:rFonts w:hint="default" w:ascii="Times New Roman" w:hAnsi="Times New Roman" w:cs="Times New Roman"/>
                <w:b/>
                <w:bCs/>
                <w:color w:val="000000"/>
                <w:sz w:val="24"/>
              </w:rPr>
              <w:t>表3-</w:t>
            </w:r>
            <w:r>
              <w:rPr>
                <w:rFonts w:hint="default" w:ascii="Times New Roman" w:hAnsi="Times New Roman" w:cs="Times New Roman"/>
                <w:b/>
                <w:bCs/>
                <w:color w:val="000000"/>
                <w:sz w:val="24"/>
                <w:lang w:val="en-US" w:eastAsia="zh-CN"/>
              </w:rPr>
              <w:t>2</w:t>
            </w:r>
            <w:r>
              <w:rPr>
                <w:rFonts w:hint="default" w:ascii="Times New Roman" w:hAnsi="Times New Roman" w:cs="Times New Roman"/>
                <w:b/>
                <w:bCs/>
                <w:color w:val="000000"/>
                <w:sz w:val="24"/>
              </w:rPr>
              <w:t xml:space="preserve">  大气环境质量引用点位一览表</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2246"/>
              <w:gridCol w:w="737"/>
              <w:gridCol w:w="937"/>
              <w:gridCol w:w="1718"/>
              <w:gridCol w:w="1515"/>
              <w:gridCol w:w="9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点位</w:t>
                  </w:r>
                </w:p>
              </w:tc>
              <w:tc>
                <w:tcPr>
                  <w:tcW w:w="22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名称</w:t>
                  </w:r>
                </w:p>
              </w:tc>
              <w:tc>
                <w:tcPr>
                  <w:tcW w:w="7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方位</w:t>
                  </w:r>
                </w:p>
              </w:tc>
              <w:tc>
                <w:tcPr>
                  <w:tcW w:w="9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距离</w:t>
                  </w:r>
                </w:p>
              </w:tc>
              <w:tc>
                <w:tcPr>
                  <w:tcW w:w="17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引用项目</w:t>
                  </w:r>
                </w:p>
              </w:tc>
              <w:tc>
                <w:tcPr>
                  <w:tcW w:w="15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所在环境功能</w:t>
                  </w:r>
                </w:p>
              </w:tc>
              <w:tc>
                <w:tcPr>
                  <w:tcW w:w="9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2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G1</w:t>
                  </w:r>
                </w:p>
              </w:tc>
              <w:tc>
                <w:tcPr>
                  <w:tcW w:w="22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eastAsia" w:cs="Times New Roman"/>
                      <w:color w:val="000000"/>
                      <w:kern w:val="0"/>
                      <w:sz w:val="21"/>
                      <w:szCs w:val="21"/>
                      <w:lang w:eastAsia="zh-CN"/>
                    </w:rPr>
                    <w:t>塘头村</w:t>
                  </w:r>
                </w:p>
              </w:tc>
              <w:tc>
                <w:tcPr>
                  <w:tcW w:w="7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eastAsia" w:cs="Times New Roman"/>
                      <w:color w:val="000000"/>
                      <w:kern w:val="2"/>
                      <w:sz w:val="21"/>
                      <w:szCs w:val="21"/>
                      <w:lang w:val="en-US" w:eastAsia="zh-CN" w:bidi="ar"/>
                    </w:rPr>
                    <w:t>N</w:t>
                  </w:r>
                </w:p>
              </w:tc>
              <w:tc>
                <w:tcPr>
                  <w:tcW w:w="9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val="en-US"/>
                    </w:rPr>
                  </w:pPr>
                  <w:r>
                    <w:rPr>
                      <w:rFonts w:hint="eastAsia" w:cs="Times New Roman"/>
                      <w:color w:val="000000"/>
                      <w:kern w:val="2"/>
                      <w:sz w:val="21"/>
                      <w:szCs w:val="21"/>
                      <w:lang w:val="en-US" w:eastAsia="zh-CN" w:bidi="ar"/>
                    </w:rPr>
                    <w:t>924</w:t>
                  </w:r>
                </w:p>
              </w:tc>
              <w:tc>
                <w:tcPr>
                  <w:tcW w:w="17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vertAlign w:val="baseline"/>
                      <w:lang w:eastAsia="zh-CN"/>
                    </w:rPr>
                    <w:t>非甲烷总烃</w:t>
                  </w:r>
                </w:p>
              </w:tc>
              <w:tc>
                <w:tcPr>
                  <w:tcW w:w="15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二类</w:t>
                  </w:r>
                </w:p>
              </w:tc>
              <w:tc>
                <w:tcPr>
                  <w:tcW w:w="9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引用点</w:t>
                  </w:r>
                </w:p>
              </w:tc>
            </w:tr>
          </w:tbl>
          <w:p>
            <w:pPr>
              <w:spacing w:line="400" w:lineRule="exact"/>
              <w:jc w:val="center"/>
              <w:rPr>
                <w:rFonts w:hint="default" w:ascii="Times New Roman" w:hAnsi="Times New Roman" w:cs="Times New Roman"/>
                <w:b/>
                <w:color w:val="000000"/>
                <w:sz w:val="24"/>
              </w:rPr>
            </w:pPr>
          </w:p>
          <w:p>
            <w:pPr>
              <w:spacing w:line="400" w:lineRule="exact"/>
              <w:jc w:val="center"/>
              <w:rPr>
                <w:rFonts w:hint="default" w:ascii="Times New Roman" w:hAnsi="Times New Roman" w:cs="Times New Roman"/>
                <w:b/>
                <w:color w:val="000000"/>
                <w:sz w:val="24"/>
              </w:rPr>
            </w:pPr>
          </w:p>
          <w:p>
            <w:pPr>
              <w:spacing w:line="400" w:lineRule="exact"/>
              <w:jc w:val="center"/>
              <w:rPr>
                <w:rFonts w:hint="default" w:ascii="Times New Roman" w:hAnsi="Times New Roman" w:cs="Times New Roman"/>
                <w:b/>
                <w:color w:val="000000"/>
                <w:sz w:val="24"/>
              </w:rPr>
            </w:pPr>
          </w:p>
          <w:p>
            <w:pPr>
              <w:spacing w:line="400" w:lineRule="exact"/>
              <w:jc w:val="center"/>
              <w:rPr>
                <w:rFonts w:hint="default" w:ascii="Times New Roman" w:hAnsi="Times New Roman" w:cs="Times New Roman"/>
                <w:b/>
                <w:color w:val="000000"/>
                <w:sz w:val="24"/>
              </w:rPr>
            </w:pPr>
          </w:p>
          <w:p>
            <w:pPr>
              <w:spacing w:line="400" w:lineRule="exact"/>
              <w:jc w:val="center"/>
              <w:rPr>
                <w:rFonts w:hint="default" w:ascii="Times New Roman" w:hAnsi="Times New Roman" w:cs="Times New Roman"/>
                <w:b/>
                <w:color w:val="000000"/>
                <w:sz w:val="24"/>
              </w:rPr>
            </w:pPr>
            <w:r>
              <w:rPr>
                <w:rFonts w:hint="default" w:ascii="Times New Roman" w:hAnsi="Times New Roman" w:cs="Times New Roman"/>
                <w:b/>
                <w:color w:val="000000"/>
                <w:sz w:val="24"/>
              </w:rPr>
              <w:t>表3-</w:t>
            </w:r>
            <w:r>
              <w:rPr>
                <w:rFonts w:hint="default" w:ascii="Times New Roman" w:hAnsi="Times New Roman" w:cs="Times New Roman"/>
                <w:b/>
                <w:color w:val="000000"/>
                <w:sz w:val="24"/>
                <w:lang w:val="en-US" w:eastAsia="zh-CN"/>
              </w:rPr>
              <w:t>3</w:t>
            </w:r>
            <w:r>
              <w:rPr>
                <w:rFonts w:hint="default" w:ascii="Times New Roman" w:hAnsi="Times New Roman" w:cs="Times New Roman"/>
                <w:b/>
                <w:color w:val="000000"/>
                <w:sz w:val="24"/>
              </w:rPr>
              <w:t xml:space="preserve">  监测结果汇总表 mg/m</w:t>
            </w:r>
            <w:r>
              <w:rPr>
                <w:rFonts w:hint="default" w:ascii="Times New Roman" w:hAnsi="Times New Roman" w:cs="Times New Roman"/>
                <w:b/>
                <w:color w:val="000000"/>
                <w:sz w:val="24"/>
                <w:vertAlign w:val="superscript"/>
              </w:rPr>
              <w:t>3</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1522"/>
              <w:gridCol w:w="1466"/>
              <w:gridCol w:w="893"/>
              <w:gridCol w:w="903"/>
              <w:gridCol w:w="1515"/>
              <w:gridCol w:w="872"/>
              <w:gridCol w:w="9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1" w:type="dxa"/>
                  <w:vMerge w:val="restart"/>
                  <w:tcBorders>
                    <w:tl2br w:val="nil"/>
                    <w:tr2bl w:val="nil"/>
                  </w:tcBorders>
                  <w:noWrap w:val="0"/>
                  <w:vAlign w:val="center"/>
                </w:tcPr>
                <w:p>
                  <w:pPr>
                    <w:spacing w:line="320" w:lineRule="exact"/>
                    <w:jc w:val="center"/>
                    <w:rPr>
                      <w:rFonts w:hint="default" w:ascii="Times New Roman" w:hAnsi="Times New Roman" w:cs="Times New Roman"/>
                      <w:b/>
                      <w:bCs w:val="0"/>
                      <w:color w:val="000000"/>
                      <w:szCs w:val="21"/>
                    </w:rPr>
                  </w:pPr>
                  <w:r>
                    <w:rPr>
                      <w:rFonts w:hint="default" w:ascii="Times New Roman" w:hAnsi="Times New Roman" w:cs="Times New Roman"/>
                      <w:b/>
                      <w:bCs w:val="0"/>
                      <w:color w:val="000000"/>
                      <w:szCs w:val="21"/>
                    </w:rPr>
                    <w:t>测点</w:t>
                  </w:r>
                </w:p>
                <w:p>
                  <w:pPr>
                    <w:spacing w:line="320" w:lineRule="exact"/>
                    <w:jc w:val="center"/>
                    <w:rPr>
                      <w:rFonts w:hint="default" w:ascii="Times New Roman" w:hAnsi="Times New Roman" w:cs="Times New Roman"/>
                      <w:b/>
                      <w:bCs w:val="0"/>
                      <w:color w:val="000000"/>
                      <w:szCs w:val="21"/>
                    </w:rPr>
                  </w:pPr>
                  <w:r>
                    <w:rPr>
                      <w:rFonts w:hint="default" w:ascii="Times New Roman" w:hAnsi="Times New Roman" w:cs="Times New Roman"/>
                      <w:b/>
                      <w:bCs w:val="0"/>
                      <w:color w:val="000000"/>
                      <w:szCs w:val="21"/>
                    </w:rPr>
                    <w:t>编号</w:t>
                  </w:r>
                </w:p>
              </w:tc>
              <w:tc>
                <w:tcPr>
                  <w:tcW w:w="1522" w:type="dxa"/>
                  <w:vMerge w:val="restart"/>
                  <w:tcBorders>
                    <w:tl2br w:val="nil"/>
                    <w:tr2bl w:val="nil"/>
                  </w:tcBorders>
                  <w:noWrap w:val="0"/>
                  <w:vAlign w:val="center"/>
                </w:tcPr>
                <w:p>
                  <w:pPr>
                    <w:spacing w:line="320" w:lineRule="exact"/>
                    <w:jc w:val="center"/>
                    <w:rPr>
                      <w:rFonts w:hint="default" w:ascii="Times New Roman" w:hAnsi="Times New Roman" w:cs="Times New Roman"/>
                      <w:b/>
                      <w:bCs w:val="0"/>
                      <w:color w:val="000000"/>
                      <w:szCs w:val="21"/>
                    </w:rPr>
                  </w:pPr>
                  <w:r>
                    <w:rPr>
                      <w:rFonts w:hint="default" w:ascii="Times New Roman" w:hAnsi="Times New Roman" w:cs="Times New Roman"/>
                      <w:b/>
                      <w:bCs w:val="0"/>
                      <w:color w:val="000000"/>
                      <w:szCs w:val="21"/>
                    </w:rPr>
                    <w:t>污染物</w:t>
                  </w:r>
                </w:p>
                <w:p>
                  <w:pPr>
                    <w:spacing w:line="320" w:lineRule="exact"/>
                    <w:jc w:val="center"/>
                    <w:rPr>
                      <w:rFonts w:hint="default" w:ascii="Times New Roman" w:hAnsi="Times New Roman" w:cs="Times New Roman"/>
                      <w:b/>
                      <w:bCs w:val="0"/>
                      <w:color w:val="000000"/>
                      <w:szCs w:val="21"/>
                    </w:rPr>
                  </w:pPr>
                  <w:r>
                    <w:rPr>
                      <w:rFonts w:hint="default" w:ascii="Times New Roman" w:hAnsi="Times New Roman" w:cs="Times New Roman"/>
                      <w:b/>
                      <w:bCs w:val="0"/>
                      <w:color w:val="000000"/>
                      <w:szCs w:val="21"/>
                    </w:rPr>
                    <w:t>名称</w:t>
                  </w:r>
                </w:p>
              </w:tc>
              <w:tc>
                <w:tcPr>
                  <w:tcW w:w="3262" w:type="dxa"/>
                  <w:gridSpan w:val="3"/>
                  <w:tcBorders>
                    <w:tl2br w:val="nil"/>
                    <w:tr2bl w:val="nil"/>
                  </w:tcBorders>
                  <w:noWrap w:val="0"/>
                  <w:vAlign w:val="center"/>
                </w:tcPr>
                <w:p>
                  <w:pPr>
                    <w:spacing w:line="320" w:lineRule="exact"/>
                    <w:jc w:val="center"/>
                    <w:rPr>
                      <w:rFonts w:hint="default" w:ascii="Times New Roman" w:hAnsi="Times New Roman" w:cs="Times New Roman"/>
                      <w:b/>
                      <w:bCs w:val="0"/>
                      <w:color w:val="000000"/>
                      <w:szCs w:val="21"/>
                    </w:rPr>
                  </w:pPr>
                  <w:r>
                    <w:rPr>
                      <w:rFonts w:hint="default" w:ascii="Times New Roman" w:hAnsi="Times New Roman" w:cs="Times New Roman"/>
                      <w:b/>
                      <w:bCs w:val="0"/>
                      <w:color w:val="000000"/>
                      <w:szCs w:val="21"/>
                    </w:rPr>
                    <w:t>小时浓度</w:t>
                  </w:r>
                </w:p>
              </w:tc>
              <w:tc>
                <w:tcPr>
                  <w:tcW w:w="3320" w:type="dxa"/>
                  <w:gridSpan w:val="3"/>
                  <w:tcBorders>
                    <w:tl2br w:val="nil"/>
                    <w:tr2bl w:val="nil"/>
                  </w:tcBorders>
                  <w:noWrap w:val="0"/>
                  <w:vAlign w:val="center"/>
                </w:tcPr>
                <w:p>
                  <w:pPr>
                    <w:spacing w:line="320" w:lineRule="exact"/>
                    <w:jc w:val="center"/>
                    <w:rPr>
                      <w:rFonts w:hint="default" w:ascii="Times New Roman" w:hAnsi="Times New Roman" w:cs="Times New Roman"/>
                      <w:b/>
                      <w:bCs w:val="0"/>
                      <w:color w:val="000000"/>
                      <w:szCs w:val="21"/>
                    </w:rPr>
                  </w:pPr>
                  <w:r>
                    <w:rPr>
                      <w:rFonts w:hint="default" w:ascii="Times New Roman" w:hAnsi="Times New Roman" w:cs="Times New Roman"/>
                      <w:b/>
                      <w:bCs w:val="0"/>
                      <w:color w:val="000000"/>
                      <w:szCs w:val="21"/>
                    </w:rPr>
                    <w:t>日均浓度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1" w:type="dxa"/>
                  <w:vMerge w:val="continue"/>
                  <w:tcBorders>
                    <w:tl2br w:val="nil"/>
                    <w:tr2bl w:val="nil"/>
                  </w:tcBorders>
                  <w:noWrap w:val="0"/>
                  <w:vAlign w:val="center"/>
                </w:tcPr>
                <w:p>
                  <w:pPr>
                    <w:spacing w:line="320" w:lineRule="exact"/>
                    <w:jc w:val="center"/>
                    <w:rPr>
                      <w:rFonts w:hint="default" w:ascii="Times New Roman" w:hAnsi="Times New Roman" w:cs="Times New Roman"/>
                      <w:b/>
                      <w:bCs w:val="0"/>
                      <w:color w:val="000000"/>
                      <w:szCs w:val="21"/>
                    </w:rPr>
                  </w:pPr>
                </w:p>
              </w:tc>
              <w:tc>
                <w:tcPr>
                  <w:tcW w:w="1522" w:type="dxa"/>
                  <w:vMerge w:val="continue"/>
                  <w:tcBorders>
                    <w:tl2br w:val="nil"/>
                    <w:tr2bl w:val="nil"/>
                  </w:tcBorders>
                  <w:noWrap w:val="0"/>
                  <w:vAlign w:val="center"/>
                </w:tcPr>
                <w:p>
                  <w:pPr>
                    <w:spacing w:line="320" w:lineRule="exact"/>
                    <w:jc w:val="center"/>
                    <w:rPr>
                      <w:rFonts w:hint="default" w:ascii="Times New Roman" w:hAnsi="Times New Roman" w:cs="Times New Roman"/>
                      <w:b/>
                      <w:bCs w:val="0"/>
                      <w:color w:val="000000"/>
                      <w:szCs w:val="21"/>
                    </w:rPr>
                  </w:pPr>
                </w:p>
              </w:tc>
              <w:tc>
                <w:tcPr>
                  <w:tcW w:w="1466" w:type="dxa"/>
                  <w:tcBorders>
                    <w:tl2br w:val="nil"/>
                    <w:tr2bl w:val="nil"/>
                  </w:tcBorders>
                  <w:noWrap w:val="0"/>
                  <w:vAlign w:val="center"/>
                </w:tcPr>
                <w:p>
                  <w:pPr>
                    <w:spacing w:line="320" w:lineRule="exact"/>
                    <w:jc w:val="center"/>
                    <w:rPr>
                      <w:rFonts w:hint="default" w:ascii="Times New Roman" w:hAnsi="Times New Roman" w:cs="Times New Roman"/>
                      <w:b/>
                      <w:bCs w:val="0"/>
                      <w:color w:val="000000"/>
                      <w:szCs w:val="21"/>
                    </w:rPr>
                  </w:pPr>
                  <w:r>
                    <w:rPr>
                      <w:rFonts w:hint="default" w:ascii="Times New Roman" w:hAnsi="Times New Roman" w:cs="Times New Roman"/>
                      <w:b/>
                      <w:bCs w:val="0"/>
                      <w:color w:val="000000"/>
                      <w:szCs w:val="21"/>
                    </w:rPr>
                    <w:t>实测值</w:t>
                  </w:r>
                </w:p>
              </w:tc>
              <w:tc>
                <w:tcPr>
                  <w:tcW w:w="893" w:type="dxa"/>
                  <w:tcBorders>
                    <w:tl2br w:val="nil"/>
                    <w:tr2bl w:val="nil"/>
                  </w:tcBorders>
                  <w:noWrap w:val="0"/>
                  <w:vAlign w:val="center"/>
                </w:tcPr>
                <w:p>
                  <w:pPr>
                    <w:spacing w:line="320" w:lineRule="exact"/>
                    <w:jc w:val="center"/>
                    <w:rPr>
                      <w:rFonts w:hint="default" w:ascii="Times New Roman" w:hAnsi="Times New Roman" w:cs="Times New Roman"/>
                      <w:b/>
                      <w:bCs w:val="0"/>
                      <w:color w:val="000000"/>
                      <w:szCs w:val="21"/>
                    </w:rPr>
                  </w:pPr>
                  <w:r>
                    <w:rPr>
                      <w:rFonts w:hint="default" w:ascii="Times New Roman" w:hAnsi="Times New Roman" w:cs="Times New Roman"/>
                      <w:b/>
                      <w:bCs w:val="0"/>
                      <w:color w:val="000000"/>
                      <w:szCs w:val="21"/>
                    </w:rPr>
                    <w:t>标准</w:t>
                  </w:r>
                </w:p>
              </w:tc>
              <w:tc>
                <w:tcPr>
                  <w:tcW w:w="903" w:type="dxa"/>
                  <w:tcBorders>
                    <w:tl2br w:val="nil"/>
                    <w:tr2bl w:val="nil"/>
                  </w:tcBorders>
                  <w:noWrap w:val="0"/>
                  <w:vAlign w:val="center"/>
                </w:tcPr>
                <w:p>
                  <w:pPr>
                    <w:spacing w:line="320" w:lineRule="exact"/>
                    <w:jc w:val="center"/>
                    <w:rPr>
                      <w:rFonts w:hint="default" w:ascii="Times New Roman" w:hAnsi="Times New Roman" w:cs="Times New Roman"/>
                      <w:b/>
                      <w:bCs w:val="0"/>
                      <w:color w:val="000000"/>
                      <w:szCs w:val="21"/>
                    </w:rPr>
                  </w:pPr>
                  <w:r>
                    <w:rPr>
                      <w:rFonts w:hint="default" w:ascii="Times New Roman" w:hAnsi="Times New Roman" w:cs="Times New Roman"/>
                      <w:b/>
                      <w:bCs w:val="0"/>
                      <w:color w:val="000000"/>
                      <w:szCs w:val="21"/>
                    </w:rPr>
                    <w:t>超标率</w:t>
                  </w:r>
                </w:p>
              </w:tc>
              <w:tc>
                <w:tcPr>
                  <w:tcW w:w="1515" w:type="dxa"/>
                  <w:tcBorders>
                    <w:tl2br w:val="nil"/>
                    <w:tr2bl w:val="nil"/>
                  </w:tcBorders>
                  <w:noWrap w:val="0"/>
                  <w:vAlign w:val="center"/>
                </w:tcPr>
                <w:p>
                  <w:pPr>
                    <w:spacing w:line="320" w:lineRule="exact"/>
                    <w:jc w:val="center"/>
                    <w:rPr>
                      <w:rFonts w:hint="default" w:ascii="Times New Roman" w:hAnsi="Times New Roman" w:cs="Times New Roman"/>
                      <w:b/>
                      <w:bCs w:val="0"/>
                      <w:color w:val="000000"/>
                      <w:szCs w:val="21"/>
                    </w:rPr>
                  </w:pPr>
                  <w:r>
                    <w:rPr>
                      <w:rFonts w:hint="default" w:ascii="Times New Roman" w:hAnsi="Times New Roman" w:cs="Times New Roman"/>
                      <w:b/>
                      <w:bCs w:val="0"/>
                      <w:color w:val="000000"/>
                      <w:szCs w:val="21"/>
                    </w:rPr>
                    <w:t>实测值</w:t>
                  </w:r>
                </w:p>
              </w:tc>
              <w:tc>
                <w:tcPr>
                  <w:tcW w:w="872" w:type="dxa"/>
                  <w:tcBorders>
                    <w:tl2br w:val="nil"/>
                    <w:tr2bl w:val="nil"/>
                  </w:tcBorders>
                  <w:noWrap w:val="0"/>
                  <w:vAlign w:val="center"/>
                </w:tcPr>
                <w:p>
                  <w:pPr>
                    <w:spacing w:line="320" w:lineRule="exact"/>
                    <w:jc w:val="center"/>
                    <w:rPr>
                      <w:rFonts w:hint="default" w:ascii="Times New Roman" w:hAnsi="Times New Roman" w:cs="Times New Roman"/>
                      <w:b/>
                      <w:bCs w:val="0"/>
                      <w:color w:val="000000"/>
                      <w:szCs w:val="21"/>
                    </w:rPr>
                  </w:pPr>
                  <w:r>
                    <w:rPr>
                      <w:rFonts w:hint="default" w:ascii="Times New Roman" w:hAnsi="Times New Roman" w:cs="Times New Roman"/>
                      <w:b/>
                      <w:bCs w:val="0"/>
                      <w:color w:val="000000"/>
                      <w:szCs w:val="21"/>
                    </w:rPr>
                    <w:t>标准</w:t>
                  </w:r>
                </w:p>
              </w:tc>
              <w:tc>
                <w:tcPr>
                  <w:tcW w:w="933" w:type="dxa"/>
                  <w:tcBorders>
                    <w:tl2br w:val="nil"/>
                    <w:tr2bl w:val="nil"/>
                  </w:tcBorders>
                  <w:noWrap w:val="0"/>
                  <w:vAlign w:val="center"/>
                </w:tcPr>
                <w:p>
                  <w:pPr>
                    <w:spacing w:line="320" w:lineRule="exact"/>
                    <w:jc w:val="center"/>
                    <w:rPr>
                      <w:rFonts w:hint="default" w:ascii="Times New Roman" w:hAnsi="Times New Roman" w:cs="Times New Roman"/>
                      <w:b/>
                      <w:bCs w:val="0"/>
                      <w:color w:val="000000"/>
                      <w:szCs w:val="21"/>
                    </w:rPr>
                  </w:pPr>
                  <w:r>
                    <w:rPr>
                      <w:rFonts w:hint="default" w:ascii="Times New Roman" w:hAnsi="Times New Roman" w:cs="Times New Roman"/>
                      <w:b/>
                      <w:bCs w:val="0"/>
                      <w:color w:val="000000"/>
                      <w:szCs w:val="21"/>
                    </w:rPr>
                    <w:t>超标率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1" w:type="dxa"/>
                  <w:tcBorders>
                    <w:tl2br w:val="nil"/>
                    <w:tr2bl w:val="nil"/>
                  </w:tcBorders>
                  <w:noWrap w:val="0"/>
                  <w:vAlign w:val="center"/>
                </w:tcPr>
                <w:p>
                  <w:pPr>
                    <w:spacing w:line="320" w:lineRule="exact"/>
                    <w:jc w:val="center"/>
                    <w:rPr>
                      <w:rFonts w:hint="default" w:ascii="Times New Roman" w:hAnsi="Times New Roman" w:eastAsia="宋体" w:cs="Times New Roman"/>
                      <w:bCs/>
                      <w:color w:val="000000"/>
                      <w:szCs w:val="21"/>
                      <w:lang w:val="en-US" w:eastAsia="zh-CN"/>
                    </w:rPr>
                  </w:pPr>
                  <w:r>
                    <w:rPr>
                      <w:rFonts w:hint="default" w:ascii="Times New Roman" w:hAnsi="Times New Roman" w:cs="Times New Roman"/>
                      <w:bCs/>
                      <w:color w:val="000000"/>
                      <w:szCs w:val="21"/>
                      <w:lang w:val="en-US" w:eastAsia="zh-CN"/>
                    </w:rPr>
                    <w:t>G1</w:t>
                  </w:r>
                </w:p>
              </w:tc>
              <w:tc>
                <w:tcPr>
                  <w:tcW w:w="1522" w:type="dxa"/>
                  <w:tcBorders>
                    <w:tl2br w:val="nil"/>
                    <w:tr2bl w:val="nil"/>
                  </w:tcBorders>
                  <w:noWrap w:val="0"/>
                  <w:vAlign w:val="center"/>
                </w:tcPr>
                <w:p>
                  <w:pPr>
                    <w:spacing w:line="320" w:lineRule="exact"/>
                    <w:jc w:val="center"/>
                    <w:rPr>
                      <w:rFonts w:hint="default" w:ascii="Times New Roman" w:hAnsi="Times New Roman" w:eastAsia="宋体" w:cs="Times New Roman"/>
                      <w:bCs/>
                      <w:color w:val="000000"/>
                      <w:szCs w:val="21"/>
                      <w:lang w:eastAsia="zh-CN"/>
                    </w:rPr>
                  </w:pPr>
                  <w:r>
                    <w:rPr>
                      <w:rFonts w:hint="default" w:ascii="Times New Roman" w:hAnsi="Times New Roman" w:cs="Times New Roman"/>
                      <w:bCs/>
                      <w:color w:val="000000"/>
                      <w:szCs w:val="21"/>
                      <w:lang w:eastAsia="zh-CN"/>
                    </w:rPr>
                    <w:t>非甲烷总烃</w:t>
                  </w:r>
                </w:p>
              </w:tc>
              <w:tc>
                <w:tcPr>
                  <w:tcW w:w="1466" w:type="dxa"/>
                  <w:tcBorders>
                    <w:tl2br w:val="nil"/>
                    <w:tr2bl w:val="nil"/>
                  </w:tcBorders>
                  <w:noWrap w:val="0"/>
                  <w:vAlign w:val="center"/>
                </w:tcPr>
                <w:p>
                  <w:pPr>
                    <w:spacing w:line="280" w:lineRule="exact"/>
                    <w:jc w:val="center"/>
                    <w:rPr>
                      <w:rFonts w:hint="default" w:ascii="Times New Roman" w:hAnsi="Times New Roman" w:eastAsia="宋体" w:cs="Times New Roman"/>
                      <w:color w:val="000000"/>
                      <w:szCs w:val="21"/>
                      <w:lang w:val="en-US" w:eastAsia="zh-CN"/>
                    </w:rPr>
                  </w:pPr>
                  <w:r>
                    <w:rPr>
                      <w:rFonts w:hint="eastAsia" w:cs="Times New Roman"/>
                      <w:color w:val="000000"/>
                      <w:szCs w:val="21"/>
                      <w:lang w:val="en-US" w:eastAsia="zh-CN"/>
                    </w:rPr>
                    <w:t>0.64~1.14</w:t>
                  </w:r>
                </w:p>
              </w:tc>
              <w:tc>
                <w:tcPr>
                  <w:tcW w:w="89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000000"/>
                      <w:szCs w:val="21"/>
                    </w:rPr>
                  </w:pPr>
                  <w:r>
                    <w:rPr>
                      <w:rFonts w:hint="default" w:ascii="Times New Roman" w:hAnsi="Times New Roman" w:cs="Times New Roman"/>
                      <w:color w:val="000000"/>
                      <w:sz w:val="21"/>
                      <w:szCs w:val="21"/>
                    </w:rPr>
                    <w:t>2.0</w:t>
                  </w:r>
                </w:p>
              </w:tc>
              <w:tc>
                <w:tcPr>
                  <w:tcW w:w="9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000000"/>
                      <w:szCs w:val="21"/>
                    </w:rPr>
                  </w:pPr>
                  <w:r>
                    <w:rPr>
                      <w:rFonts w:hint="default" w:ascii="Times New Roman" w:hAnsi="Times New Roman" w:cs="Times New Roman"/>
                      <w:color w:val="000000"/>
                      <w:sz w:val="21"/>
                      <w:szCs w:val="21"/>
                    </w:rPr>
                    <w:t>0%</w:t>
                  </w:r>
                </w:p>
              </w:tc>
              <w:tc>
                <w:tcPr>
                  <w:tcW w:w="15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 w:val="21"/>
                      <w:szCs w:val="21"/>
                    </w:rPr>
                    <w:t>/</w:t>
                  </w:r>
                </w:p>
              </w:tc>
              <w:tc>
                <w:tcPr>
                  <w:tcW w:w="8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000000"/>
                      <w:szCs w:val="21"/>
                    </w:rPr>
                  </w:pPr>
                  <w:r>
                    <w:rPr>
                      <w:rFonts w:hint="default" w:ascii="Times New Roman" w:hAnsi="Times New Roman" w:cs="Times New Roman"/>
                      <w:color w:val="000000"/>
                      <w:sz w:val="21"/>
                      <w:szCs w:val="21"/>
                    </w:rPr>
                    <w:t>/</w:t>
                  </w:r>
                </w:p>
              </w:tc>
              <w:tc>
                <w:tcPr>
                  <w:tcW w:w="93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000000"/>
                      <w:szCs w:val="21"/>
                    </w:rPr>
                  </w:pPr>
                  <w:r>
                    <w:rPr>
                      <w:rFonts w:hint="default" w:ascii="Times New Roman" w:hAnsi="Times New Roman" w:cs="Times New Roman"/>
                      <w:color w:val="000000"/>
                      <w:sz w:val="21"/>
                      <w:szCs w:val="21"/>
                    </w:rPr>
                    <w:t>/</w:t>
                  </w:r>
                </w:p>
              </w:tc>
            </w:tr>
          </w:tbl>
          <w:p>
            <w:pPr>
              <w:spacing w:line="480" w:lineRule="exact"/>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根据表3-3现状引用结果总汇可以看出，特征污染因子非甲烷总烃在各监测点均未出现超标现象</w:t>
            </w:r>
            <w:r>
              <w:rPr>
                <w:rFonts w:hint="default" w:ascii="Times New Roman" w:hAnsi="Times New Roman" w:cs="Times New Roman"/>
                <w:color w:val="000000"/>
                <w:sz w:val="24"/>
                <w:lang w:eastAsia="zh-CN"/>
              </w:rPr>
              <w:t>。现状引用值基本满足项目所在地区的环境功能区划要求，通过大气现状评价分析得出，建设项目所在区域环境空气质量基本满足环境功能区划要求。建设项目所在地周围大气环境质量较好，具有一定的环境承载力。</w:t>
            </w:r>
          </w:p>
          <w:p>
            <w:pPr>
              <w:spacing w:line="480" w:lineRule="exact"/>
              <w:ind w:firstLine="480" w:firstLineChars="200"/>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2、</w:t>
            </w:r>
            <w:r>
              <w:rPr>
                <w:rFonts w:hint="default" w:ascii="Times New Roman" w:hAnsi="Times New Roman" w:eastAsia="宋体" w:cs="Times New Roman"/>
                <w:color w:val="000000"/>
                <w:sz w:val="24"/>
              </w:rPr>
              <w:t>地表水环境质量现状</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lang w:eastAsia="zh-CN"/>
              </w:rPr>
              <w:t>（</w:t>
            </w:r>
            <w:r>
              <w:rPr>
                <w:rFonts w:hint="default" w:ascii="Times New Roman" w:hAnsi="Times New Roman" w:cs="Times New Roman"/>
                <w:color w:val="000000"/>
                <w:sz w:val="24"/>
                <w:lang w:val="en-US" w:eastAsia="zh-CN"/>
              </w:rPr>
              <w:t>1</w:t>
            </w:r>
            <w:r>
              <w:rPr>
                <w:rFonts w:hint="default" w:ascii="Times New Roman" w:hAnsi="Times New Roman" w:cs="Times New Roman"/>
                <w:color w:val="000000"/>
                <w:sz w:val="24"/>
                <w:lang w:eastAsia="zh-CN"/>
              </w:rPr>
              <w:t>）</w:t>
            </w:r>
            <w:r>
              <w:rPr>
                <w:rFonts w:hint="default" w:ascii="Times New Roman" w:hAnsi="Times New Roman" w:cs="Times New Roman"/>
                <w:color w:val="000000"/>
                <w:sz w:val="24"/>
              </w:rPr>
              <w:t>区域水环境状况</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lang w:eastAsia="zh-CN"/>
              </w:rPr>
              <w:t>（</w:t>
            </w:r>
            <w:r>
              <w:rPr>
                <w:rFonts w:hint="default" w:ascii="Times New Roman" w:hAnsi="Times New Roman" w:cs="Times New Roman"/>
                <w:color w:val="000000"/>
                <w:sz w:val="24"/>
                <w:lang w:val="en-US" w:eastAsia="zh-CN"/>
              </w:rPr>
              <w:t>1</w:t>
            </w:r>
            <w:r>
              <w:rPr>
                <w:rFonts w:hint="default" w:ascii="Times New Roman" w:hAnsi="Times New Roman" w:cs="Times New Roman"/>
                <w:color w:val="000000"/>
                <w:sz w:val="24"/>
                <w:lang w:eastAsia="zh-CN"/>
              </w:rPr>
              <w:t>）</w:t>
            </w:r>
            <w:r>
              <w:rPr>
                <w:rFonts w:hint="default" w:ascii="Times New Roman" w:hAnsi="Times New Roman" w:cs="Times New Roman"/>
                <w:color w:val="000000"/>
                <w:sz w:val="24"/>
              </w:rPr>
              <w:t>区域水环境状况</w:t>
            </w:r>
          </w:p>
          <w:p>
            <w:pPr>
              <w:spacing w:line="480" w:lineRule="exact"/>
              <w:ind w:firstLine="480" w:firstLineChars="200"/>
              <w:rPr>
                <w:rFonts w:hint="default" w:ascii="Times New Roman" w:hAnsi="Times New Roman" w:cs="Times New Roman"/>
                <w:color w:val="000000"/>
                <w:kern w:val="0"/>
                <w:sz w:val="24"/>
                <w:szCs w:val="22"/>
              </w:rPr>
            </w:pPr>
            <w:r>
              <w:rPr>
                <w:rFonts w:hint="eastAsia"/>
                <w:color w:val="000000" w:themeColor="text1"/>
                <w:sz w:val="24"/>
                <w14:textFill>
                  <w14:solidFill>
                    <w14:schemeClr w14:val="tx1"/>
                  </w14:solidFill>
                </w14:textFill>
              </w:rPr>
              <w:t>根据《2</w:t>
            </w:r>
            <w:r>
              <w:rPr>
                <w:color w:val="000000" w:themeColor="text1"/>
                <w:sz w:val="24"/>
                <w14:textFill>
                  <w14:solidFill>
                    <w14:schemeClr w14:val="tx1"/>
                  </w14:solidFill>
                </w14:textFill>
              </w:rPr>
              <w:t>01</w:t>
            </w:r>
            <w:r>
              <w:rPr>
                <w:rFonts w:hint="eastAsia"/>
                <w:color w:val="000000" w:themeColor="text1"/>
                <w:sz w:val="24"/>
                <w:lang w:val="en-US" w:eastAsia="zh-CN"/>
                <w14:textFill>
                  <w14:solidFill>
                    <w14:schemeClr w14:val="tx1"/>
                  </w14:solidFill>
                </w14:textFill>
              </w:rPr>
              <w:t>9</w:t>
            </w:r>
            <w:r>
              <w:rPr>
                <w:rFonts w:hint="eastAsia"/>
                <w:color w:val="000000" w:themeColor="text1"/>
                <w:sz w:val="24"/>
                <w14:textFill>
                  <w14:solidFill>
                    <w14:schemeClr w14:val="tx1"/>
                  </w14:solidFill>
                </w14:textFill>
              </w:rPr>
              <w:t>年度常州市生态环境状况公报》，201</w:t>
            </w:r>
            <w:r>
              <w:rPr>
                <w:rFonts w:hint="eastAsia"/>
                <w:color w:val="000000" w:themeColor="text1"/>
                <w:sz w:val="24"/>
                <w:lang w:val="en-US" w:eastAsia="zh-CN"/>
                <w14:textFill>
                  <w14:solidFill>
                    <w14:schemeClr w14:val="tx1"/>
                  </w14:solidFill>
                </w14:textFill>
              </w:rPr>
              <w:t>9</w:t>
            </w:r>
            <w:r>
              <w:rPr>
                <w:rFonts w:hint="eastAsia"/>
                <w:color w:val="000000" w:themeColor="text1"/>
                <w:sz w:val="24"/>
                <w14:textFill>
                  <w14:solidFill>
                    <w14:schemeClr w14:val="tx1"/>
                  </w14:solidFill>
                </w14:textFill>
              </w:rPr>
              <w:t>年，常州市</w:t>
            </w:r>
            <w:r>
              <w:rPr>
                <w:rFonts w:hint="eastAsia"/>
                <w:sz w:val="24"/>
              </w:rPr>
              <w:t>3</w:t>
            </w:r>
            <w:r>
              <w:rPr>
                <w:rFonts w:hint="eastAsia"/>
                <w:sz w:val="24"/>
                <w:lang w:val="en-US" w:eastAsia="zh-CN"/>
              </w:rPr>
              <w:t>1</w:t>
            </w:r>
            <w:r>
              <w:rPr>
                <w:rFonts w:hint="eastAsia"/>
                <w:sz w:val="24"/>
              </w:rPr>
              <w:t>个“水十条”断面中有</w:t>
            </w:r>
            <w:r>
              <w:rPr>
                <w:rFonts w:hint="eastAsia"/>
                <w:sz w:val="24"/>
                <w:lang w:val="en-US" w:eastAsia="zh-CN"/>
              </w:rPr>
              <w:t>30</w:t>
            </w:r>
            <w:r>
              <w:rPr>
                <w:rFonts w:hint="eastAsia"/>
                <w:sz w:val="24"/>
              </w:rPr>
              <w:t>个断面水质达标，总体达标率为</w:t>
            </w:r>
            <w:r>
              <w:rPr>
                <w:rFonts w:hint="eastAsia"/>
                <w:sz w:val="24"/>
                <w:lang w:val="en-US" w:eastAsia="zh-CN"/>
              </w:rPr>
              <w:t>96.8</w:t>
            </w:r>
            <w:r>
              <w:rPr>
                <w:rFonts w:hint="eastAsia"/>
                <w:sz w:val="24"/>
              </w:rPr>
              <w:t>%，比去年同期提高</w:t>
            </w:r>
            <w:r>
              <w:rPr>
                <w:rFonts w:hint="eastAsia"/>
                <w:sz w:val="24"/>
                <w:lang w:val="en-US" w:eastAsia="zh-CN"/>
              </w:rPr>
              <w:t>8.9</w:t>
            </w:r>
            <w:r>
              <w:rPr>
                <w:rFonts w:hint="eastAsia"/>
                <w:sz w:val="24"/>
              </w:rPr>
              <w:t>%。其中Ⅲ类及以上水质断面2</w:t>
            </w:r>
            <w:r>
              <w:rPr>
                <w:rFonts w:hint="eastAsia"/>
                <w:sz w:val="24"/>
                <w:lang w:val="en-US" w:eastAsia="zh-CN"/>
              </w:rPr>
              <w:t>6</w:t>
            </w:r>
            <w:r>
              <w:rPr>
                <w:rFonts w:hint="eastAsia"/>
                <w:sz w:val="24"/>
              </w:rPr>
              <w:t>个，占</w:t>
            </w:r>
            <w:r>
              <w:rPr>
                <w:rFonts w:hint="eastAsia"/>
                <w:sz w:val="24"/>
                <w:lang w:val="en-US" w:eastAsia="zh-CN"/>
              </w:rPr>
              <w:t>83.9</w:t>
            </w:r>
            <w:r>
              <w:rPr>
                <w:rFonts w:hint="eastAsia"/>
                <w:sz w:val="24"/>
              </w:rPr>
              <w:t>%；Ⅳ类水质断面</w:t>
            </w:r>
            <w:r>
              <w:rPr>
                <w:rFonts w:hint="eastAsia"/>
                <w:sz w:val="24"/>
                <w:lang w:val="en-US" w:eastAsia="zh-CN"/>
              </w:rPr>
              <w:t>4</w:t>
            </w:r>
            <w:r>
              <w:rPr>
                <w:rFonts w:hint="eastAsia"/>
                <w:sz w:val="24"/>
              </w:rPr>
              <w:t>个，占</w:t>
            </w:r>
            <w:r>
              <w:rPr>
                <w:rFonts w:hint="eastAsia"/>
                <w:sz w:val="24"/>
                <w:lang w:val="en-US" w:eastAsia="zh-CN"/>
              </w:rPr>
              <w:t>12.9</w:t>
            </w:r>
            <w:r>
              <w:rPr>
                <w:rFonts w:hint="eastAsia"/>
                <w:sz w:val="24"/>
              </w:rPr>
              <w:t>%，Ⅴ类水质断面1个，占3</w:t>
            </w:r>
            <w:r>
              <w:rPr>
                <w:sz w:val="24"/>
              </w:rPr>
              <w:t>.</w:t>
            </w:r>
            <w:r>
              <w:rPr>
                <w:rFonts w:hint="eastAsia"/>
                <w:sz w:val="24"/>
                <w:lang w:val="en-US" w:eastAsia="zh-CN"/>
              </w:rPr>
              <w:t>2</w:t>
            </w:r>
            <w:r>
              <w:rPr>
                <w:rFonts w:hint="eastAsia"/>
                <w:sz w:val="24"/>
              </w:rPr>
              <w:t>%；无劣V类水质断面。</w:t>
            </w:r>
          </w:p>
          <w:p>
            <w:pPr>
              <w:spacing w:line="480" w:lineRule="exact"/>
              <w:ind w:firstLine="480" w:firstLineChars="200"/>
              <w:rPr>
                <w:rFonts w:hint="default" w:ascii="Times New Roman" w:hAnsi="Times New Roman" w:cs="Times New Roman"/>
                <w:color w:val="000000"/>
                <w:sz w:val="24"/>
                <w:lang w:eastAsia="zh-CN"/>
              </w:rPr>
            </w:pPr>
            <w:r>
              <w:rPr>
                <w:rFonts w:hint="default" w:ascii="Times New Roman" w:hAnsi="Times New Roman" w:cs="Times New Roman"/>
                <w:color w:val="000000"/>
                <w:sz w:val="24"/>
                <w:lang w:eastAsia="zh-CN"/>
              </w:rPr>
              <w:t>治理目标：打好水源地保 护攻坚战。开展乡镇水源地专项整治行动，开展长荡湖涑渎水源地、滆湖备用水源地整治，加强饮用水水源地保护。 打好污水处理提质增效攻坚战。巩固黑臭水体整治成效。</w:t>
            </w:r>
            <w:r>
              <w:rPr>
                <w:rFonts w:hint="eastAsia"/>
                <w:color w:val="000000" w:themeColor="text1"/>
                <w:sz w:val="24"/>
                <w14:textFill>
                  <w14:solidFill>
                    <w14:schemeClr w14:val="tx1"/>
                  </w14:solidFill>
                </w14:textFill>
              </w:rPr>
              <w:t>到2020年，武进港、太滆运河、漕桥河三条入湖河流水质年均浓度达到国家和省河流水质控制目标要求，国控考核断面水质达标率达到80%，长荡湖、滆湖等湖泊水质比2013年水质有进一步改善；全市COD、氨氮、总磷、总氮排放量比2015年分别下降5.9%、6.9%、19.5%和16.3%。全面完成《太湖流域水环境综合治理总体方案（2013 年修编）》、《江苏省太湖流域水环境综合治理实施方案（2013 年修编）》、《江苏省“十三五”太湖流域水环境综合治理行动方案》等规划方案中提出的 2020 年水质考核目标。</w:t>
            </w:r>
          </w:p>
          <w:p>
            <w:pPr>
              <w:spacing w:line="480" w:lineRule="exact"/>
              <w:ind w:firstLine="480" w:firstLineChars="200"/>
              <w:rPr>
                <w:rFonts w:hint="default" w:ascii="Times New Roman" w:hAnsi="Times New Roman" w:eastAsia="宋体" w:cs="Times New Roman"/>
                <w:color w:val="000000"/>
                <w:sz w:val="24"/>
              </w:rPr>
            </w:pPr>
            <w:r>
              <w:rPr>
                <w:rFonts w:hint="default" w:ascii="Times New Roman" w:hAnsi="Times New Roman" w:cs="Times New Roman"/>
                <w:color w:val="000000"/>
                <w:sz w:val="24"/>
                <w:lang w:eastAsia="zh-CN"/>
              </w:rPr>
              <w:t>（</w:t>
            </w:r>
            <w:r>
              <w:rPr>
                <w:rFonts w:hint="default" w:ascii="Times New Roman" w:hAnsi="Times New Roman" w:cs="Times New Roman"/>
                <w:color w:val="000000"/>
                <w:sz w:val="24"/>
                <w:lang w:val="en-US" w:eastAsia="zh-CN"/>
              </w:rPr>
              <w:t>2</w:t>
            </w:r>
            <w:r>
              <w:rPr>
                <w:rFonts w:hint="default" w:ascii="Times New Roman" w:hAnsi="Times New Roman" w:cs="Times New Roman"/>
                <w:color w:val="000000"/>
                <w:sz w:val="24"/>
                <w:lang w:eastAsia="zh-CN"/>
              </w:rPr>
              <w:t>）</w:t>
            </w:r>
            <w:r>
              <w:rPr>
                <w:rFonts w:hint="default" w:ascii="Times New Roman" w:hAnsi="Times New Roman" w:cs="Times New Roman"/>
                <w:color w:val="000000"/>
                <w:sz w:val="24"/>
              </w:rPr>
              <w:t>纳污水体环境质量现状</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本次地表水环境质量现状评价布设2个引用断面，</w:t>
            </w:r>
            <w:r>
              <w:rPr>
                <w:rFonts w:hint="default" w:ascii="Times New Roman" w:hAnsi="Times New Roman" w:cs="Times New Roman"/>
                <w:color w:val="auto"/>
                <w:sz w:val="24"/>
                <w:szCs w:val="24"/>
                <w:lang w:eastAsia="zh-CN"/>
              </w:rPr>
              <w:t>引用《</w:t>
            </w:r>
            <w:r>
              <w:rPr>
                <w:rFonts w:hint="eastAsia" w:cs="Times New Roman"/>
                <w:color w:val="auto"/>
                <w:sz w:val="24"/>
                <w:szCs w:val="24"/>
                <w:lang w:val="en-US" w:eastAsia="zh-CN"/>
              </w:rPr>
              <w:t>常州市华龙宝铝业有限公司年产机械零部件60万套、电机壳60万只项目</w:t>
            </w:r>
            <w:r>
              <w:rPr>
                <w:rFonts w:hint="default" w:ascii="Times New Roman" w:hAnsi="Times New Roman" w:cs="Times New Roman"/>
                <w:color w:val="auto"/>
                <w:sz w:val="24"/>
                <w:szCs w:val="24"/>
                <w:lang w:eastAsia="zh-CN"/>
              </w:rPr>
              <w:t>》</w:t>
            </w:r>
            <w:r>
              <w:rPr>
                <w:rFonts w:hint="default" w:ascii="Times New Roman" w:hAnsi="Times New Roman" w:cs="Times New Roman"/>
                <w:color w:val="000000"/>
                <w:sz w:val="24"/>
              </w:rPr>
              <w:t>中常州佳蓝环境有限公司于20</w:t>
            </w:r>
            <w:r>
              <w:rPr>
                <w:rFonts w:hint="eastAsia" w:cs="Times New Roman"/>
                <w:color w:val="000000"/>
                <w:sz w:val="24"/>
                <w:lang w:val="en-US" w:eastAsia="zh-CN"/>
              </w:rPr>
              <w:t>20</w:t>
            </w:r>
            <w:r>
              <w:rPr>
                <w:rFonts w:hint="default" w:ascii="Times New Roman" w:hAnsi="Times New Roman" w:cs="Times New Roman"/>
                <w:color w:val="000000"/>
                <w:sz w:val="24"/>
              </w:rPr>
              <w:t>年1</w:t>
            </w:r>
            <w:r>
              <w:rPr>
                <w:rFonts w:hint="eastAsia" w:cs="Times New Roman"/>
                <w:color w:val="000000"/>
                <w:sz w:val="24"/>
                <w:lang w:val="en-US" w:eastAsia="zh-CN"/>
              </w:rPr>
              <w:t>1</w:t>
            </w:r>
            <w:r>
              <w:rPr>
                <w:rFonts w:hint="default" w:ascii="Times New Roman" w:hAnsi="Times New Roman" w:cs="Times New Roman"/>
                <w:color w:val="000000"/>
                <w:sz w:val="24"/>
              </w:rPr>
              <w:t>月5日~1</w:t>
            </w:r>
            <w:r>
              <w:rPr>
                <w:rFonts w:hint="eastAsia" w:cs="Times New Roman"/>
                <w:color w:val="000000"/>
                <w:sz w:val="24"/>
                <w:lang w:val="en-US" w:eastAsia="zh-CN"/>
              </w:rPr>
              <w:t>1</w:t>
            </w:r>
            <w:r>
              <w:rPr>
                <w:rFonts w:hint="default" w:ascii="Times New Roman" w:hAnsi="Times New Roman" w:cs="Times New Roman"/>
                <w:color w:val="000000"/>
                <w:sz w:val="24"/>
              </w:rPr>
              <w:t>月7日连续3天对横林</w:t>
            </w:r>
            <w:r>
              <w:rPr>
                <w:rFonts w:hint="eastAsia" w:cs="Times New Roman"/>
                <w:color w:val="000000"/>
                <w:sz w:val="24"/>
                <w:lang w:eastAsia="zh-CN"/>
              </w:rPr>
              <w:t>镇北</w:t>
            </w:r>
            <w:r>
              <w:rPr>
                <w:rFonts w:hint="default" w:ascii="Times New Roman" w:hAnsi="Times New Roman" w:cs="Times New Roman"/>
                <w:color w:val="000000"/>
                <w:sz w:val="24"/>
              </w:rPr>
              <w:t>污水处理</w:t>
            </w:r>
            <w:r>
              <w:rPr>
                <w:rFonts w:hint="eastAsia" w:cs="Times New Roman"/>
                <w:color w:val="000000"/>
                <w:sz w:val="24"/>
                <w:lang w:eastAsia="zh-CN"/>
              </w:rPr>
              <w:t>厂</w:t>
            </w:r>
            <w:r>
              <w:rPr>
                <w:rFonts w:hint="default" w:ascii="Times New Roman" w:hAnsi="Times New Roman" w:cs="Times New Roman"/>
                <w:color w:val="000000"/>
                <w:sz w:val="24"/>
              </w:rPr>
              <w:t>上游500米、横林</w:t>
            </w:r>
            <w:r>
              <w:rPr>
                <w:rFonts w:hint="eastAsia" w:cs="Times New Roman"/>
                <w:color w:val="000000"/>
                <w:sz w:val="24"/>
                <w:lang w:eastAsia="zh-CN"/>
              </w:rPr>
              <w:t>镇北</w:t>
            </w:r>
            <w:r>
              <w:rPr>
                <w:rFonts w:hint="default" w:ascii="Times New Roman" w:hAnsi="Times New Roman" w:cs="Times New Roman"/>
                <w:color w:val="000000"/>
                <w:sz w:val="24"/>
              </w:rPr>
              <w:t>污水处理</w:t>
            </w:r>
            <w:r>
              <w:rPr>
                <w:rFonts w:hint="eastAsia" w:cs="Times New Roman"/>
                <w:color w:val="000000"/>
                <w:sz w:val="24"/>
                <w:lang w:eastAsia="zh-CN"/>
              </w:rPr>
              <w:t>厂</w:t>
            </w:r>
            <w:r>
              <w:rPr>
                <w:rFonts w:hint="default" w:ascii="Times New Roman" w:hAnsi="Times New Roman" w:cs="Times New Roman"/>
                <w:color w:val="000000"/>
                <w:sz w:val="24"/>
              </w:rPr>
              <w:t>下游1</w:t>
            </w:r>
            <w:r>
              <w:rPr>
                <w:rFonts w:hint="eastAsia" w:cs="Times New Roman"/>
                <w:color w:val="000000"/>
                <w:sz w:val="24"/>
                <w:lang w:val="en-US" w:eastAsia="zh-CN"/>
              </w:rPr>
              <w:t>000</w:t>
            </w:r>
            <w:r>
              <w:rPr>
                <w:rFonts w:hint="default" w:ascii="Times New Roman" w:hAnsi="Times New Roman" w:cs="Times New Roman"/>
                <w:color w:val="000000"/>
                <w:sz w:val="24"/>
              </w:rPr>
              <w:t>米处的历史监测数据，检测报告编号：</w:t>
            </w:r>
            <w:r>
              <w:rPr>
                <w:rFonts w:hint="eastAsia" w:cs="Times New Roman"/>
                <w:color w:val="000000"/>
                <w:sz w:val="24"/>
                <w:lang w:val="en-US" w:eastAsia="zh-CN"/>
              </w:rPr>
              <w:t>JSJLH2011003-1</w:t>
            </w:r>
            <w:r>
              <w:rPr>
                <w:rFonts w:hint="default" w:ascii="Times New Roman" w:hAnsi="Times New Roman" w:cs="Times New Roman"/>
                <w:color w:val="000000"/>
                <w:sz w:val="24"/>
              </w:rPr>
              <w:t>号。具体位置详见表3-</w:t>
            </w:r>
            <w:r>
              <w:rPr>
                <w:rFonts w:hint="eastAsia" w:cs="Times New Roman"/>
                <w:color w:val="000000"/>
                <w:sz w:val="24"/>
                <w:lang w:val="en-US" w:eastAsia="zh-CN"/>
              </w:rPr>
              <w:t>4</w:t>
            </w:r>
            <w:r>
              <w:rPr>
                <w:rFonts w:hint="default" w:ascii="Times New Roman" w:hAnsi="Times New Roman" w:cs="Times New Roman"/>
                <w:color w:val="000000"/>
                <w:sz w:val="24"/>
              </w:rPr>
              <w:t>。</w:t>
            </w:r>
          </w:p>
          <w:p>
            <w:pPr>
              <w:spacing w:line="480" w:lineRule="exact"/>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表3-</w:t>
            </w:r>
            <w:r>
              <w:rPr>
                <w:rFonts w:hint="default" w:ascii="Times New Roman" w:hAnsi="Times New Roman" w:cs="Times New Roman"/>
                <w:b/>
                <w:bCs/>
                <w:color w:val="000000"/>
                <w:sz w:val="24"/>
                <w:szCs w:val="24"/>
                <w:lang w:val="en-US" w:eastAsia="zh-CN"/>
              </w:rPr>
              <w:t>4</w:t>
            </w:r>
            <w:r>
              <w:rPr>
                <w:rFonts w:hint="default" w:ascii="Times New Roman" w:hAnsi="Times New Roman" w:cs="Times New Roman"/>
                <w:b/>
                <w:bCs/>
                <w:color w:val="000000"/>
                <w:sz w:val="24"/>
                <w:szCs w:val="24"/>
              </w:rPr>
              <w:t xml:space="preserve">  地表水</w:t>
            </w:r>
            <w:r>
              <w:rPr>
                <w:rFonts w:hint="default" w:ascii="Times New Roman" w:hAnsi="Times New Roman" w:cs="Times New Roman"/>
                <w:b/>
                <w:color w:val="000000"/>
                <w:sz w:val="24"/>
                <w:szCs w:val="24"/>
              </w:rPr>
              <w:t>环境质量现状引用</w:t>
            </w:r>
            <w:r>
              <w:rPr>
                <w:rFonts w:hint="default" w:ascii="Times New Roman" w:hAnsi="Times New Roman" w:cs="Times New Roman"/>
                <w:b/>
                <w:bCs/>
                <w:color w:val="000000"/>
                <w:sz w:val="24"/>
                <w:szCs w:val="24"/>
              </w:rPr>
              <w:t>断面</w:t>
            </w:r>
          </w:p>
          <w:tbl>
            <w:tblPr>
              <w:tblStyle w:val="14"/>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119"/>
              <w:gridCol w:w="716"/>
              <w:gridCol w:w="2639"/>
              <w:gridCol w:w="2254"/>
              <w:gridCol w:w="22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22" w:type="pct"/>
                  <w:tcBorders>
                    <w:top w:val="single" w:color="auto" w:sz="12" w:space="0"/>
                    <w:left w:val="nil"/>
                    <w:bottom w:val="single" w:color="auto" w:sz="4" w:space="0"/>
                    <w:right w:val="single" w:color="auto" w:sz="4" w:space="0"/>
                  </w:tcBorders>
                  <w:noWrap w:val="0"/>
                  <w:vAlign w:val="center"/>
                </w:tcPr>
                <w:p>
                  <w:pPr>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河流名称</w:t>
                  </w:r>
                </w:p>
              </w:tc>
              <w:tc>
                <w:tcPr>
                  <w:tcW w:w="398" w:type="pct"/>
                  <w:tcBorders>
                    <w:top w:val="single" w:color="auto" w:sz="12"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断面</w:t>
                  </w:r>
                </w:p>
                <w:p>
                  <w:pPr>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编号</w:t>
                  </w:r>
                </w:p>
              </w:tc>
              <w:tc>
                <w:tcPr>
                  <w:tcW w:w="1467" w:type="pct"/>
                  <w:tcBorders>
                    <w:top w:val="single" w:color="auto" w:sz="12"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b/>
                      <w:bCs/>
                      <w:color w:val="000000"/>
                      <w:szCs w:val="21"/>
                      <w:lang w:eastAsia="zh-CN"/>
                    </w:rPr>
                  </w:pPr>
                  <w:r>
                    <w:rPr>
                      <w:rFonts w:hint="eastAsia" w:ascii="Times New Roman" w:hAnsi="Times New Roman" w:eastAsia="宋体" w:cs="Times New Roman"/>
                      <w:b/>
                      <w:bCs/>
                      <w:color w:val="000000"/>
                      <w:szCs w:val="21"/>
                      <w:lang w:eastAsia="zh-CN"/>
                    </w:rPr>
                    <w:t>检测点位</w:t>
                  </w:r>
                </w:p>
              </w:tc>
              <w:tc>
                <w:tcPr>
                  <w:tcW w:w="1253" w:type="pct"/>
                  <w:tcBorders>
                    <w:top w:val="single" w:color="auto" w:sz="12" w:space="0"/>
                    <w:left w:val="single" w:color="auto" w:sz="4" w:space="0"/>
                    <w:bottom w:val="single" w:color="auto" w:sz="4" w:space="0"/>
                    <w:right w:val="nil"/>
                  </w:tcBorders>
                  <w:noWrap w:val="0"/>
                  <w:vAlign w:val="center"/>
                </w:tcPr>
                <w:p>
                  <w:pPr>
                    <w:pStyle w:val="5"/>
                    <w:ind w:firstLine="0" w:firstLineChars="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引用项目</w:t>
                  </w:r>
                </w:p>
              </w:tc>
              <w:tc>
                <w:tcPr>
                  <w:tcW w:w="1257" w:type="pct"/>
                  <w:tcBorders>
                    <w:top w:val="single" w:color="auto" w:sz="12" w:space="0"/>
                    <w:left w:val="single" w:color="auto" w:sz="4" w:space="0"/>
                    <w:bottom w:val="single" w:color="auto" w:sz="4" w:space="0"/>
                    <w:right w:val="nil"/>
                  </w:tcBorders>
                  <w:noWrap w:val="0"/>
                  <w:vAlign w:val="center"/>
                </w:tcPr>
                <w:p>
                  <w:pPr>
                    <w:spacing w:line="320" w:lineRule="exact"/>
                    <w:jc w:val="center"/>
                    <w:rPr>
                      <w:rFonts w:hint="default" w:ascii="Times New Roman" w:hAnsi="Times New Roman" w:cs="Times New Roman"/>
                      <w:b/>
                      <w:bCs/>
                      <w:color w:val="000000"/>
                      <w:szCs w:val="21"/>
                    </w:rPr>
                  </w:pPr>
                  <w:r>
                    <w:rPr>
                      <w:rFonts w:hint="default" w:ascii="Times New Roman" w:hAnsi="Times New Roman" w:cs="Times New Roman"/>
                      <w:color w:val="000000"/>
                      <w:szCs w:val="21"/>
                    </w:rPr>
                    <w:t>地表水环境功能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59" w:hRule="atLeast"/>
                <w:jc w:val="center"/>
              </w:trPr>
              <w:tc>
                <w:tcPr>
                  <w:tcW w:w="622" w:type="pct"/>
                  <w:vMerge w:val="restart"/>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color w:val="000000"/>
                      <w:szCs w:val="21"/>
                      <w:lang w:eastAsia="zh-CN"/>
                    </w:rPr>
                  </w:pPr>
                  <w:r>
                    <w:rPr>
                      <w:rFonts w:hint="eastAsia" w:cs="Times New Roman"/>
                      <w:color w:val="000000"/>
                      <w:szCs w:val="21"/>
                      <w:lang w:eastAsia="zh-CN"/>
                    </w:rPr>
                    <w:t>京杭运河</w:t>
                  </w:r>
                </w:p>
              </w:tc>
              <w:tc>
                <w:tcPr>
                  <w:tcW w:w="398"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W1</w:t>
                  </w:r>
                </w:p>
              </w:tc>
              <w:tc>
                <w:tcPr>
                  <w:tcW w:w="1467"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rPr>
                    <w:t>东方横林污水处理有限公司排口上游500m</w:t>
                  </w:r>
                </w:p>
              </w:tc>
              <w:tc>
                <w:tcPr>
                  <w:tcW w:w="1253" w:type="pct"/>
                  <w:vMerge w:val="restart"/>
                  <w:tcBorders>
                    <w:top w:val="single" w:color="auto" w:sz="4" w:space="0"/>
                    <w:left w:val="single" w:color="auto" w:sz="4" w:space="0"/>
                    <w:bottom w:val="single" w:color="auto" w:sz="4" w:space="0"/>
                    <w:right w:val="nil"/>
                  </w:tcBorders>
                  <w:noWrap w:val="0"/>
                  <w:vAlign w:val="center"/>
                </w:tcPr>
                <w:p>
                  <w:pPr>
                    <w:pStyle w:val="24"/>
                    <w:spacing w:line="240" w:lineRule="auto"/>
                    <w:jc w:val="center"/>
                    <w:rPr>
                      <w:rFonts w:hint="eastAsia" w:ascii="Times New Roman" w:hAnsi="Times New Roman" w:eastAsia="宋体" w:cs="Times New Roman"/>
                      <w:color w:val="000000"/>
                      <w:szCs w:val="21"/>
                      <w:lang w:val="en-US" w:eastAsia="zh-CN"/>
                    </w:rPr>
                  </w:pPr>
                  <w:r>
                    <w:rPr>
                      <w:rFonts w:hint="default" w:ascii="Times New Roman" w:hAnsi="Times New Roman" w:cs="Times New Roman"/>
                      <w:color w:val="000000"/>
                      <w:szCs w:val="21"/>
                    </w:rPr>
                    <w:t>pH、COD、氨氮、总磷</w:t>
                  </w:r>
                  <w:r>
                    <w:rPr>
                      <w:rFonts w:hint="eastAsia" w:cs="Times New Roman"/>
                      <w:color w:val="000000"/>
                      <w:szCs w:val="21"/>
                      <w:lang w:eastAsia="zh-CN"/>
                    </w:rPr>
                    <w:t>、石油类</w:t>
                  </w:r>
                </w:p>
              </w:tc>
              <w:tc>
                <w:tcPr>
                  <w:tcW w:w="1257" w:type="pct"/>
                  <w:vMerge w:val="restart"/>
                  <w:tcBorders>
                    <w:top w:val="single" w:color="auto" w:sz="4" w:space="0"/>
                    <w:left w:val="single" w:color="auto" w:sz="4" w:space="0"/>
                    <w:right w:val="nil"/>
                  </w:tcBorders>
                  <w:noWrap w:val="0"/>
                  <w:vAlign w:val="center"/>
                </w:tcPr>
                <w:p>
                  <w:pPr>
                    <w:spacing w:line="320" w:lineRule="exact"/>
                    <w:rPr>
                      <w:rFonts w:hint="default" w:ascii="Times New Roman" w:hAnsi="Times New Roman" w:cs="Times New Roman"/>
                      <w:color w:val="000000"/>
                      <w:szCs w:val="21"/>
                    </w:rPr>
                  </w:pPr>
                  <w:r>
                    <w:rPr>
                      <w:rFonts w:hint="default" w:ascii="Times New Roman" w:hAnsi="Times New Roman" w:cs="Times New Roman"/>
                      <w:color w:val="000000"/>
                      <w:szCs w:val="21"/>
                    </w:rPr>
                    <w:t>《地表水环境质量标准》（GB3838-2002）中的IV类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20" w:hRule="atLeast"/>
                <w:jc w:val="center"/>
              </w:trPr>
              <w:tc>
                <w:tcPr>
                  <w:tcW w:w="622" w:type="pct"/>
                  <w:vMerge w:val="continue"/>
                  <w:tcBorders>
                    <w:top w:val="single" w:color="auto" w:sz="4" w:space="0"/>
                    <w:left w:val="nil"/>
                    <w:bottom w:val="single" w:color="auto" w:sz="12" w:space="0"/>
                    <w:right w:val="single" w:color="auto" w:sz="4" w:space="0"/>
                  </w:tcBorders>
                  <w:noWrap w:val="0"/>
                  <w:vAlign w:val="center"/>
                </w:tcPr>
                <w:p>
                  <w:pPr>
                    <w:jc w:val="center"/>
                    <w:rPr>
                      <w:rFonts w:hint="default" w:ascii="Times New Roman" w:hAnsi="Times New Roman" w:cs="Times New Roman"/>
                      <w:color w:val="000000"/>
                      <w:szCs w:val="21"/>
                    </w:rPr>
                  </w:pPr>
                </w:p>
              </w:tc>
              <w:tc>
                <w:tcPr>
                  <w:tcW w:w="398" w:type="pct"/>
                  <w:tcBorders>
                    <w:top w:val="single" w:color="auto" w:sz="4" w:space="0"/>
                    <w:left w:val="single" w:color="auto" w:sz="4" w:space="0"/>
                    <w:bottom w:val="single" w:color="auto" w:sz="12" w:space="0"/>
                    <w:right w:val="single" w:color="auto" w:sz="4" w:space="0"/>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W2</w:t>
                  </w:r>
                </w:p>
              </w:tc>
              <w:tc>
                <w:tcPr>
                  <w:tcW w:w="1467" w:type="pct"/>
                  <w:tcBorders>
                    <w:top w:val="single" w:color="auto" w:sz="4" w:space="0"/>
                    <w:left w:val="single" w:color="auto" w:sz="4" w:space="0"/>
                    <w:bottom w:val="single" w:color="auto" w:sz="12" w:space="0"/>
                    <w:right w:val="single" w:color="auto" w:sz="4" w:space="0"/>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rPr>
                    <w:t>东方横林污水处理有限公司排口下游1000m</w:t>
                  </w:r>
                </w:p>
              </w:tc>
              <w:tc>
                <w:tcPr>
                  <w:tcW w:w="1253" w:type="pct"/>
                  <w:vMerge w:val="continue"/>
                  <w:tcBorders>
                    <w:top w:val="single" w:color="auto" w:sz="4" w:space="0"/>
                    <w:left w:val="single" w:color="auto" w:sz="4" w:space="0"/>
                    <w:bottom w:val="single" w:color="auto" w:sz="12" w:space="0"/>
                    <w:right w:val="nil"/>
                  </w:tcBorders>
                  <w:noWrap w:val="0"/>
                  <w:vAlign w:val="center"/>
                </w:tcPr>
                <w:p>
                  <w:pPr>
                    <w:pStyle w:val="24"/>
                    <w:spacing w:line="240" w:lineRule="auto"/>
                    <w:ind w:firstLine="480"/>
                    <w:rPr>
                      <w:rFonts w:hint="default" w:ascii="Times New Roman" w:hAnsi="Times New Roman" w:cs="Times New Roman"/>
                      <w:color w:val="000000"/>
                      <w:szCs w:val="21"/>
                    </w:rPr>
                  </w:pPr>
                </w:p>
              </w:tc>
              <w:tc>
                <w:tcPr>
                  <w:tcW w:w="1257" w:type="pct"/>
                  <w:vMerge w:val="continue"/>
                  <w:tcBorders>
                    <w:left w:val="single" w:color="auto" w:sz="4" w:space="0"/>
                    <w:bottom w:val="single" w:color="auto" w:sz="12" w:space="0"/>
                    <w:right w:val="nil"/>
                  </w:tcBorders>
                  <w:noWrap w:val="0"/>
                  <w:vAlign w:val="center"/>
                </w:tcPr>
                <w:p>
                  <w:pPr>
                    <w:pStyle w:val="24"/>
                    <w:spacing w:line="240" w:lineRule="auto"/>
                    <w:ind w:firstLine="480"/>
                    <w:rPr>
                      <w:rFonts w:hint="default" w:ascii="Times New Roman" w:hAnsi="Times New Roman" w:cs="Times New Roman"/>
                      <w:color w:val="000000"/>
                      <w:szCs w:val="21"/>
                    </w:rPr>
                  </w:pPr>
                </w:p>
              </w:tc>
            </w:tr>
          </w:tbl>
          <w:p>
            <w:pPr>
              <w:spacing w:line="480" w:lineRule="exact"/>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表3-</w:t>
            </w:r>
            <w:r>
              <w:rPr>
                <w:rFonts w:hint="default" w:ascii="Times New Roman" w:hAnsi="Times New Roman" w:cs="Times New Roman"/>
                <w:b/>
                <w:bCs/>
                <w:color w:val="000000"/>
                <w:sz w:val="24"/>
                <w:szCs w:val="24"/>
                <w:lang w:val="en-US" w:eastAsia="zh-CN"/>
              </w:rPr>
              <w:t>5</w:t>
            </w:r>
            <w:r>
              <w:rPr>
                <w:rFonts w:hint="default" w:ascii="Times New Roman" w:hAnsi="Times New Roman" w:cs="Times New Roman"/>
                <w:b/>
                <w:bCs/>
                <w:color w:val="000000"/>
                <w:sz w:val="24"/>
                <w:szCs w:val="24"/>
              </w:rPr>
              <w:t xml:space="preserve">  地表水质量引用结果汇总表（</w:t>
            </w:r>
            <w:r>
              <w:rPr>
                <w:rFonts w:hint="default" w:ascii="Times New Roman" w:hAnsi="Times New Roman" w:cs="Times New Roman"/>
                <w:b/>
                <w:color w:val="000000"/>
                <w:sz w:val="24"/>
                <w:szCs w:val="24"/>
              </w:rPr>
              <w:t>mg/L</w:t>
            </w:r>
            <w:r>
              <w:rPr>
                <w:rFonts w:hint="default" w:ascii="Times New Roman" w:hAnsi="Times New Roman" w:cs="Times New Roman"/>
                <w:b/>
                <w:bCs/>
                <w:color w:val="000000"/>
                <w:sz w:val="24"/>
                <w:szCs w:val="24"/>
              </w:rPr>
              <w:t>）</w:t>
            </w:r>
          </w:p>
          <w:tbl>
            <w:tblPr>
              <w:tblStyle w:val="14"/>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121"/>
              <w:gridCol w:w="1474"/>
              <w:gridCol w:w="1175"/>
              <w:gridCol w:w="1213"/>
              <w:gridCol w:w="1375"/>
              <w:gridCol w:w="1316"/>
              <w:gridCol w:w="131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623" w:type="pct"/>
                  <w:tcBorders>
                    <w:tl2br w:val="nil"/>
                    <w:tr2bl w:val="nil"/>
                  </w:tcBorders>
                  <w:noWrap w:val="0"/>
                  <w:vAlign w:val="center"/>
                </w:tcPr>
                <w:p>
                  <w:pPr>
                    <w:snapToGrid w:val="0"/>
                    <w:jc w:val="center"/>
                    <w:rPr>
                      <w:rFonts w:hint="default" w:ascii="Times New Roman" w:hAnsi="Times New Roman" w:cs="Times New Roman"/>
                      <w:b/>
                      <w:color w:val="000000"/>
                    </w:rPr>
                  </w:pPr>
                  <w:r>
                    <w:rPr>
                      <w:rFonts w:hint="default" w:ascii="Times New Roman" w:hAnsi="Times New Roman" w:cs="Times New Roman"/>
                      <w:b/>
                      <w:color w:val="000000"/>
                    </w:rPr>
                    <w:t>断面编号</w:t>
                  </w:r>
                </w:p>
              </w:tc>
              <w:tc>
                <w:tcPr>
                  <w:tcW w:w="819" w:type="pct"/>
                  <w:tcBorders>
                    <w:tl2br w:val="nil"/>
                    <w:tr2bl w:val="nil"/>
                  </w:tcBorders>
                  <w:noWrap w:val="0"/>
                  <w:vAlign w:val="center"/>
                </w:tcPr>
                <w:p>
                  <w:pPr>
                    <w:snapToGrid w:val="0"/>
                    <w:jc w:val="center"/>
                    <w:rPr>
                      <w:rFonts w:hint="default" w:ascii="Times New Roman" w:hAnsi="Times New Roman" w:cs="Times New Roman"/>
                      <w:b/>
                      <w:color w:val="000000"/>
                    </w:rPr>
                  </w:pPr>
                  <w:r>
                    <w:rPr>
                      <w:rFonts w:hint="default" w:ascii="Times New Roman" w:hAnsi="Times New Roman" w:cs="Times New Roman"/>
                      <w:b/>
                      <w:color w:val="000000"/>
                    </w:rPr>
                    <w:t>项目</w:t>
                  </w:r>
                </w:p>
              </w:tc>
              <w:tc>
                <w:tcPr>
                  <w:tcW w:w="653" w:type="pct"/>
                  <w:tcBorders>
                    <w:tl2br w:val="nil"/>
                    <w:tr2bl w:val="nil"/>
                  </w:tcBorders>
                  <w:noWrap w:val="0"/>
                  <w:vAlign w:val="center"/>
                </w:tcPr>
                <w:p>
                  <w:pPr>
                    <w:jc w:val="center"/>
                    <w:rPr>
                      <w:rFonts w:hint="default" w:ascii="Times New Roman" w:hAnsi="Times New Roman" w:cs="Times New Roman"/>
                      <w:b/>
                      <w:bCs/>
                      <w:color w:val="000000"/>
                    </w:rPr>
                  </w:pPr>
                  <w:r>
                    <w:rPr>
                      <w:rFonts w:hint="default" w:ascii="Times New Roman" w:hAnsi="Times New Roman" w:cs="Times New Roman"/>
                      <w:b/>
                      <w:bCs/>
                      <w:color w:val="000000"/>
                    </w:rPr>
                    <w:t>pH</w:t>
                  </w:r>
                </w:p>
              </w:tc>
              <w:tc>
                <w:tcPr>
                  <w:tcW w:w="674" w:type="pct"/>
                  <w:tcBorders>
                    <w:tl2br w:val="nil"/>
                    <w:tr2bl w:val="nil"/>
                  </w:tcBorders>
                  <w:noWrap w:val="0"/>
                  <w:vAlign w:val="center"/>
                </w:tcPr>
                <w:p>
                  <w:pPr>
                    <w:jc w:val="center"/>
                    <w:rPr>
                      <w:rFonts w:hint="default" w:ascii="Times New Roman" w:hAnsi="Times New Roman" w:eastAsia="Calibri" w:cs="Times New Roman"/>
                      <w:b/>
                      <w:bCs/>
                      <w:color w:val="000000"/>
                      <w:lang w:val="en-US" w:eastAsia="zh-CN"/>
                    </w:rPr>
                  </w:pPr>
                  <w:r>
                    <w:rPr>
                      <w:rFonts w:hint="default" w:ascii="Times New Roman" w:hAnsi="Times New Roman" w:cs="Times New Roman"/>
                      <w:b/>
                      <w:bCs/>
                      <w:color w:val="000000"/>
                      <w:lang w:val="en-US" w:eastAsia="zh-CN"/>
                    </w:rPr>
                    <w:t>COD</w:t>
                  </w:r>
                </w:p>
              </w:tc>
              <w:tc>
                <w:tcPr>
                  <w:tcW w:w="764" w:type="pct"/>
                  <w:tcBorders>
                    <w:tl2br w:val="nil"/>
                    <w:tr2bl w:val="nil"/>
                  </w:tcBorders>
                  <w:noWrap w:val="0"/>
                  <w:vAlign w:val="center"/>
                </w:tcPr>
                <w:p>
                  <w:pPr>
                    <w:jc w:val="center"/>
                    <w:rPr>
                      <w:rFonts w:hint="default" w:ascii="Times New Roman" w:hAnsi="Times New Roman" w:cs="Times New Roman"/>
                      <w:b/>
                      <w:bCs/>
                      <w:color w:val="000000"/>
                    </w:rPr>
                  </w:pPr>
                  <w:r>
                    <w:rPr>
                      <w:rFonts w:hint="default" w:ascii="Times New Roman" w:hAnsi="Times New Roman" w:cs="Times New Roman"/>
                      <w:b/>
                      <w:bCs/>
                      <w:color w:val="000000"/>
                    </w:rPr>
                    <w:t>NH</w:t>
                  </w:r>
                  <w:r>
                    <w:rPr>
                      <w:rFonts w:hint="default" w:ascii="Times New Roman" w:hAnsi="Times New Roman" w:cs="Times New Roman"/>
                      <w:b/>
                      <w:bCs/>
                      <w:color w:val="000000"/>
                      <w:vertAlign w:val="subscript"/>
                    </w:rPr>
                    <w:t>3</w:t>
                  </w:r>
                  <w:r>
                    <w:rPr>
                      <w:rFonts w:hint="default" w:ascii="Times New Roman" w:hAnsi="Times New Roman" w:cs="Times New Roman"/>
                      <w:b/>
                      <w:bCs/>
                      <w:color w:val="000000"/>
                    </w:rPr>
                    <w:t>-N</w:t>
                  </w:r>
                </w:p>
              </w:tc>
              <w:tc>
                <w:tcPr>
                  <w:tcW w:w="731" w:type="pct"/>
                  <w:tcBorders>
                    <w:tl2br w:val="nil"/>
                    <w:tr2bl w:val="nil"/>
                  </w:tcBorders>
                  <w:noWrap w:val="0"/>
                  <w:vAlign w:val="center"/>
                </w:tcPr>
                <w:p>
                  <w:pPr>
                    <w:jc w:val="center"/>
                    <w:rPr>
                      <w:rFonts w:hint="default" w:ascii="Times New Roman" w:hAnsi="Times New Roman" w:cs="Times New Roman"/>
                      <w:b/>
                      <w:bCs/>
                      <w:color w:val="000000"/>
                    </w:rPr>
                  </w:pPr>
                  <w:r>
                    <w:rPr>
                      <w:rFonts w:hint="default" w:ascii="Times New Roman" w:hAnsi="Times New Roman" w:cs="Times New Roman"/>
                      <w:b/>
                      <w:bCs/>
                      <w:color w:val="000000"/>
                    </w:rPr>
                    <w:t>TP</w:t>
                  </w:r>
                </w:p>
              </w:tc>
              <w:tc>
                <w:tcPr>
                  <w:tcW w:w="731" w:type="pct"/>
                  <w:tcBorders>
                    <w:tl2br w:val="nil"/>
                    <w:tr2bl w:val="nil"/>
                  </w:tcBorders>
                  <w:noWrap w:val="0"/>
                  <w:vAlign w:val="center"/>
                </w:tcPr>
                <w:p>
                  <w:pPr>
                    <w:jc w:val="center"/>
                    <w:rPr>
                      <w:rFonts w:hint="eastAsia" w:ascii="Times New Roman" w:hAnsi="Times New Roman" w:eastAsia="宋体" w:cs="Times New Roman"/>
                      <w:b/>
                      <w:bCs/>
                      <w:color w:val="000000"/>
                      <w:lang w:eastAsia="zh-CN"/>
                    </w:rPr>
                  </w:pPr>
                  <w:r>
                    <w:rPr>
                      <w:rFonts w:hint="eastAsia" w:cs="Times New Roman"/>
                      <w:b/>
                      <w:bCs/>
                      <w:color w:val="000000"/>
                      <w:lang w:eastAsia="zh-CN"/>
                    </w:rPr>
                    <w:t>石油类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23" w:type="pct"/>
                  <w:tcBorders>
                    <w:tl2br w:val="nil"/>
                    <w:tr2bl w:val="nil"/>
                  </w:tcBorders>
                  <w:noWrap w:val="0"/>
                  <w:vAlign w:val="center"/>
                </w:tcPr>
                <w:p>
                  <w:pPr>
                    <w:snapToGrid w:val="0"/>
                    <w:jc w:val="center"/>
                    <w:rPr>
                      <w:rFonts w:hint="default" w:ascii="Times New Roman" w:hAnsi="Times New Roman" w:cs="Times New Roman"/>
                      <w:color w:val="000000"/>
                    </w:rPr>
                  </w:pPr>
                  <w:r>
                    <w:rPr>
                      <w:rFonts w:hint="default" w:ascii="Times New Roman" w:hAnsi="Times New Roman" w:cs="Times New Roman"/>
                      <w:color w:val="000000"/>
                    </w:rPr>
                    <w:t>W1</w:t>
                  </w:r>
                </w:p>
              </w:tc>
              <w:tc>
                <w:tcPr>
                  <w:tcW w:w="819" w:type="pct"/>
                  <w:tcBorders>
                    <w:tl2br w:val="nil"/>
                    <w:tr2bl w:val="nil"/>
                  </w:tcBorders>
                  <w:noWrap w:val="0"/>
                  <w:vAlign w:val="center"/>
                </w:tcPr>
                <w:p>
                  <w:pPr>
                    <w:snapToGrid w:val="0"/>
                    <w:jc w:val="center"/>
                    <w:rPr>
                      <w:rFonts w:hint="default" w:ascii="Times New Roman" w:hAnsi="Times New Roman" w:cs="Times New Roman"/>
                      <w:color w:val="000000"/>
                    </w:rPr>
                  </w:pPr>
                  <w:r>
                    <w:rPr>
                      <w:rFonts w:hint="default" w:ascii="Times New Roman" w:hAnsi="Times New Roman" w:cs="Times New Roman"/>
                      <w:color w:val="000000"/>
                    </w:rPr>
                    <w:t>浓度范围</w:t>
                  </w:r>
                </w:p>
              </w:tc>
              <w:tc>
                <w:tcPr>
                  <w:tcW w:w="653" w:type="pct"/>
                  <w:tcBorders>
                    <w:tl2br w:val="nil"/>
                    <w:tr2bl w:val="nil"/>
                  </w:tcBorders>
                  <w:noWrap w:val="0"/>
                  <w:vAlign w:val="center"/>
                </w:tcPr>
                <w:p>
                  <w:pPr>
                    <w:jc w:val="center"/>
                    <w:rPr>
                      <w:rFonts w:hint="default" w:ascii="Times New Roman" w:hAnsi="Times New Roman" w:eastAsia="宋体" w:cs="Times New Roman"/>
                      <w:color w:val="000000"/>
                      <w:lang w:val="en-US" w:eastAsia="zh-CN"/>
                    </w:rPr>
                  </w:pPr>
                  <w:r>
                    <w:rPr>
                      <w:rFonts w:hint="eastAsia" w:cs="Times New Roman"/>
                      <w:color w:val="000000"/>
                      <w:kern w:val="0"/>
                      <w:lang w:val="en-US" w:eastAsia="zh-CN"/>
                    </w:rPr>
                    <w:t>7.41~7.48</w:t>
                  </w:r>
                </w:p>
              </w:tc>
              <w:tc>
                <w:tcPr>
                  <w:tcW w:w="674" w:type="pct"/>
                  <w:tcBorders>
                    <w:tl2br w:val="nil"/>
                    <w:tr2bl w:val="nil"/>
                  </w:tcBorders>
                  <w:noWrap w:val="0"/>
                  <w:vAlign w:val="center"/>
                </w:tcPr>
                <w:p>
                  <w:pPr>
                    <w:widowControl/>
                    <w:jc w:val="center"/>
                    <w:rPr>
                      <w:rFonts w:hint="default" w:ascii="Times New Roman" w:hAnsi="Times New Roman" w:cs="Times New Roman"/>
                      <w:color w:val="000000"/>
                      <w:lang w:val="en-US"/>
                    </w:rPr>
                  </w:pPr>
                  <w:r>
                    <w:rPr>
                      <w:rFonts w:hint="default" w:ascii="Times New Roman" w:hAnsi="Times New Roman" w:cs="Times New Roman"/>
                      <w:color w:val="000000"/>
                      <w:kern w:val="0"/>
                    </w:rPr>
                    <w:t>2</w:t>
                  </w:r>
                  <w:r>
                    <w:rPr>
                      <w:rFonts w:hint="eastAsia" w:cs="Times New Roman"/>
                      <w:color w:val="000000"/>
                      <w:kern w:val="0"/>
                      <w:lang w:val="en-US" w:eastAsia="zh-CN"/>
                    </w:rPr>
                    <w:t>1</w:t>
                  </w:r>
                  <w:r>
                    <w:rPr>
                      <w:rFonts w:hint="default" w:ascii="Times New Roman" w:hAnsi="Times New Roman" w:cs="Times New Roman"/>
                      <w:color w:val="000000"/>
                      <w:kern w:val="0"/>
                    </w:rPr>
                    <w:t>~25</w:t>
                  </w:r>
                </w:p>
              </w:tc>
              <w:tc>
                <w:tcPr>
                  <w:tcW w:w="764" w:type="pct"/>
                  <w:tcBorders>
                    <w:tl2br w:val="nil"/>
                    <w:tr2bl w:val="nil"/>
                  </w:tcBorders>
                  <w:noWrap w:val="0"/>
                  <w:vAlign w:val="center"/>
                </w:tcPr>
                <w:p>
                  <w:pPr>
                    <w:widowControl/>
                    <w:jc w:val="center"/>
                    <w:rPr>
                      <w:rFonts w:hint="default" w:ascii="Times New Roman" w:hAnsi="Times New Roman" w:eastAsia="宋体" w:cs="Times New Roman"/>
                      <w:color w:val="000000"/>
                      <w:lang w:val="en-US" w:eastAsia="zh-CN"/>
                    </w:rPr>
                  </w:pPr>
                  <w:r>
                    <w:rPr>
                      <w:rFonts w:hint="eastAsia" w:cs="Times New Roman"/>
                      <w:color w:val="000000"/>
                      <w:kern w:val="0"/>
                      <w:lang w:val="en-US" w:eastAsia="zh-CN"/>
                    </w:rPr>
                    <w:t>0.244</w:t>
                  </w:r>
                  <w:r>
                    <w:rPr>
                      <w:rFonts w:hint="default" w:ascii="Times New Roman" w:hAnsi="Times New Roman" w:cs="Times New Roman"/>
                      <w:color w:val="000000"/>
                      <w:kern w:val="0"/>
                    </w:rPr>
                    <w:t>~</w:t>
                  </w:r>
                  <w:r>
                    <w:rPr>
                      <w:rFonts w:hint="eastAsia" w:cs="Times New Roman"/>
                      <w:color w:val="000000"/>
                      <w:kern w:val="0"/>
                      <w:lang w:val="en-US" w:eastAsia="zh-CN"/>
                    </w:rPr>
                    <w:t>0.293</w:t>
                  </w:r>
                </w:p>
              </w:tc>
              <w:tc>
                <w:tcPr>
                  <w:tcW w:w="731" w:type="pct"/>
                  <w:tcBorders>
                    <w:tl2br w:val="nil"/>
                    <w:tr2bl w:val="nil"/>
                  </w:tcBorders>
                  <w:noWrap w:val="0"/>
                  <w:vAlign w:val="center"/>
                </w:tcPr>
                <w:p>
                  <w:pPr>
                    <w:jc w:val="center"/>
                    <w:rPr>
                      <w:rFonts w:hint="eastAsia" w:ascii="Times New Roman" w:hAnsi="Times New Roman" w:eastAsia="宋体" w:cs="Times New Roman"/>
                      <w:color w:val="000000"/>
                      <w:lang w:val="en-US" w:eastAsia="zh-CN"/>
                    </w:rPr>
                  </w:pPr>
                  <w:r>
                    <w:rPr>
                      <w:rFonts w:hint="eastAsia" w:cs="Times New Roman"/>
                      <w:color w:val="000000"/>
                      <w:kern w:val="0"/>
                      <w:lang w:val="en-US" w:eastAsia="zh-CN"/>
                    </w:rPr>
                    <w:t>0.19</w:t>
                  </w:r>
                  <w:r>
                    <w:rPr>
                      <w:rFonts w:hint="default" w:ascii="Times New Roman" w:hAnsi="Times New Roman" w:cs="Times New Roman"/>
                      <w:color w:val="000000"/>
                      <w:kern w:val="0"/>
                    </w:rPr>
                    <w:t>~0.2</w:t>
                  </w:r>
                  <w:r>
                    <w:rPr>
                      <w:rFonts w:hint="eastAsia" w:cs="Times New Roman"/>
                      <w:color w:val="000000"/>
                      <w:kern w:val="0"/>
                      <w:lang w:val="en-US" w:eastAsia="zh-CN"/>
                    </w:rPr>
                    <w:t>3</w:t>
                  </w:r>
                </w:p>
              </w:tc>
              <w:tc>
                <w:tcPr>
                  <w:tcW w:w="731" w:type="pct"/>
                  <w:tcBorders>
                    <w:tl2br w:val="nil"/>
                    <w:tr2bl w:val="nil"/>
                  </w:tcBorders>
                  <w:noWrap w:val="0"/>
                  <w:vAlign w:val="center"/>
                </w:tcPr>
                <w:p>
                  <w:pPr>
                    <w:jc w:val="center"/>
                    <w:rPr>
                      <w:rFonts w:hint="default" w:cs="Times New Roman"/>
                      <w:color w:val="000000"/>
                      <w:kern w:val="0"/>
                      <w:lang w:val="en-US" w:eastAsia="zh-CN"/>
                    </w:rPr>
                  </w:pPr>
                  <w:r>
                    <w:rPr>
                      <w:rFonts w:hint="eastAsia" w:cs="Times New Roman"/>
                      <w:color w:val="000000"/>
                      <w:kern w:val="0"/>
                      <w:lang w:val="en-US" w:eastAsia="zh-CN"/>
                    </w:rPr>
                    <w:t>0.05~0.10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23" w:hRule="atLeast"/>
                <w:jc w:val="center"/>
              </w:trPr>
              <w:tc>
                <w:tcPr>
                  <w:tcW w:w="623" w:type="pct"/>
                  <w:tcBorders>
                    <w:tl2br w:val="nil"/>
                    <w:tr2bl w:val="nil"/>
                  </w:tcBorders>
                  <w:noWrap w:val="0"/>
                  <w:vAlign w:val="center"/>
                </w:tcPr>
                <w:p>
                  <w:pPr>
                    <w:snapToGrid w:val="0"/>
                    <w:jc w:val="center"/>
                    <w:rPr>
                      <w:rFonts w:hint="default" w:ascii="Times New Roman" w:hAnsi="Times New Roman" w:cs="Times New Roman"/>
                      <w:color w:val="000000"/>
                    </w:rPr>
                  </w:pPr>
                  <w:r>
                    <w:rPr>
                      <w:rFonts w:hint="default" w:ascii="Times New Roman" w:hAnsi="Times New Roman" w:cs="Times New Roman"/>
                      <w:color w:val="000000"/>
                    </w:rPr>
                    <w:t>W2</w:t>
                  </w:r>
                </w:p>
              </w:tc>
              <w:tc>
                <w:tcPr>
                  <w:tcW w:w="819" w:type="pct"/>
                  <w:tcBorders>
                    <w:tl2br w:val="nil"/>
                    <w:tr2bl w:val="nil"/>
                  </w:tcBorders>
                  <w:noWrap w:val="0"/>
                  <w:vAlign w:val="center"/>
                </w:tcPr>
                <w:p>
                  <w:pPr>
                    <w:snapToGrid w:val="0"/>
                    <w:jc w:val="center"/>
                    <w:rPr>
                      <w:rFonts w:hint="default" w:ascii="Times New Roman" w:hAnsi="Times New Roman" w:cs="Times New Roman"/>
                      <w:color w:val="000000"/>
                    </w:rPr>
                  </w:pPr>
                  <w:r>
                    <w:rPr>
                      <w:rFonts w:hint="default" w:ascii="Times New Roman" w:hAnsi="Times New Roman" w:cs="Times New Roman"/>
                      <w:color w:val="000000"/>
                    </w:rPr>
                    <w:t>浓度范围</w:t>
                  </w:r>
                </w:p>
              </w:tc>
              <w:tc>
                <w:tcPr>
                  <w:tcW w:w="653" w:type="pct"/>
                  <w:tcBorders>
                    <w:tl2br w:val="nil"/>
                    <w:tr2bl w:val="nil"/>
                  </w:tcBorders>
                  <w:noWrap w:val="0"/>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kern w:val="0"/>
                    </w:rPr>
                    <w:t>7.</w:t>
                  </w:r>
                  <w:r>
                    <w:rPr>
                      <w:rFonts w:hint="eastAsia" w:cs="Times New Roman"/>
                      <w:color w:val="000000"/>
                      <w:kern w:val="0"/>
                      <w:lang w:val="en-US" w:eastAsia="zh-CN"/>
                    </w:rPr>
                    <w:t>41</w:t>
                  </w:r>
                  <w:r>
                    <w:rPr>
                      <w:rFonts w:hint="default" w:ascii="Times New Roman" w:hAnsi="Times New Roman" w:cs="Times New Roman"/>
                      <w:color w:val="000000"/>
                      <w:kern w:val="0"/>
                    </w:rPr>
                    <w:t>~7.</w:t>
                  </w:r>
                  <w:r>
                    <w:rPr>
                      <w:rFonts w:hint="eastAsia" w:cs="Times New Roman"/>
                      <w:color w:val="000000"/>
                      <w:kern w:val="0"/>
                      <w:lang w:val="en-US" w:eastAsia="zh-CN"/>
                    </w:rPr>
                    <w:t>51</w:t>
                  </w:r>
                </w:p>
              </w:tc>
              <w:tc>
                <w:tcPr>
                  <w:tcW w:w="674" w:type="pct"/>
                  <w:tcBorders>
                    <w:tl2br w:val="nil"/>
                    <w:tr2bl w:val="nil"/>
                  </w:tcBorders>
                  <w:noWrap w:val="0"/>
                  <w:vAlign w:val="center"/>
                </w:tcPr>
                <w:p>
                  <w:pPr>
                    <w:jc w:val="center"/>
                    <w:rPr>
                      <w:rFonts w:hint="eastAsia" w:ascii="Times New Roman" w:hAnsi="Times New Roman" w:eastAsia="宋体" w:cs="Times New Roman"/>
                      <w:color w:val="000000"/>
                      <w:lang w:val="en-US" w:eastAsia="zh-CN"/>
                    </w:rPr>
                  </w:pPr>
                  <w:r>
                    <w:rPr>
                      <w:rFonts w:hint="eastAsia" w:cs="Times New Roman"/>
                      <w:color w:val="000000"/>
                      <w:kern w:val="0"/>
                      <w:lang w:val="en-US" w:eastAsia="zh-CN"/>
                    </w:rPr>
                    <w:t>22</w:t>
                  </w:r>
                  <w:r>
                    <w:rPr>
                      <w:rFonts w:hint="default" w:ascii="Times New Roman" w:hAnsi="Times New Roman" w:cs="Times New Roman"/>
                      <w:color w:val="000000"/>
                      <w:kern w:val="0"/>
                    </w:rPr>
                    <w:t>~2</w:t>
                  </w:r>
                  <w:r>
                    <w:rPr>
                      <w:rFonts w:hint="eastAsia" w:cs="Times New Roman"/>
                      <w:color w:val="000000"/>
                      <w:kern w:val="0"/>
                      <w:lang w:val="en-US" w:eastAsia="zh-CN"/>
                    </w:rPr>
                    <w:t>4</w:t>
                  </w:r>
                </w:p>
              </w:tc>
              <w:tc>
                <w:tcPr>
                  <w:tcW w:w="764" w:type="pct"/>
                  <w:tcBorders>
                    <w:tl2br w:val="nil"/>
                    <w:tr2bl w:val="nil"/>
                  </w:tcBorders>
                  <w:noWrap w:val="0"/>
                  <w:vAlign w:val="center"/>
                </w:tcPr>
                <w:p>
                  <w:pPr>
                    <w:jc w:val="center"/>
                    <w:rPr>
                      <w:rFonts w:hint="default" w:ascii="Times New Roman" w:hAnsi="Times New Roman" w:eastAsia="宋体" w:cs="Times New Roman"/>
                      <w:color w:val="000000"/>
                      <w:lang w:val="en-US" w:eastAsia="zh-CN"/>
                    </w:rPr>
                  </w:pPr>
                  <w:r>
                    <w:rPr>
                      <w:rFonts w:hint="eastAsia" w:cs="Times New Roman"/>
                      <w:color w:val="000000"/>
                      <w:kern w:val="0"/>
                      <w:lang w:val="en-US" w:eastAsia="zh-CN"/>
                    </w:rPr>
                    <w:t>0.244</w:t>
                  </w:r>
                  <w:r>
                    <w:rPr>
                      <w:rFonts w:hint="default" w:ascii="Times New Roman" w:hAnsi="Times New Roman" w:cs="Times New Roman"/>
                      <w:color w:val="000000"/>
                      <w:kern w:val="0"/>
                    </w:rPr>
                    <w:t>~</w:t>
                  </w:r>
                  <w:r>
                    <w:rPr>
                      <w:rFonts w:hint="eastAsia" w:cs="Times New Roman"/>
                      <w:color w:val="000000"/>
                      <w:kern w:val="0"/>
                      <w:lang w:val="en-US" w:eastAsia="zh-CN"/>
                    </w:rPr>
                    <w:t>0.301</w:t>
                  </w:r>
                </w:p>
              </w:tc>
              <w:tc>
                <w:tcPr>
                  <w:tcW w:w="731" w:type="pct"/>
                  <w:tcBorders>
                    <w:tl2br w:val="nil"/>
                    <w:tr2bl w:val="nil"/>
                  </w:tcBorders>
                  <w:noWrap w:val="0"/>
                  <w:vAlign w:val="center"/>
                </w:tcPr>
                <w:p>
                  <w:pPr>
                    <w:jc w:val="center"/>
                    <w:rPr>
                      <w:rFonts w:hint="default" w:ascii="Times New Roman" w:hAnsi="Times New Roman" w:eastAsia="宋体" w:cs="Times New Roman"/>
                      <w:color w:val="000000"/>
                      <w:lang w:val="en-US" w:eastAsia="zh-CN"/>
                    </w:rPr>
                  </w:pPr>
                  <w:r>
                    <w:rPr>
                      <w:rFonts w:hint="eastAsia" w:cs="Times New Roman"/>
                      <w:color w:val="000000"/>
                      <w:kern w:val="0"/>
                      <w:lang w:val="en-US" w:eastAsia="zh-CN"/>
                    </w:rPr>
                    <w:t>0.14</w:t>
                  </w:r>
                  <w:r>
                    <w:rPr>
                      <w:rFonts w:hint="default" w:ascii="Times New Roman" w:hAnsi="Times New Roman" w:cs="Times New Roman"/>
                      <w:color w:val="000000"/>
                      <w:kern w:val="0"/>
                    </w:rPr>
                    <w:t>~0.</w:t>
                  </w:r>
                  <w:r>
                    <w:rPr>
                      <w:rFonts w:hint="eastAsia" w:cs="Times New Roman"/>
                      <w:color w:val="000000"/>
                      <w:kern w:val="0"/>
                      <w:lang w:val="en-US" w:eastAsia="zh-CN"/>
                    </w:rPr>
                    <w:t>18</w:t>
                  </w:r>
                </w:p>
              </w:tc>
              <w:tc>
                <w:tcPr>
                  <w:tcW w:w="731" w:type="pct"/>
                  <w:tcBorders>
                    <w:tl2br w:val="nil"/>
                    <w:tr2bl w:val="nil"/>
                  </w:tcBorders>
                  <w:noWrap w:val="0"/>
                  <w:vAlign w:val="center"/>
                </w:tcPr>
                <w:p>
                  <w:pPr>
                    <w:jc w:val="center"/>
                    <w:rPr>
                      <w:rFonts w:hint="default" w:cs="Times New Roman"/>
                      <w:color w:val="000000"/>
                      <w:kern w:val="0"/>
                      <w:lang w:val="en-US" w:eastAsia="zh-CN"/>
                    </w:rPr>
                  </w:pPr>
                  <w:r>
                    <w:rPr>
                      <w:rFonts w:hint="eastAsia" w:cs="Times New Roman"/>
                      <w:color w:val="000000"/>
                      <w:kern w:val="0"/>
                      <w:lang w:val="en-US" w:eastAsia="zh-CN"/>
                    </w:rPr>
                    <w:t>0.05~0.13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623" w:type="pct"/>
                  <w:vMerge w:val="restart"/>
                  <w:tcBorders>
                    <w:tl2br w:val="nil"/>
                    <w:tr2bl w:val="nil"/>
                  </w:tcBorders>
                  <w:noWrap w:val="0"/>
                  <w:vAlign w:val="center"/>
                </w:tcPr>
                <w:p>
                  <w:pPr>
                    <w:snapToGrid w:val="0"/>
                    <w:jc w:val="center"/>
                    <w:rPr>
                      <w:rFonts w:hint="default" w:ascii="Times New Roman" w:hAnsi="Times New Roman" w:cs="Times New Roman"/>
                      <w:color w:val="000000"/>
                    </w:rPr>
                  </w:pPr>
                  <w:r>
                    <w:rPr>
                      <w:rFonts w:hint="default" w:ascii="Times New Roman" w:hAnsi="Times New Roman" w:cs="Times New Roman"/>
                      <w:color w:val="000000"/>
                    </w:rPr>
                    <w:t>W1、W2</w:t>
                  </w:r>
                </w:p>
              </w:tc>
              <w:tc>
                <w:tcPr>
                  <w:tcW w:w="819" w:type="pct"/>
                  <w:tcBorders>
                    <w:tl2br w:val="nil"/>
                    <w:tr2bl w:val="nil"/>
                  </w:tcBorders>
                  <w:noWrap w:val="0"/>
                  <w:vAlign w:val="center"/>
                </w:tcPr>
                <w:p>
                  <w:pPr>
                    <w:snapToGrid w:val="0"/>
                    <w:jc w:val="center"/>
                    <w:rPr>
                      <w:rFonts w:hint="default" w:ascii="Times New Roman" w:hAnsi="Times New Roman" w:cs="Times New Roman"/>
                      <w:color w:val="000000"/>
                    </w:rPr>
                  </w:pPr>
                  <w:r>
                    <w:rPr>
                      <w:rFonts w:hint="default" w:ascii="Times New Roman" w:hAnsi="Times New Roman" w:cs="Times New Roman"/>
                      <w:color w:val="000000"/>
                    </w:rPr>
                    <w:t>标准</w:t>
                  </w:r>
                </w:p>
              </w:tc>
              <w:tc>
                <w:tcPr>
                  <w:tcW w:w="653" w:type="pct"/>
                  <w:tcBorders>
                    <w:tl2br w:val="nil"/>
                    <w:tr2bl w:val="nil"/>
                  </w:tcBorders>
                  <w:noWrap w:val="0"/>
                  <w:vAlign w:val="center"/>
                </w:tcPr>
                <w:p>
                  <w:pPr>
                    <w:snapToGrid w:val="0"/>
                    <w:jc w:val="center"/>
                    <w:rPr>
                      <w:rFonts w:hint="default" w:ascii="Times New Roman" w:hAnsi="Times New Roman" w:cs="Times New Roman"/>
                      <w:color w:val="000000"/>
                    </w:rPr>
                  </w:pPr>
                  <w:r>
                    <w:rPr>
                      <w:rFonts w:hint="default" w:ascii="Times New Roman" w:hAnsi="Times New Roman" w:cs="Times New Roman"/>
                      <w:color w:val="000000"/>
                    </w:rPr>
                    <w:t>6-9</w:t>
                  </w:r>
                </w:p>
              </w:tc>
              <w:tc>
                <w:tcPr>
                  <w:tcW w:w="674" w:type="pct"/>
                  <w:tcBorders>
                    <w:tl2br w:val="nil"/>
                    <w:tr2bl w:val="nil"/>
                  </w:tcBorders>
                  <w:noWrap w:val="0"/>
                  <w:vAlign w:val="center"/>
                </w:tcPr>
                <w:p>
                  <w:pPr>
                    <w:snapToGrid w:val="0"/>
                    <w:jc w:val="center"/>
                    <w:rPr>
                      <w:rFonts w:hint="default" w:ascii="Times New Roman" w:hAnsi="Times New Roman" w:cs="Times New Roman"/>
                      <w:color w:val="000000"/>
                    </w:rPr>
                  </w:pPr>
                  <w:r>
                    <w:rPr>
                      <w:rFonts w:hint="default" w:ascii="Times New Roman" w:hAnsi="Times New Roman" w:cs="Times New Roman"/>
                      <w:color w:val="000000"/>
                    </w:rPr>
                    <w:t>30</w:t>
                  </w:r>
                </w:p>
              </w:tc>
              <w:tc>
                <w:tcPr>
                  <w:tcW w:w="764" w:type="pct"/>
                  <w:tcBorders>
                    <w:tl2br w:val="nil"/>
                    <w:tr2bl w:val="nil"/>
                  </w:tcBorders>
                  <w:noWrap w:val="0"/>
                  <w:vAlign w:val="center"/>
                </w:tcPr>
                <w:p>
                  <w:pPr>
                    <w:snapToGrid w:val="0"/>
                    <w:jc w:val="center"/>
                    <w:rPr>
                      <w:rFonts w:hint="default" w:ascii="Times New Roman" w:hAnsi="Times New Roman" w:cs="Times New Roman"/>
                      <w:color w:val="000000"/>
                    </w:rPr>
                  </w:pPr>
                  <w:r>
                    <w:rPr>
                      <w:rFonts w:hint="default" w:ascii="Times New Roman" w:hAnsi="Times New Roman" w:cs="Times New Roman"/>
                      <w:color w:val="000000"/>
                    </w:rPr>
                    <w:t>1.5</w:t>
                  </w:r>
                </w:p>
              </w:tc>
              <w:tc>
                <w:tcPr>
                  <w:tcW w:w="731" w:type="pct"/>
                  <w:tcBorders>
                    <w:tl2br w:val="nil"/>
                    <w:tr2bl w:val="nil"/>
                  </w:tcBorders>
                  <w:noWrap w:val="0"/>
                  <w:vAlign w:val="center"/>
                </w:tcPr>
                <w:p>
                  <w:pPr>
                    <w:snapToGrid w:val="0"/>
                    <w:jc w:val="center"/>
                    <w:rPr>
                      <w:rFonts w:hint="default" w:ascii="Times New Roman" w:hAnsi="Times New Roman" w:cs="Times New Roman"/>
                      <w:color w:val="000000"/>
                    </w:rPr>
                  </w:pPr>
                  <w:r>
                    <w:rPr>
                      <w:rFonts w:hint="default" w:ascii="Times New Roman" w:hAnsi="Times New Roman" w:cs="Times New Roman"/>
                      <w:color w:val="000000"/>
                    </w:rPr>
                    <w:t>0.3</w:t>
                  </w:r>
                </w:p>
              </w:tc>
              <w:tc>
                <w:tcPr>
                  <w:tcW w:w="731" w:type="pct"/>
                  <w:tcBorders>
                    <w:tl2br w:val="nil"/>
                    <w:tr2bl w:val="nil"/>
                  </w:tcBorders>
                  <w:noWrap w:val="0"/>
                  <w:vAlign w:val="center"/>
                </w:tcPr>
                <w:p>
                  <w:pPr>
                    <w:snapToGrid w:val="0"/>
                    <w:jc w:val="center"/>
                    <w:rPr>
                      <w:rFonts w:hint="default" w:ascii="Times New Roman" w:hAnsi="Times New Roman" w:eastAsia="宋体" w:cs="Times New Roman"/>
                      <w:color w:val="000000"/>
                      <w:lang w:val="en-US" w:eastAsia="zh-CN"/>
                    </w:rPr>
                  </w:pPr>
                  <w:r>
                    <w:rPr>
                      <w:rFonts w:hint="eastAsia" w:cs="Times New Roman"/>
                      <w:color w:val="000000"/>
                      <w:lang w:val="en-US" w:eastAsia="zh-CN"/>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623" w:type="pct"/>
                  <w:vMerge w:val="continue"/>
                  <w:tcBorders>
                    <w:tl2br w:val="nil"/>
                    <w:tr2bl w:val="nil"/>
                  </w:tcBorders>
                  <w:noWrap w:val="0"/>
                  <w:vAlign w:val="center"/>
                </w:tcPr>
                <w:p>
                  <w:pPr>
                    <w:snapToGrid w:val="0"/>
                    <w:jc w:val="center"/>
                    <w:rPr>
                      <w:rFonts w:hint="default" w:ascii="Times New Roman" w:hAnsi="Times New Roman" w:cs="Times New Roman"/>
                      <w:color w:val="000000"/>
                    </w:rPr>
                  </w:pPr>
                </w:p>
              </w:tc>
              <w:tc>
                <w:tcPr>
                  <w:tcW w:w="819" w:type="pct"/>
                  <w:tcBorders>
                    <w:tl2br w:val="nil"/>
                    <w:tr2bl w:val="nil"/>
                  </w:tcBorders>
                  <w:noWrap w:val="0"/>
                  <w:vAlign w:val="center"/>
                </w:tcPr>
                <w:p>
                  <w:pPr>
                    <w:snapToGrid w:val="0"/>
                    <w:jc w:val="center"/>
                    <w:rPr>
                      <w:rFonts w:hint="default" w:ascii="Times New Roman" w:hAnsi="Times New Roman" w:cs="Times New Roman"/>
                      <w:color w:val="000000"/>
                    </w:rPr>
                  </w:pPr>
                  <w:r>
                    <w:rPr>
                      <w:rFonts w:hint="default" w:ascii="Times New Roman" w:hAnsi="Times New Roman" w:cs="Times New Roman"/>
                      <w:color w:val="000000"/>
                    </w:rPr>
                    <w:t>超标率(%)</w:t>
                  </w:r>
                </w:p>
              </w:tc>
              <w:tc>
                <w:tcPr>
                  <w:tcW w:w="653" w:type="pct"/>
                  <w:tcBorders>
                    <w:tl2br w:val="nil"/>
                    <w:tr2bl w:val="nil"/>
                  </w:tcBorders>
                  <w:noWrap w:val="0"/>
                  <w:vAlign w:val="center"/>
                </w:tcPr>
                <w:p>
                  <w:pPr>
                    <w:snapToGrid w:val="0"/>
                    <w:jc w:val="center"/>
                    <w:rPr>
                      <w:rFonts w:hint="default" w:ascii="Times New Roman" w:hAnsi="Times New Roman" w:cs="Times New Roman"/>
                      <w:color w:val="000000"/>
                    </w:rPr>
                  </w:pPr>
                  <w:r>
                    <w:rPr>
                      <w:rFonts w:hint="default" w:ascii="Times New Roman" w:hAnsi="Times New Roman" w:cs="Times New Roman"/>
                      <w:color w:val="000000"/>
                    </w:rPr>
                    <w:t>0</w:t>
                  </w:r>
                </w:p>
              </w:tc>
              <w:tc>
                <w:tcPr>
                  <w:tcW w:w="674" w:type="pct"/>
                  <w:tcBorders>
                    <w:tl2br w:val="nil"/>
                    <w:tr2bl w:val="nil"/>
                  </w:tcBorders>
                  <w:noWrap w:val="0"/>
                  <w:vAlign w:val="center"/>
                </w:tcPr>
                <w:p>
                  <w:pPr>
                    <w:snapToGrid w:val="0"/>
                    <w:jc w:val="center"/>
                    <w:rPr>
                      <w:rFonts w:hint="default" w:ascii="Times New Roman" w:hAnsi="Times New Roman" w:cs="Times New Roman"/>
                      <w:color w:val="000000"/>
                    </w:rPr>
                  </w:pPr>
                  <w:r>
                    <w:rPr>
                      <w:rFonts w:hint="default" w:ascii="Times New Roman" w:hAnsi="Times New Roman" w:cs="Times New Roman"/>
                      <w:color w:val="000000"/>
                    </w:rPr>
                    <w:t>0</w:t>
                  </w:r>
                </w:p>
              </w:tc>
              <w:tc>
                <w:tcPr>
                  <w:tcW w:w="764" w:type="pct"/>
                  <w:tcBorders>
                    <w:tl2br w:val="nil"/>
                    <w:tr2bl w:val="nil"/>
                  </w:tcBorders>
                  <w:noWrap w:val="0"/>
                  <w:vAlign w:val="center"/>
                </w:tcPr>
                <w:p>
                  <w:pPr>
                    <w:snapToGrid w:val="0"/>
                    <w:jc w:val="center"/>
                    <w:rPr>
                      <w:rFonts w:hint="default" w:ascii="Times New Roman" w:hAnsi="Times New Roman" w:cs="Times New Roman"/>
                      <w:color w:val="000000"/>
                    </w:rPr>
                  </w:pPr>
                  <w:r>
                    <w:rPr>
                      <w:rFonts w:hint="default" w:ascii="Times New Roman" w:hAnsi="Times New Roman" w:cs="Times New Roman"/>
                      <w:color w:val="000000"/>
                    </w:rPr>
                    <w:t>0</w:t>
                  </w:r>
                </w:p>
              </w:tc>
              <w:tc>
                <w:tcPr>
                  <w:tcW w:w="731" w:type="pct"/>
                  <w:tcBorders>
                    <w:tl2br w:val="nil"/>
                    <w:tr2bl w:val="nil"/>
                  </w:tcBorders>
                  <w:noWrap w:val="0"/>
                  <w:vAlign w:val="center"/>
                </w:tcPr>
                <w:p>
                  <w:pPr>
                    <w:snapToGrid w:val="0"/>
                    <w:jc w:val="center"/>
                    <w:rPr>
                      <w:rFonts w:hint="default" w:ascii="Times New Roman" w:hAnsi="Times New Roman" w:cs="Times New Roman"/>
                      <w:color w:val="000000"/>
                    </w:rPr>
                  </w:pPr>
                  <w:r>
                    <w:rPr>
                      <w:rFonts w:hint="default" w:ascii="Times New Roman" w:hAnsi="Times New Roman" w:cs="Times New Roman"/>
                      <w:color w:val="000000"/>
                    </w:rPr>
                    <w:t>0</w:t>
                  </w:r>
                </w:p>
              </w:tc>
              <w:tc>
                <w:tcPr>
                  <w:tcW w:w="731" w:type="pct"/>
                  <w:tcBorders>
                    <w:tl2br w:val="nil"/>
                    <w:tr2bl w:val="nil"/>
                  </w:tcBorders>
                  <w:noWrap w:val="0"/>
                  <w:vAlign w:val="center"/>
                </w:tcPr>
                <w:p>
                  <w:pPr>
                    <w:snapToGrid w:val="0"/>
                    <w:jc w:val="center"/>
                    <w:rPr>
                      <w:rFonts w:hint="eastAsia" w:ascii="Times New Roman" w:hAnsi="Times New Roman" w:eastAsia="宋体" w:cs="Times New Roman"/>
                      <w:color w:val="000000"/>
                      <w:lang w:val="en-US" w:eastAsia="zh-CN"/>
                    </w:rPr>
                  </w:pPr>
                  <w:r>
                    <w:rPr>
                      <w:rFonts w:hint="eastAsia" w:cs="Times New Roman"/>
                      <w:color w:val="000000"/>
                      <w:lang w:val="en-US" w:eastAsia="zh-CN"/>
                    </w:rPr>
                    <w:t>0</w:t>
                  </w:r>
                </w:p>
              </w:tc>
            </w:tr>
          </w:tbl>
          <w:p>
            <w:pPr>
              <w:snapToGrid w:val="0"/>
              <w:spacing w:line="44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由表3-2可知，地表水各监测断面中COD、氨氮、总磷</w:t>
            </w:r>
            <w:r>
              <w:rPr>
                <w:rFonts w:hint="eastAsia" w:ascii="Times New Roman" w:hAnsi="Times New Roman" w:eastAsia="宋体" w:cs="Times New Roman"/>
                <w:color w:val="000000"/>
                <w:sz w:val="24"/>
                <w:lang w:eastAsia="zh-CN"/>
              </w:rPr>
              <w:t>、</w:t>
            </w:r>
            <w:r>
              <w:rPr>
                <w:rFonts w:hint="eastAsia" w:cs="Times New Roman"/>
                <w:color w:val="000000"/>
                <w:sz w:val="24"/>
                <w:lang w:val="en-US" w:eastAsia="zh-CN"/>
              </w:rPr>
              <w:t>石油类</w:t>
            </w:r>
            <w:r>
              <w:rPr>
                <w:rFonts w:hint="default" w:ascii="Times New Roman" w:hAnsi="Times New Roman" w:cs="Times New Roman"/>
                <w:color w:val="000000"/>
                <w:sz w:val="24"/>
              </w:rPr>
              <w:t>等均能够达到《地表水环境质量标准》（GB3838-2002）Ⅳ类水质标准，纳污河道</w:t>
            </w:r>
            <w:r>
              <w:rPr>
                <w:rFonts w:hint="eastAsia" w:cs="Times New Roman"/>
                <w:color w:val="000000"/>
                <w:sz w:val="24"/>
                <w:lang w:eastAsia="zh-CN"/>
              </w:rPr>
              <w:t>京杭运</w:t>
            </w:r>
            <w:r>
              <w:rPr>
                <w:rFonts w:hint="default" w:ascii="Times New Roman" w:hAnsi="Times New Roman" w:cs="Times New Roman"/>
                <w:color w:val="000000"/>
                <w:sz w:val="24"/>
              </w:rPr>
              <w:t>河有一定的环境容量。</w:t>
            </w:r>
          </w:p>
          <w:p>
            <w:pPr>
              <w:spacing w:line="480" w:lineRule="exact"/>
              <w:ind w:firstLine="480"/>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引用数据有效性分析：</w:t>
            </w:r>
            <w:r>
              <w:rPr>
                <w:rFonts w:hint="default" w:ascii="Times New Roman" w:hAnsi="Times New Roman" w:cs="Times New Roman"/>
                <w:color w:val="000000"/>
                <w:kern w:val="0"/>
                <w:sz w:val="24"/>
              </w:rPr>
              <w:fldChar w:fldCharType="begin"/>
            </w:r>
            <w:r>
              <w:rPr>
                <w:rFonts w:hint="default" w:ascii="Times New Roman" w:hAnsi="Times New Roman" w:cs="Times New Roman"/>
                <w:color w:val="000000"/>
                <w:kern w:val="0"/>
                <w:sz w:val="24"/>
              </w:rPr>
              <w:instrText xml:space="preserve"> = 1 \* GB3 \* MERGEFORMAT </w:instrText>
            </w:r>
            <w:r>
              <w:rPr>
                <w:rFonts w:hint="default" w:ascii="Times New Roman" w:hAnsi="Times New Roman" w:cs="Times New Roman"/>
                <w:color w:val="000000"/>
                <w:kern w:val="0"/>
                <w:sz w:val="24"/>
              </w:rPr>
              <w:fldChar w:fldCharType="separate"/>
            </w:r>
            <w:r>
              <w:rPr>
                <w:rFonts w:hint="default" w:ascii="Times New Roman" w:hAnsi="Times New Roman" w:cs="Times New Roman"/>
                <w:color w:val="000000"/>
              </w:rPr>
              <w:t>①</w:t>
            </w:r>
            <w:r>
              <w:rPr>
                <w:rFonts w:hint="default" w:ascii="Times New Roman" w:hAnsi="Times New Roman" w:cs="Times New Roman"/>
                <w:color w:val="000000"/>
                <w:kern w:val="0"/>
                <w:sz w:val="24"/>
              </w:rPr>
              <w:fldChar w:fldCharType="end"/>
            </w:r>
            <w:r>
              <w:rPr>
                <w:rFonts w:hint="default" w:ascii="Times New Roman" w:hAnsi="Times New Roman" w:cs="Times New Roman"/>
                <w:color w:val="000000"/>
                <w:kern w:val="0"/>
                <w:sz w:val="24"/>
              </w:rPr>
              <w:t>于</w:t>
            </w:r>
            <w:r>
              <w:rPr>
                <w:rFonts w:hint="eastAsia" w:cs="Times New Roman"/>
                <w:color w:val="000000"/>
                <w:sz w:val="24"/>
                <w:lang w:val="en-US" w:eastAsia="zh-CN"/>
              </w:rPr>
              <w:t>2020</w:t>
            </w:r>
            <w:r>
              <w:rPr>
                <w:rFonts w:hint="default" w:ascii="Times New Roman" w:hAnsi="Times New Roman" w:cs="Times New Roman"/>
                <w:color w:val="000000"/>
                <w:sz w:val="24"/>
                <w:lang w:val="en-US" w:eastAsia="zh-CN"/>
              </w:rPr>
              <w:t>年</w:t>
            </w:r>
            <w:r>
              <w:rPr>
                <w:rFonts w:hint="eastAsia" w:cs="Times New Roman"/>
                <w:color w:val="000000"/>
                <w:sz w:val="24"/>
                <w:lang w:val="en-US" w:eastAsia="zh-CN"/>
              </w:rPr>
              <w:t>11</w:t>
            </w:r>
            <w:r>
              <w:rPr>
                <w:rFonts w:hint="default" w:ascii="Times New Roman" w:hAnsi="Times New Roman" w:cs="Times New Roman"/>
                <w:color w:val="000000"/>
                <w:sz w:val="24"/>
                <w:lang w:val="en-US" w:eastAsia="zh-CN"/>
              </w:rPr>
              <w:t>月</w:t>
            </w:r>
            <w:r>
              <w:rPr>
                <w:rFonts w:hint="eastAsia" w:cs="Times New Roman"/>
                <w:color w:val="000000"/>
                <w:sz w:val="24"/>
                <w:lang w:val="en-US" w:eastAsia="zh-CN"/>
              </w:rPr>
              <w:t>5</w:t>
            </w:r>
            <w:r>
              <w:rPr>
                <w:rFonts w:hint="default" w:ascii="Times New Roman" w:hAnsi="Times New Roman" w:cs="Times New Roman"/>
                <w:color w:val="000000"/>
                <w:sz w:val="24"/>
                <w:lang w:val="en-US" w:eastAsia="zh-CN"/>
              </w:rPr>
              <w:t>日</w:t>
            </w:r>
            <w:r>
              <w:rPr>
                <w:rFonts w:hint="default" w:ascii="Times New Roman" w:hAnsi="Times New Roman" w:cs="Times New Roman"/>
                <w:color w:val="000000"/>
                <w:sz w:val="24"/>
              </w:rPr>
              <w:t>-20</w:t>
            </w:r>
            <w:r>
              <w:rPr>
                <w:rFonts w:hint="eastAsia" w:cs="Times New Roman"/>
                <w:color w:val="000000"/>
                <w:sz w:val="24"/>
                <w:lang w:val="en-US" w:eastAsia="zh-CN"/>
              </w:rPr>
              <w:t>20</w:t>
            </w:r>
            <w:r>
              <w:rPr>
                <w:rFonts w:hint="default" w:ascii="Times New Roman" w:hAnsi="Times New Roman" w:cs="Times New Roman"/>
                <w:color w:val="000000"/>
                <w:sz w:val="24"/>
                <w:lang w:val="en-US" w:eastAsia="zh-CN"/>
              </w:rPr>
              <w:t>年</w:t>
            </w:r>
            <w:r>
              <w:rPr>
                <w:rFonts w:hint="eastAsia" w:cs="Times New Roman"/>
                <w:color w:val="000000"/>
                <w:sz w:val="24"/>
                <w:lang w:val="en-US" w:eastAsia="zh-CN"/>
              </w:rPr>
              <w:t>11</w:t>
            </w:r>
            <w:r>
              <w:rPr>
                <w:rFonts w:hint="default" w:ascii="Times New Roman" w:hAnsi="Times New Roman" w:cs="Times New Roman"/>
                <w:color w:val="000000"/>
                <w:sz w:val="24"/>
                <w:lang w:val="en-US" w:eastAsia="zh-CN"/>
              </w:rPr>
              <w:t>月</w:t>
            </w:r>
            <w:r>
              <w:rPr>
                <w:rFonts w:hint="eastAsia" w:cs="Times New Roman"/>
                <w:color w:val="000000"/>
                <w:sz w:val="24"/>
                <w:lang w:val="en-US" w:eastAsia="zh-CN"/>
              </w:rPr>
              <w:t>7</w:t>
            </w:r>
            <w:r>
              <w:rPr>
                <w:rFonts w:hint="default" w:ascii="Times New Roman" w:hAnsi="Times New Roman" w:cs="Times New Roman"/>
                <w:color w:val="000000"/>
                <w:sz w:val="24"/>
                <w:lang w:val="en-US" w:eastAsia="zh-CN"/>
              </w:rPr>
              <w:t>日</w:t>
            </w:r>
            <w:r>
              <w:rPr>
                <w:rFonts w:hint="default" w:ascii="Times New Roman" w:hAnsi="Times New Roman" w:cs="Times New Roman"/>
                <w:color w:val="000000"/>
                <w:kern w:val="0"/>
                <w:sz w:val="24"/>
              </w:rPr>
              <w:t>监测地表水，引用时间不超过</w:t>
            </w:r>
            <w:r>
              <w:rPr>
                <w:rFonts w:hint="eastAsia" w:ascii="Times New Roman" w:hAnsi="Times New Roman" w:eastAsia="宋体" w:cs="Times New Roman"/>
                <w:color w:val="000000"/>
                <w:kern w:val="0"/>
                <w:sz w:val="24"/>
                <w:lang w:val="en-US" w:eastAsia="zh-CN"/>
              </w:rPr>
              <w:t>3</w:t>
            </w:r>
            <w:r>
              <w:rPr>
                <w:rFonts w:hint="default" w:ascii="Times New Roman" w:hAnsi="Times New Roman" w:cs="Times New Roman"/>
                <w:color w:val="000000"/>
                <w:kern w:val="0"/>
                <w:sz w:val="24"/>
              </w:rPr>
              <w:t>年，地表水引用时间有效；</w:t>
            </w:r>
            <w:r>
              <w:rPr>
                <w:rFonts w:hint="default" w:ascii="Times New Roman" w:hAnsi="Times New Roman" w:cs="Times New Roman"/>
                <w:color w:val="000000"/>
                <w:kern w:val="0"/>
                <w:sz w:val="24"/>
              </w:rPr>
              <w:fldChar w:fldCharType="begin"/>
            </w:r>
            <w:r>
              <w:rPr>
                <w:rFonts w:hint="default" w:ascii="Times New Roman" w:hAnsi="Times New Roman" w:cs="Times New Roman"/>
                <w:color w:val="000000"/>
                <w:kern w:val="0"/>
                <w:sz w:val="24"/>
              </w:rPr>
              <w:instrText xml:space="preserve"> = 2 \* GB3 \* MERGEFORMAT </w:instrText>
            </w:r>
            <w:r>
              <w:rPr>
                <w:rFonts w:hint="default" w:ascii="Times New Roman" w:hAnsi="Times New Roman" w:cs="Times New Roman"/>
                <w:color w:val="000000"/>
                <w:kern w:val="0"/>
                <w:sz w:val="24"/>
              </w:rPr>
              <w:fldChar w:fldCharType="separate"/>
            </w:r>
            <w:r>
              <w:rPr>
                <w:rFonts w:hint="default" w:ascii="Times New Roman" w:hAnsi="Times New Roman" w:cs="Times New Roman"/>
                <w:color w:val="000000"/>
              </w:rPr>
              <w:t>②</w:t>
            </w:r>
            <w:r>
              <w:rPr>
                <w:rFonts w:hint="default" w:ascii="Times New Roman" w:hAnsi="Times New Roman" w:cs="Times New Roman"/>
                <w:color w:val="000000"/>
                <w:kern w:val="0"/>
                <w:sz w:val="24"/>
              </w:rPr>
              <w:fldChar w:fldCharType="end"/>
            </w:r>
            <w:r>
              <w:rPr>
                <w:rFonts w:hint="default" w:ascii="Times New Roman" w:hAnsi="Times New Roman" w:cs="Times New Roman"/>
                <w:color w:val="000000"/>
                <w:kern w:val="0"/>
                <w:sz w:val="24"/>
              </w:rPr>
              <w:t>项目所在区域内污染源未发生重大变动，可引用</w:t>
            </w:r>
            <w:r>
              <w:rPr>
                <w:rFonts w:hint="eastAsia" w:ascii="Times New Roman" w:hAnsi="Times New Roman" w:eastAsia="宋体" w:cs="Times New Roman"/>
                <w:color w:val="000000"/>
                <w:kern w:val="0"/>
                <w:sz w:val="24"/>
                <w:lang w:val="en-US" w:eastAsia="zh-CN"/>
              </w:rPr>
              <w:t>3</w:t>
            </w:r>
            <w:r>
              <w:rPr>
                <w:rFonts w:hint="default" w:ascii="Times New Roman" w:hAnsi="Times New Roman" w:cs="Times New Roman"/>
                <w:color w:val="000000"/>
                <w:kern w:val="0"/>
                <w:sz w:val="24"/>
              </w:rPr>
              <w:t>年内地表水监测数据；</w:t>
            </w:r>
            <w:r>
              <w:rPr>
                <w:rFonts w:hint="default" w:ascii="Times New Roman" w:hAnsi="Times New Roman" w:cs="Times New Roman"/>
                <w:color w:val="000000"/>
                <w:kern w:val="0"/>
                <w:sz w:val="24"/>
              </w:rPr>
              <w:fldChar w:fldCharType="begin"/>
            </w:r>
            <w:r>
              <w:rPr>
                <w:rFonts w:hint="default" w:ascii="Times New Roman" w:hAnsi="Times New Roman" w:cs="Times New Roman"/>
                <w:color w:val="000000"/>
                <w:kern w:val="0"/>
                <w:sz w:val="24"/>
              </w:rPr>
              <w:instrText xml:space="preserve"> = 3 \* GB3 \* MERGEFORMAT </w:instrText>
            </w:r>
            <w:r>
              <w:rPr>
                <w:rFonts w:hint="default" w:ascii="Times New Roman" w:hAnsi="Times New Roman" w:cs="Times New Roman"/>
                <w:color w:val="000000"/>
                <w:kern w:val="0"/>
                <w:sz w:val="24"/>
              </w:rPr>
              <w:fldChar w:fldCharType="separate"/>
            </w:r>
            <w:r>
              <w:rPr>
                <w:rFonts w:hint="default" w:ascii="Times New Roman" w:hAnsi="Times New Roman" w:cs="Times New Roman"/>
                <w:color w:val="000000"/>
              </w:rPr>
              <w:t>③</w:t>
            </w:r>
            <w:r>
              <w:rPr>
                <w:rFonts w:hint="default" w:ascii="Times New Roman" w:hAnsi="Times New Roman" w:cs="Times New Roman"/>
                <w:color w:val="000000"/>
                <w:kern w:val="0"/>
                <w:sz w:val="24"/>
              </w:rPr>
              <w:fldChar w:fldCharType="end"/>
            </w:r>
            <w:r>
              <w:rPr>
                <w:rFonts w:hint="default" w:ascii="Times New Roman" w:hAnsi="Times New Roman" w:cs="Times New Roman"/>
                <w:color w:val="000000"/>
                <w:kern w:val="0"/>
                <w:sz w:val="24"/>
              </w:rPr>
              <w:t>引用点位在项目相关评价范围内，则地表水引用点位有效。</w:t>
            </w:r>
          </w:p>
          <w:p>
            <w:pPr>
              <w:spacing w:line="480" w:lineRule="exact"/>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3、声环境质量现状</w:t>
            </w:r>
          </w:p>
          <w:p>
            <w:pPr>
              <w:spacing w:line="440" w:lineRule="exact"/>
              <w:ind w:firstLine="480"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color w:val="000000"/>
                <w:sz w:val="24"/>
                <w:lang w:val="en-US" w:eastAsia="zh-CN"/>
              </w:rPr>
              <w:t>本厂界</w:t>
            </w:r>
            <w:r>
              <w:rPr>
                <w:rFonts w:hint="default" w:ascii="Times New Roman" w:hAnsi="Times New Roman" w:eastAsia="宋体" w:cs="Times New Roman"/>
                <w:color w:val="000000"/>
                <w:sz w:val="24"/>
              </w:rPr>
              <w:t>环境噪声执行《声环境质量标准》（GB3096-2008）</w:t>
            </w:r>
            <w:r>
              <w:rPr>
                <w:rFonts w:hint="eastAsia" w:cs="Times New Roman"/>
                <w:color w:val="000000"/>
                <w:sz w:val="24"/>
                <w:lang w:val="en-US" w:eastAsia="zh-CN"/>
              </w:rPr>
              <w:t>3</w:t>
            </w:r>
            <w:r>
              <w:rPr>
                <w:rFonts w:hint="default" w:ascii="Times New Roman" w:hAnsi="Times New Roman" w:eastAsia="宋体" w:cs="Times New Roman"/>
                <w:color w:val="000000"/>
                <w:sz w:val="24"/>
              </w:rPr>
              <w:t>类标准</w:t>
            </w:r>
            <w:r>
              <w:rPr>
                <w:rFonts w:hint="default" w:ascii="Times New Roman" w:hAnsi="Times New Roman" w:eastAsia="宋体" w:cs="Times New Roman"/>
                <w:color w:val="000000"/>
                <w:sz w:val="24"/>
                <w:lang w:eastAsia="zh-CN"/>
              </w:rPr>
              <w:t>。</w:t>
            </w:r>
            <w:r>
              <w:rPr>
                <w:rFonts w:hint="default" w:ascii="Times New Roman" w:hAnsi="Times New Roman" w:eastAsia="宋体" w:cs="Times New Roman"/>
                <w:color w:val="000000"/>
                <w:sz w:val="24"/>
              </w:rPr>
              <w:t>选择边界外4个典型位置进行噪声监测</w:t>
            </w:r>
            <w:r>
              <w:rPr>
                <w:rFonts w:hint="default" w:ascii="Times New Roman" w:hAnsi="Times New Roman" w:cs="Times New Roman"/>
                <w:color w:val="000000"/>
                <w:sz w:val="24"/>
                <w:lang w:eastAsia="zh-CN"/>
              </w:rPr>
              <w:t>，</w:t>
            </w:r>
            <w:r>
              <w:rPr>
                <w:rFonts w:hint="default" w:ascii="Times New Roman" w:hAnsi="Times New Roman" w:eastAsia="宋体" w:cs="Times New Roman"/>
                <w:color w:val="000000"/>
                <w:sz w:val="24"/>
                <w:lang w:eastAsia="zh-CN"/>
              </w:rPr>
              <w:t>本项目夜间不生产，</w:t>
            </w:r>
            <w:r>
              <w:rPr>
                <w:rFonts w:hint="default" w:ascii="Times New Roman" w:hAnsi="Times New Roman" w:eastAsia="宋体" w:cs="Times New Roman"/>
                <w:color w:val="000000"/>
                <w:sz w:val="24"/>
              </w:rPr>
              <w:t>监测时间为</w:t>
            </w:r>
            <w:r>
              <w:rPr>
                <w:rFonts w:hint="eastAsia" w:ascii="Times New Roman" w:hAnsi="Times New Roman" w:eastAsia="宋体" w:cs="Times New Roman"/>
                <w:color w:val="000000"/>
                <w:sz w:val="24"/>
                <w:lang w:val="en-US" w:eastAsia="zh-CN"/>
              </w:rPr>
              <w:t>2020</w:t>
            </w:r>
            <w:r>
              <w:rPr>
                <w:rFonts w:hint="default" w:ascii="Times New Roman" w:hAnsi="Times New Roman" w:eastAsia="宋体" w:cs="Times New Roman"/>
                <w:color w:val="000000"/>
                <w:sz w:val="24"/>
              </w:rPr>
              <w:t>年</w:t>
            </w:r>
            <w:r>
              <w:rPr>
                <w:rFonts w:hint="eastAsia" w:cs="Times New Roman"/>
                <w:color w:val="000000"/>
                <w:sz w:val="24"/>
                <w:lang w:val="en-US" w:eastAsia="zh-CN"/>
              </w:rPr>
              <w:t>11</w:t>
            </w:r>
            <w:r>
              <w:rPr>
                <w:rFonts w:hint="default" w:ascii="Times New Roman" w:hAnsi="Times New Roman" w:eastAsia="宋体" w:cs="Times New Roman"/>
                <w:color w:val="000000"/>
                <w:sz w:val="24"/>
              </w:rPr>
              <w:t>月</w:t>
            </w:r>
            <w:r>
              <w:rPr>
                <w:rFonts w:hint="eastAsia" w:cs="Times New Roman"/>
                <w:color w:val="000000"/>
                <w:sz w:val="24"/>
                <w:lang w:val="en-US" w:eastAsia="zh-CN"/>
              </w:rPr>
              <w:t>5</w:t>
            </w:r>
            <w:r>
              <w:rPr>
                <w:rFonts w:hint="default" w:ascii="Times New Roman" w:hAnsi="Times New Roman" w:eastAsia="宋体" w:cs="Times New Roman"/>
                <w:color w:val="000000"/>
                <w:sz w:val="24"/>
              </w:rPr>
              <w:t>日~</w:t>
            </w:r>
            <w:r>
              <w:rPr>
                <w:rFonts w:hint="eastAsia" w:cs="Times New Roman"/>
                <w:color w:val="000000"/>
                <w:sz w:val="24"/>
                <w:lang w:val="en-US" w:eastAsia="zh-CN"/>
              </w:rPr>
              <w:t>11</w:t>
            </w:r>
            <w:r>
              <w:rPr>
                <w:rFonts w:hint="default" w:ascii="Times New Roman" w:hAnsi="Times New Roman" w:eastAsia="宋体" w:cs="Times New Roman"/>
                <w:color w:val="000000"/>
                <w:sz w:val="24"/>
              </w:rPr>
              <w:t>月</w:t>
            </w:r>
            <w:r>
              <w:rPr>
                <w:rFonts w:hint="eastAsia" w:cs="Times New Roman"/>
                <w:color w:val="000000"/>
                <w:sz w:val="24"/>
                <w:lang w:val="en-US" w:eastAsia="zh-CN"/>
              </w:rPr>
              <w:t>6</w:t>
            </w:r>
            <w:r>
              <w:rPr>
                <w:rFonts w:hint="default" w:ascii="Times New Roman" w:hAnsi="Times New Roman" w:eastAsia="宋体" w:cs="Times New Roman"/>
                <w:color w:val="000000"/>
                <w:sz w:val="24"/>
              </w:rPr>
              <w:t>日昼间，具体监测点位见表3-</w:t>
            </w:r>
            <w:r>
              <w:rPr>
                <w:rFonts w:hint="default" w:ascii="Times New Roman" w:hAnsi="Times New Roman" w:eastAsia="宋体" w:cs="Times New Roman"/>
                <w:color w:val="000000"/>
                <w:sz w:val="24"/>
                <w:lang w:val="en-US" w:eastAsia="zh-CN"/>
              </w:rPr>
              <w:t>6</w:t>
            </w:r>
            <w:r>
              <w:rPr>
                <w:rFonts w:hint="default" w:ascii="Times New Roman" w:hAnsi="Times New Roman" w:eastAsia="宋体" w:cs="Times New Roman"/>
                <w:color w:val="000000"/>
                <w:sz w:val="24"/>
              </w:rPr>
              <w:t>，噪声监测结果汇总见表3-</w:t>
            </w:r>
            <w:r>
              <w:rPr>
                <w:rFonts w:hint="default" w:ascii="Times New Roman" w:hAnsi="Times New Roman" w:eastAsia="宋体" w:cs="Times New Roman"/>
                <w:color w:val="000000"/>
                <w:sz w:val="24"/>
                <w:lang w:val="en-US" w:eastAsia="zh-CN"/>
              </w:rPr>
              <w:t>7</w:t>
            </w:r>
            <w:r>
              <w:rPr>
                <w:rFonts w:hint="default" w:ascii="Times New Roman" w:hAnsi="Times New Roman" w:eastAsia="宋体" w:cs="Times New Roman"/>
                <w:color w:val="000000"/>
                <w:sz w:val="24"/>
              </w:rPr>
              <w:t>。</w:t>
            </w:r>
          </w:p>
          <w:p>
            <w:pPr>
              <w:spacing w:line="480" w:lineRule="exact"/>
              <w:ind w:firstLine="472" w:firstLineChars="196"/>
              <w:jc w:val="center"/>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表3-</w:t>
            </w:r>
            <w:r>
              <w:rPr>
                <w:rFonts w:hint="default" w:ascii="Times New Roman" w:hAnsi="Times New Roman" w:eastAsia="宋体" w:cs="Times New Roman"/>
                <w:b/>
                <w:bCs/>
                <w:color w:val="000000"/>
                <w:sz w:val="24"/>
                <w:lang w:val="en-US" w:eastAsia="zh-CN"/>
              </w:rPr>
              <w:t>6</w:t>
            </w:r>
            <w:r>
              <w:rPr>
                <w:rFonts w:hint="default" w:ascii="Times New Roman" w:hAnsi="Times New Roman" w:eastAsia="宋体" w:cs="Times New Roman"/>
                <w:b/>
                <w:bCs/>
                <w:color w:val="000000"/>
                <w:sz w:val="24"/>
              </w:rPr>
              <w:t xml:space="preserve">  声环境质量现状监测点位</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634"/>
              <w:gridCol w:w="3273"/>
              <w:gridCol w:w="2948"/>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0" w:hRule="atLeast"/>
                <w:jc w:val="center"/>
              </w:trPr>
              <w:tc>
                <w:tcPr>
                  <w:tcW w:w="26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点位编号</w:t>
                  </w:r>
                </w:p>
              </w:tc>
              <w:tc>
                <w:tcPr>
                  <w:tcW w:w="32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点位名称</w:t>
                  </w:r>
                </w:p>
              </w:tc>
              <w:tc>
                <w:tcPr>
                  <w:tcW w:w="29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color w:val="000000"/>
                      <w:sz w:val="21"/>
                      <w:szCs w:val="21"/>
                    </w:rPr>
                  </w:pPr>
                  <w:r>
                    <w:rPr>
                      <w:rFonts w:hint="default" w:ascii="Times New Roman" w:hAnsi="Times New Roman" w:cs="Times New Roman"/>
                      <w:b/>
                      <w:bCs/>
                      <w:color w:val="000000"/>
                      <w:sz w:val="21"/>
                      <w:szCs w:val="21"/>
                    </w:rPr>
                    <w:t>环境功能</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6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N1</w:t>
                  </w:r>
                </w:p>
              </w:tc>
              <w:tc>
                <w:tcPr>
                  <w:tcW w:w="32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rPr>
                    <w:t>东厂界</w:t>
                  </w:r>
                </w:p>
              </w:tc>
              <w:tc>
                <w:tcPr>
                  <w:tcW w:w="29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eastAsia" w:cs="Times New Roman"/>
                      <w:color w:val="000000"/>
                      <w:sz w:val="21"/>
                      <w:szCs w:val="21"/>
                      <w:lang w:val="en-US" w:eastAsia="zh-CN"/>
                    </w:rPr>
                    <w:t>3</w:t>
                  </w:r>
                  <w:r>
                    <w:rPr>
                      <w:rFonts w:hint="default" w:ascii="Times New Roman" w:hAnsi="Times New Roman" w:cs="Times New Roman"/>
                      <w:color w:val="000000"/>
                      <w:sz w:val="21"/>
                      <w:szCs w:val="21"/>
                    </w:rPr>
                    <w:t>类</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6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N2</w:t>
                  </w:r>
                </w:p>
              </w:tc>
              <w:tc>
                <w:tcPr>
                  <w:tcW w:w="32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南厂界</w:t>
                  </w:r>
                </w:p>
              </w:tc>
              <w:tc>
                <w:tcPr>
                  <w:tcW w:w="29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eastAsia" w:cs="Times New Roman"/>
                      <w:color w:val="000000"/>
                      <w:sz w:val="21"/>
                      <w:szCs w:val="21"/>
                      <w:lang w:val="en-US" w:eastAsia="zh-CN"/>
                    </w:rPr>
                    <w:t>3</w:t>
                  </w:r>
                  <w:r>
                    <w:rPr>
                      <w:rFonts w:hint="default" w:ascii="Times New Roman" w:hAnsi="Times New Roman" w:cs="Times New Roman"/>
                      <w:color w:val="000000"/>
                      <w:sz w:val="21"/>
                      <w:szCs w:val="21"/>
                    </w:rPr>
                    <w:t>类</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26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N3</w:t>
                  </w:r>
                </w:p>
              </w:tc>
              <w:tc>
                <w:tcPr>
                  <w:tcW w:w="32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rPr>
                    <w:t>西厂界</w:t>
                  </w:r>
                </w:p>
              </w:tc>
              <w:tc>
                <w:tcPr>
                  <w:tcW w:w="29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eastAsia" w:cs="Times New Roman"/>
                      <w:color w:val="000000"/>
                      <w:sz w:val="21"/>
                      <w:szCs w:val="21"/>
                      <w:lang w:val="en-US" w:eastAsia="zh-CN"/>
                    </w:rPr>
                    <w:t>3</w:t>
                  </w:r>
                  <w:r>
                    <w:rPr>
                      <w:rFonts w:hint="default" w:ascii="Times New Roman" w:hAnsi="Times New Roman" w:cs="Times New Roman"/>
                      <w:color w:val="000000"/>
                      <w:sz w:val="21"/>
                      <w:szCs w:val="21"/>
                    </w:rPr>
                    <w:t>类</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6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N4</w:t>
                  </w:r>
                </w:p>
              </w:tc>
              <w:tc>
                <w:tcPr>
                  <w:tcW w:w="32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北厂界</w:t>
                  </w:r>
                </w:p>
              </w:tc>
              <w:tc>
                <w:tcPr>
                  <w:tcW w:w="29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eastAsia" w:cs="Times New Roman"/>
                      <w:color w:val="000000"/>
                      <w:sz w:val="21"/>
                      <w:szCs w:val="21"/>
                      <w:lang w:val="en-US" w:eastAsia="zh-CN"/>
                    </w:rPr>
                    <w:t>3</w:t>
                  </w:r>
                  <w:r>
                    <w:rPr>
                      <w:rFonts w:hint="default" w:ascii="Times New Roman" w:hAnsi="Times New Roman" w:cs="Times New Roman"/>
                      <w:color w:val="000000"/>
                      <w:sz w:val="21"/>
                      <w:szCs w:val="21"/>
                    </w:rPr>
                    <w:t>类</w:t>
                  </w:r>
                </w:p>
              </w:tc>
            </w:tr>
          </w:tbl>
          <w:p>
            <w:pPr>
              <w:spacing w:line="480" w:lineRule="exact"/>
              <w:jc w:val="center"/>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表3-</w:t>
            </w:r>
            <w:r>
              <w:rPr>
                <w:rFonts w:hint="default" w:ascii="Times New Roman" w:hAnsi="Times New Roman" w:eastAsia="宋体" w:cs="Times New Roman"/>
                <w:b/>
                <w:bCs/>
                <w:color w:val="000000"/>
                <w:sz w:val="24"/>
                <w:lang w:val="en-US" w:eastAsia="zh-CN"/>
              </w:rPr>
              <w:t>7</w:t>
            </w:r>
            <w:r>
              <w:rPr>
                <w:rFonts w:hint="default" w:ascii="Times New Roman" w:hAnsi="Times New Roman" w:eastAsia="宋体" w:cs="Times New Roman"/>
                <w:b/>
                <w:bCs/>
                <w:color w:val="000000"/>
                <w:sz w:val="24"/>
              </w:rPr>
              <w:t xml:space="preserve">  噪声监测结果汇总  dB（A）</w:t>
            </w:r>
          </w:p>
          <w:tbl>
            <w:tblPr>
              <w:tblStyle w:val="14"/>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86"/>
              <w:gridCol w:w="1993"/>
              <w:gridCol w:w="1292"/>
              <w:gridCol w:w="1022"/>
              <w:gridCol w:w="1235"/>
              <w:gridCol w:w="1308"/>
              <w:gridCol w:w="101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86" w:type="dxa"/>
                  <w:vMerge w:val="restart"/>
                  <w:tcBorders>
                    <w:top w:val="single" w:color="auto" w:sz="12" w:space="0"/>
                  </w:tcBorders>
                  <w:noWrap w:val="0"/>
                  <w:vAlign w:val="center"/>
                </w:tcPr>
                <w:p>
                  <w:pPr>
                    <w:spacing w:line="240" w:lineRule="auto"/>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编号</w:t>
                  </w:r>
                </w:p>
              </w:tc>
              <w:tc>
                <w:tcPr>
                  <w:tcW w:w="1993" w:type="dxa"/>
                  <w:vMerge w:val="restart"/>
                  <w:tcBorders>
                    <w:top w:val="single" w:color="auto" w:sz="12" w:space="0"/>
                  </w:tcBorders>
                  <w:noWrap w:val="0"/>
                  <w:vAlign w:val="center"/>
                </w:tcPr>
                <w:p>
                  <w:pPr>
                    <w:spacing w:line="240" w:lineRule="auto"/>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监测位置</w:t>
                  </w:r>
                </w:p>
              </w:tc>
              <w:tc>
                <w:tcPr>
                  <w:tcW w:w="1292" w:type="dxa"/>
                  <w:vMerge w:val="restart"/>
                  <w:tcBorders>
                    <w:top w:val="single" w:color="auto" w:sz="12" w:space="0"/>
                  </w:tcBorders>
                  <w:noWrap w:val="0"/>
                  <w:vAlign w:val="center"/>
                </w:tcPr>
                <w:p>
                  <w:pPr>
                    <w:spacing w:line="240" w:lineRule="auto"/>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监测时间</w:t>
                  </w:r>
                </w:p>
              </w:tc>
              <w:tc>
                <w:tcPr>
                  <w:tcW w:w="1022" w:type="dxa"/>
                  <w:vMerge w:val="restart"/>
                  <w:tcBorders>
                    <w:top w:val="single" w:color="auto" w:sz="12" w:space="0"/>
                  </w:tcBorders>
                  <w:noWrap w:val="0"/>
                  <w:vAlign w:val="center"/>
                </w:tcPr>
                <w:p>
                  <w:pPr>
                    <w:spacing w:line="240" w:lineRule="auto"/>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标准</w:t>
                  </w:r>
                </w:p>
                <w:p>
                  <w:pPr>
                    <w:spacing w:line="240" w:lineRule="auto"/>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级别</w:t>
                  </w:r>
                </w:p>
              </w:tc>
              <w:tc>
                <w:tcPr>
                  <w:tcW w:w="2543" w:type="dxa"/>
                  <w:gridSpan w:val="2"/>
                  <w:tcBorders>
                    <w:top w:val="single" w:color="auto" w:sz="12" w:space="0"/>
                  </w:tcBorders>
                  <w:noWrap w:val="0"/>
                  <w:vAlign w:val="center"/>
                </w:tcPr>
                <w:p>
                  <w:pPr>
                    <w:spacing w:line="240" w:lineRule="auto"/>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昼间</w:t>
                  </w:r>
                </w:p>
              </w:tc>
              <w:tc>
                <w:tcPr>
                  <w:tcW w:w="1019" w:type="dxa"/>
                  <w:vMerge w:val="restart"/>
                  <w:tcBorders>
                    <w:top w:val="single" w:color="auto" w:sz="12" w:space="0"/>
                  </w:tcBorders>
                  <w:noWrap w:val="0"/>
                  <w:vAlign w:val="center"/>
                </w:tcPr>
                <w:p>
                  <w:pPr>
                    <w:spacing w:line="240" w:lineRule="auto"/>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达标</w:t>
                  </w:r>
                </w:p>
                <w:p>
                  <w:pPr>
                    <w:spacing w:line="240" w:lineRule="auto"/>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状况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86" w:type="dxa"/>
                  <w:vMerge w:val="continue"/>
                  <w:noWrap w:val="0"/>
                  <w:vAlign w:val="center"/>
                </w:tcPr>
                <w:p>
                  <w:pPr>
                    <w:spacing w:line="240" w:lineRule="auto"/>
                    <w:jc w:val="center"/>
                    <w:rPr>
                      <w:rFonts w:hint="default" w:ascii="Times New Roman" w:hAnsi="Times New Roman" w:cs="Times New Roman"/>
                      <w:color w:val="000000"/>
                      <w:sz w:val="21"/>
                      <w:szCs w:val="21"/>
                    </w:rPr>
                  </w:pPr>
                </w:p>
              </w:tc>
              <w:tc>
                <w:tcPr>
                  <w:tcW w:w="1993" w:type="dxa"/>
                  <w:vMerge w:val="continue"/>
                  <w:noWrap w:val="0"/>
                  <w:vAlign w:val="center"/>
                </w:tcPr>
                <w:p>
                  <w:pPr>
                    <w:spacing w:line="240" w:lineRule="auto"/>
                    <w:jc w:val="center"/>
                    <w:rPr>
                      <w:rFonts w:hint="default" w:ascii="Times New Roman" w:hAnsi="Times New Roman" w:cs="Times New Roman"/>
                      <w:color w:val="000000"/>
                      <w:sz w:val="21"/>
                      <w:szCs w:val="21"/>
                    </w:rPr>
                  </w:pPr>
                </w:p>
              </w:tc>
              <w:tc>
                <w:tcPr>
                  <w:tcW w:w="1292" w:type="dxa"/>
                  <w:vMerge w:val="continue"/>
                  <w:noWrap w:val="0"/>
                  <w:vAlign w:val="center"/>
                </w:tcPr>
                <w:p>
                  <w:pPr>
                    <w:spacing w:line="240" w:lineRule="auto"/>
                    <w:jc w:val="center"/>
                    <w:rPr>
                      <w:rFonts w:hint="default" w:ascii="Times New Roman" w:hAnsi="Times New Roman" w:cs="Times New Roman"/>
                      <w:color w:val="000000"/>
                      <w:sz w:val="21"/>
                      <w:szCs w:val="21"/>
                    </w:rPr>
                  </w:pPr>
                </w:p>
              </w:tc>
              <w:tc>
                <w:tcPr>
                  <w:tcW w:w="1022" w:type="dxa"/>
                  <w:vMerge w:val="continue"/>
                  <w:noWrap w:val="0"/>
                  <w:vAlign w:val="center"/>
                </w:tcPr>
                <w:p>
                  <w:pPr>
                    <w:spacing w:line="240" w:lineRule="auto"/>
                    <w:jc w:val="center"/>
                    <w:rPr>
                      <w:rFonts w:hint="default" w:ascii="Times New Roman" w:hAnsi="Times New Roman" w:cs="Times New Roman"/>
                      <w:color w:val="000000"/>
                      <w:sz w:val="21"/>
                      <w:szCs w:val="21"/>
                    </w:rPr>
                  </w:pPr>
                </w:p>
              </w:tc>
              <w:tc>
                <w:tcPr>
                  <w:tcW w:w="1235" w:type="dxa"/>
                  <w:noWrap w:val="0"/>
                  <w:vAlign w:val="center"/>
                </w:tcPr>
                <w:p>
                  <w:pPr>
                    <w:spacing w:line="240" w:lineRule="auto"/>
                    <w:jc w:val="center"/>
                    <w:rPr>
                      <w:rFonts w:hint="default" w:ascii="Times New Roman" w:hAnsi="Times New Roman" w:cs="Times New Roman"/>
                      <w:b/>
                      <w:color w:val="000000"/>
                      <w:sz w:val="21"/>
                      <w:szCs w:val="21"/>
                    </w:rPr>
                  </w:pPr>
                  <w:r>
                    <w:rPr>
                      <w:rFonts w:hint="default" w:ascii="Times New Roman" w:hAnsi="Times New Roman" w:cs="Times New Roman"/>
                      <w:b/>
                      <w:color w:val="000000"/>
                      <w:spacing w:val="-6"/>
                      <w:sz w:val="21"/>
                      <w:szCs w:val="21"/>
                    </w:rPr>
                    <w:t>监测值</w:t>
                  </w:r>
                </w:p>
              </w:tc>
              <w:tc>
                <w:tcPr>
                  <w:tcW w:w="1308" w:type="dxa"/>
                  <w:noWrap w:val="0"/>
                  <w:vAlign w:val="center"/>
                </w:tcPr>
                <w:p>
                  <w:pPr>
                    <w:spacing w:line="240" w:lineRule="auto"/>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标准限值</w:t>
                  </w:r>
                </w:p>
              </w:tc>
              <w:tc>
                <w:tcPr>
                  <w:tcW w:w="1019" w:type="dxa"/>
                  <w:vMerge w:val="continue"/>
                  <w:noWrap w:val="0"/>
                  <w:vAlign w:val="center"/>
                </w:tcPr>
                <w:p>
                  <w:pPr>
                    <w:spacing w:line="240" w:lineRule="auto"/>
                    <w:jc w:val="center"/>
                    <w:rPr>
                      <w:rFonts w:hint="default" w:ascii="Times New Roman" w:hAnsi="Times New Roman" w:cs="Times New Roman"/>
                      <w:b/>
                      <w:color w:val="00000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86" w:type="dxa"/>
                  <w:noWrap w:val="0"/>
                  <w:vAlign w:val="center"/>
                </w:tcPr>
                <w:p>
                  <w:pPr>
                    <w:spacing w:line="240" w:lineRule="auto"/>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N1</w:t>
                  </w:r>
                </w:p>
              </w:tc>
              <w:tc>
                <w:tcPr>
                  <w:tcW w:w="19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东厂界</w:t>
                  </w:r>
                </w:p>
              </w:tc>
              <w:tc>
                <w:tcPr>
                  <w:tcW w:w="1292" w:type="dxa"/>
                  <w:vMerge w:val="restart"/>
                  <w:noWrap w:val="0"/>
                  <w:vAlign w:val="center"/>
                </w:tcPr>
                <w:p>
                  <w:pPr>
                    <w:keepNext w:val="0"/>
                    <w:keepLines w:val="0"/>
                    <w:pageBreakBefore w:val="0"/>
                    <w:widowControl w:val="0"/>
                    <w:kinsoku/>
                    <w:wordWrap/>
                    <w:overflowPunct/>
                    <w:topLinePunct w:val="0"/>
                    <w:bidi w:val="0"/>
                    <w:adjustRightInd/>
                    <w:snapToGrid/>
                    <w:spacing w:line="240" w:lineRule="auto"/>
                    <w:ind w:left="0" w:leftChars="0" w:right="0" w:rightChars="0" w:firstLine="0" w:firstLineChars="0"/>
                    <w:jc w:val="center"/>
                    <w:outlineLvl w:val="9"/>
                    <w:rPr>
                      <w:rFonts w:hint="default" w:ascii="Times New Roman" w:hAnsi="Times New Roman" w:cs="Times New Roman"/>
                      <w:color w:val="000000"/>
                      <w:sz w:val="21"/>
                      <w:szCs w:val="21"/>
                      <w:lang w:val="en-US"/>
                    </w:rPr>
                  </w:pPr>
                  <w:r>
                    <w:rPr>
                      <w:rFonts w:hint="default" w:ascii="Times New Roman" w:hAnsi="Times New Roman" w:eastAsia="宋体" w:cs="Times New Roman"/>
                      <w:color w:val="000000"/>
                      <w:sz w:val="21"/>
                      <w:szCs w:val="21"/>
                    </w:rPr>
                    <w:t>20</w:t>
                  </w:r>
                  <w:r>
                    <w:rPr>
                      <w:rFonts w:hint="eastAsia" w:ascii="Times New Roman" w:hAnsi="Times New Roman" w:eastAsia="宋体" w:cs="Times New Roman"/>
                      <w:color w:val="000000"/>
                      <w:sz w:val="21"/>
                      <w:szCs w:val="21"/>
                      <w:lang w:val="en-US" w:eastAsia="zh-CN"/>
                    </w:rPr>
                    <w:t>20</w:t>
                  </w:r>
                  <w:r>
                    <w:rPr>
                      <w:rFonts w:hint="default" w:ascii="Times New Roman" w:hAnsi="Times New Roman" w:cs="Times New Roman"/>
                      <w:color w:val="000000"/>
                      <w:sz w:val="21"/>
                      <w:szCs w:val="21"/>
                      <w:lang w:val="en-US" w:eastAsia="zh-CN"/>
                    </w:rPr>
                    <w:t>.</w:t>
                  </w:r>
                  <w:r>
                    <w:rPr>
                      <w:rFonts w:hint="eastAsia" w:ascii="Times New Roman" w:hAnsi="Times New Roman" w:cs="Times New Roman"/>
                      <w:color w:val="000000"/>
                      <w:sz w:val="21"/>
                      <w:szCs w:val="21"/>
                      <w:lang w:val="en-US" w:eastAsia="zh-CN"/>
                    </w:rPr>
                    <w:t>3</w:t>
                  </w:r>
                  <w:r>
                    <w:rPr>
                      <w:rFonts w:hint="default" w:ascii="Times New Roman" w:hAnsi="Times New Roman" w:cs="Times New Roman"/>
                      <w:color w:val="000000"/>
                      <w:sz w:val="21"/>
                      <w:szCs w:val="21"/>
                      <w:lang w:val="en-US" w:eastAsia="zh-CN"/>
                    </w:rPr>
                    <w:t>.1</w:t>
                  </w:r>
                  <w:r>
                    <w:rPr>
                      <w:rFonts w:hint="eastAsia" w:ascii="Times New Roman" w:hAnsi="Times New Roman" w:cs="Times New Roman"/>
                      <w:color w:val="000000"/>
                      <w:sz w:val="21"/>
                      <w:szCs w:val="21"/>
                      <w:lang w:val="en-US" w:eastAsia="zh-CN"/>
                    </w:rPr>
                    <w:t>1</w:t>
                  </w:r>
                </w:p>
              </w:tc>
              <w:tc>
                <w:tcPr>
                  <w:tcW w:w="1022" w:type="dxa"/>
                  <w:noWrap w:val="0"/>
                  <w:vAlign w:val="center"/>
                </w:tcPr>
                <w:p>
                  <w:pPr>
                    <w:spacing w:line="240" w:lineRule="auto"/>
                    <w:jc w:val="center"/>
                    <w:rPr>
                      <w:rFonts w:hint="default" w:ascii="Times New Roman" w:hAnsi="Times New Roman" w:cs="Times New Roman"/>
                      <w:color w:val="000000"/>
                      <w:kern w:val="0"/>
                      <w:sz w:val="21"/>
                      <w:szCs w:val="21"/>
                    </w:rPr>
                  </w:pPr>
                  <w:r>
                    <w:rPr>
                      <w:rFonts w:hint="eastAsia" w:cs="Times New Roman"/>
                      <w:color w:val="000000"/>
                      <w:sz w:val="21"/>
                      <w:szCs w:val="21"/>
                      <w:lang w:val="en-US" w:eastAsia="zh-CN"/>
                    </w:rPr>
                    <w:t>3</w:t>
                  </w:r>
                  <w:r>
                    <w:rPr>
                      <w:rFonts w:hint="default" w:ascii="Times New Roman" w:hAnsi="Times New Roman" w:cs="Times New Roman"/>
                      <w:color w:val="000000"/>
                      <w:sz w:val="21"/>
                      <w:szCs w:val="21"/>
                    </w:rPr>
                    <w:t>类</w:t>
                  </w:r>
                </w:p>
              </w:tc>
              <w:tc>
                <w:tcPr>
                  <w:tcW w:w="1235" w:type="dxa"/>
                  <w:noWrap w:val="0"/>
                  <w:vAlign w:val="center"/>
                </w:tcPr>
                <w:p>
                  <w:pPr>
                    <w:autoSpaceDE w:val="0"/>
                    <w:autoSpaceDN w:val="0"/>
                    <w:spacing w:line="240" w:lineRule="auto"/>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58</w:t>
                  </w:r>
                </w:p>
              </w:tc>
              <w:tc>
                <w:tcPr>
                  <w:tcW w:w="1308" w:type="dxa"/>
                  <w:noWrap w:val="0"/>
                  <w:vAlign w:val="center"/>
                </w:tcPr>
                <w:p>
                  <w:pPr>
                    <w:autoSpaceDE w:val="0"/>
                    <w:autoSpaceDN w:val="0"/>
                    <w:spacing w:line="240" w:lineRule="auto"/>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65</w:t>
                  </w:r>
                </w:p>
              </w:tc>
              <w:tc>
                <w:tcPr>
                  <w:tcW w:w="1019" w:type="dxa"/>
                  <w:noWrap w:val="0"/>
                  <w:vAlign w:val="center"/>
                </w:tcPr>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86" w:type="dxa"/>
                  <w:noWrap w:val="0"/>
                  <w:vAlign w:val="center"/>
                </w:tcPr>
                <w:p>
                  <w:pPr>
                    <w:spacing w:line="240" w:lineRule="auto"/>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N2</w:t>
                  </w:r>
                </w:p>
              </w:tc>
              <w:tc>
                <w:tcPr>
                  <w:tcW w:w="19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南厂界</w:t>
                  </w:r>
                </w:p>
              </w:tc>
              <w:tc>
                <w:tcPr>
                  <w:tcW w:w="1292" w:type="dxa"/>
                  <w:vMerge w:val="continue"/>
                  <w:noWrap w:val="0"/>
                  <w:vAlign w:val="center"/>
                </w:tcPr>
                <w:p>
                  <w:pPr>
                    <w:spacing w:line="240" w:lineRule="auto"/>
                    <w:jc w:val="center"/>
                    <w:rPr>
                      <w:rFonts w:hint="default" w:ascii="Times New Roman" w:hAnsi="Times New Roman" w:cs="Times New Roman"/>
                      <w:color w:val="000000"/>
                      <w:sz w:val="21"/>
                      <w:szCs w:val="21"/>
                    </w:rPr>
                  </w:pPr>
                </w:p>
              </w:tc>
              <w:tc>
                <w:tcPr>
                  <w:tcW w:w="1022" w:type="dxa"/>
                  <w:noWrap w:val="0"/>
                  <w:vAlign w:val="center"/>
                </w:tcPr>
                <w:p>
                  <w:pPr>
                    <w:spacing w:line="240" w:lineRule="auto"/>
                    <w:jc w:val="center"/>
                    <w:rPr>
                      <w:rFonts w:hint="default" w:ascii="Times New Roman" w:hAnsi="Times New Roman" w:cs="Times New Roman"/>
                      <w:color w:val="000000"/>
                      <w:kern w:val="0"/>
                      <w:sz w:val="21"/>
                      <w:szCs w:val="21"/>
                    </w:rPr>
                  </w:pPr>
                  <w:r>
                    <w:rPr>
                      <w:rFonts w:hint="eastAsia" w:cs="Times New Roman"/>
                      <w:color w:val="000000"/>
                      <w:sz w:val="21"/>
                      <w:szCs w:val="21"/>
                      <w:lang w:val="en-US" w:eastAsia="zh-CN"/>
                    </w:rPr>
                    <w:t>3</w:t>
                  </w:r>
                  <w:r>
                    <w:rPr>
                      <w:rFonts w:hint="default" w:ascii="Times New Roman" w:hAnsi="Times New Roman" w:cs="Times New Roman"/>
                      <w:color w:val="000000"/>
                      <w:sz w:val="21"/>
                      <w:szCs w:val="21"/>
                    </w:rPr>
                    <w:t>类</w:t>
                  </w:r>
                </w:p>
              </w:tc>
              <w:tc>
                <w:tcPr>
                  <w:tcW w:w="1235" w:type="dxa"/>
                  <w:noWrap w:val="0"/>
                  <w:vAlign w:val="center"/>
                </w:tcPr>
                <w:p>
                  <w:pPr>
                    <w:autoSpaceDE w:val="0"/>
                    <w:autoSpaceDN w:val="0"/>
                    <w:spacing w:line="240" w:lineRule="auto"/>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59</w:t>
                  </w:r>
                </w:p>
              </w:tc>
              <w:tc>
                <w:tcPr>
                  <w:tcW w:w="1308" w:type="dxa"/>
                  <w:noWrap w:val="0"/>
                  <w:vAlign w:val="center"/>
                </w:tcPr>
                <w:p>
                  <w:pPr>
                    <w:autoSpaceDE w:val="0"/>
                    <w:autoSpaceDN w:val="0"/>
                    <w:spacing w:line="240" w:lineRule="auto"/>
                    <w:jc w:val="center"/>
                    <w:rPr>
                      <w:rFonts w:hint="default" w:ascii="Times New Roman" w:hAnsi="Times New Roman" w:cs="Times New Roman"/>
                      <w:color w:val="000000"/>
                      <w:sz w:val="21"/>
                      <w:szCs w:val="21"/>
                      <w:lang w:val="en-US"/>
                    </w:rPr>
                  </w:pPr>
                  <w:r>
                    <w:rPr>
                      <w:rFonts w:hint="eastAsia" w:cs="Times New Roman"/>
                      <w:color w:val="000000"/>
                      <w:sz w:val="21"/>
                      <w:szCs w:val="21"/>
                      <w:lang w:val="en-US" w:eastAsia="zh-CN"/>
                    </w:rPr>
                    <w:t>65</w:t>
                  </w:r>
                </w:p>
              </w:tc>
              <w:tc>
                <w:tcPr>
                  <w:tcW w:w="1019" w:type="dxa"/>
                  <w:noWrap w:val="0"/>
                  <w:vAlign w:val="center"/>
                </w:tcPr>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86" w:type="dxa"/>
                  <w:noWrap w:val="0"/>
                  <w:vAlign w:val="center"/>
                </w:tcPr>
                <w:p>
                  <w:pPr>
                    <w:spacing w:line="240" w:lineRule="auto"/>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N3</w:t>
                  </w:r>
                </w:p>
              </w:tc>
              <w:tc>
                <w:tcPr>
                  <w:tcW w:w="19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西厂界</w:t>
                  </w:r>
                </w:p>
              </w:tc>
              <w:tc>
                <w:tcPr>
                  <w:tcW w:w="1292" w:type="dxa"/>
                  <w:vMerge w:val="continue"/>
                  <w:noWrap w:val="0"/>
                  <w:vAlign w:val="center"/>
                </w:tcPr>
                <w:p>
                  <w:pPr>
                    <w:spacing w:line="240" w:lineRule="auto"/>
                    <w:jc w:val="center"/>
                    <w:rPr>
                      <w:rFonts w:hint="default" w:ascii="Times New Roman" w:hAnsi="Times New Roman" w:cs="Times New Roman"/>
                      <w:color w:val="000000"/>
                      <w:sz w:val="21"/>
                      <w:szCs w:val="21"/>
                    </w:rPr>
                  </w:pPr>
                </w:p>
              </w:tc>
              <w:tc>
                <w:tcPr>
                  <w:tcW w:w="1022" w:type="dxa"/>
                  <w:noWrap w:val="0"/>
                  <w:vAlign w:val="center"/>
                </w:tcPr>
                <w:p>
                  <w:pPr>
                    <w:spacing w:line="240" w:lineRule="auto"/>
                    <w:jc w:val="center"/>
                    <w:rPr>
                      <w:rFonts w:hint="default" w:ascii="Times New Roman" w:hAnsi="Times New Roman" w:cs="Times New Roman"/>
                      <w:color w:val="000000"/>
                      <w:kern w:val="0"/>
                      <w:sz w:val="21"/>
                      <w:szCs w:val="21"/>
                    </w:rPr>
                  </w:pPr>
                  <w:r>
                    <w:rPr>
                      <w:rFonts w:hint="eastAsia" w:cs="Times New Roman"/>
                      <w:color w:val="000000"/>
                      <w:sz w:val="21"/>
                      <w:szCs w:val="21"/>
                      <w:lang w:val="en-US" w:eastAsia="zh-CN"/>
                    </w:rPr>
                    <w:t>3</w:t>
                  </w:r>
                  <w:r>
                    <w:rPr>
                      <w:rFonts w:hint="default" w:ascii="Times New Roman" w:hAnsi="Times New Roman" w:cs="Times New Roman"/>
                      <w:color w:val="000000"/>
                      <w:sz w:val="21"/>
                      <w:szCs w:val="21"/>
                    </w:rPr>
                    <w:t>类</w:t>
                  </w:r>
                </w:p>
              </w:tc>
              <w:tc>
                <w:tcPr>
                  <w:tcW w:w="1235" w:type="dxa"/>
                  <w:noWrap w:val="0"/>
                  <w:vAlign w:val="center"/>
                </w:tcPr>
                <w:p>
                  <w:pPr>
                    <w:autoSpaceDE w:val="0"/>
                    <w:autoSpaceDN w:val="0"/>
                    <w:spacing w:line="240" w:lineRule="auto"/>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57</w:t>
                  </w:r>
                </w:p>
              </w:tc>
              <w:tc>
                <w:tcPr>
                  <w:tcW w:w="1308" w:type="dxa"/>
                  <w:noWrap w:val="0"/>
                  <w:vAlign w:val="center"/>
                </w:tcPr>
                <w:p>
                  <w:pPr>
                    <w:autoSpaceDE w:val="0"/>
                    <w:autoSpaceDN w:val="0"/>
                    <w:spacing w:line="240" w:lineRule="auto"/>
                    <w:jc w:val="center"/>
                    <w:rPr>
                      <w:rFonts w:hint="default" w:ascii="Times New Roman" w:hAnsi="Times New Roman" w:cs="Times New Roman"/>
                      <w:color w:val="000000"/>
                      <w:sz w:val="21"/>
                      <w:szCs w:val="21"/>
                      <w:lang w:val="en-US"/>
                    </w:rPr>
                  </w:pPr>
                  <w:r>
                    <w:rPr>
                      <w:rFonts w:hint="eastAsia" w:cs="Times New Roman"/>
                      <w:color w:val="000000"/>
                      <w:sz w:val="21"/>
                      <w:szCs w:val="21"/>
                      <w:lang w:val="en-US" w:eastAsia="zh-CN"/>
                    </w:rPr>
                    <w:t>65</w:t>
                  </w:r>
                </w:p>
              </w:tc>
              <w:tc>
                <w:tcPr>
                  <w:tcW w:w="1019" w:type="dxa"/>
                  <w:noWrap w:val="0"/>
                  <w:vAlign w:val="center"/>
                </w:tcPr>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86" w:type="dxa"/>
                  <w:noWrap w:val="0"/>
                  <w:vAlign w:val="center"/>
                </w:tcPr>
                <w:p>
                  <w:pPr>
                    <w:spacing w:line="240" w:lineRule="auto"/>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N4</w:t>
                  </w:r>
                </w:p>
              </w:tc>
              <w:tc>
                <w:tcPr>
                  <w:tcW w:w="19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北厂界</w:t>
                  </w:r>
                </w:p>
              </w:tc>
              <w:tc>
                <w:tcPr>
                  <w:tcW w:w="1292" w:type="dxa"/>
                  <w:vMerge w:val="continue"/>
                  <w:noWrap w:val="0"/>
                  <w:vAlign w:val="center"/>
                </w:tcPr>
                <w:p>
                  <w:pPr>
                    <w:spacing w:line="240" w:lineRule="auto"/>
                    <w:jc w:val="center"/>
                    <w:rPr>
                      <w:rFonts w:hint="default" w:ascii="Times New Roman" w:hAnsi="Times New Roman" w:cs="Times New Roman"/>
                      <w:color w:val="000000"/>
                      <w:sz w:val="21"/>
                      <w:szCs w:val="21"/>
                    </w:rPr>
                  </w:pPr>
                </w:p>
              </w:tc>
              <w:tc>
                <w:tcPr>
                  <w:tcW w:w="1022" w:type="dxa"/>
                  <w:noWrap w:val="0"/>
                  <w:vAlign w:val="center"/>
                </w:tcPr>
                <w:p>
                  <w:pPr>
                    <w:spacing w:line="240" w:lineRule="auto"/>
                    <w:jc w:val="center"/>
                    <w:rPr>
                      <w:rFonts w:hint="default" w:ascii="Times New Roman" w:hAnsi="Times New Roman" w:cs="Times New Roman"/>
                      <w:color w:val="000000"/>
                      <w:kern w:val="0"/>
                      <w:sz w:val="21"/>
                      <w:szCs w:val="21"/>
                    </w:rPr>
                  </w:pPr>
                  <w:r>
                    <w:rPr>
                      <w:rFonts w:hint="eastAsia" w:cs="Times New Roman"/>
                      <w:color w:val="000000"/>
                      <w:sz w:val="21"/>
                      <w:szCs w:val="21"/>
                      <w:lang w:val="en-US" w:eastAsia="zh-CN"/>
                    </w:rPr>
                    <w:t>3</w:t>
                  </w:r>
                  <w:r>
                    <w:rPr>
                      <w:rFonts w:hint="default" w:ascii="Times New Roman" w:hAnsi="Times New Roman" w:cs="Times New Roman"/>
                      <w:color w:val="000000"/>
                      <w:sz w:val="21"/>
                      <w:szCs w:val="21"/>
                    </w:rPr>
                    <w:t>类</w:t>
                  </w:r>
                </w:p>
              </w:tc>
              <w:tc>
                <w:tcPr>
                  <w:tcW w:w="1235" w:type="dxa"/>
                  <w:noWrap w:val="0"/>
                  <w:vAlign w:val="center"/>
                </w:tcPr>
                <w:p>
                  <w:pPr>
                    <w:autoSpaceDE w:val="0"/>
                    <w:autoSpaceDN w:val="0"/>
                    <w:spacing w:line="240" w:lineRule="auto"/>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56</w:t>
                  </w:r>
                </w:p>
              </w:tc>
              <w:tc>
                <w:tcPr>
                  <w:tcW w:w="1308" w:type="dxa"/>
                  <w:noWrap w:val="0"/>
                  <w:vAlign w:val="center"/>
                </w:tcPr>
                <w:p>
                  <w:pPr>
                    <w:autoSpaceDE w:val="0"/>
                    <w:autoSpaceDN w:val="0"/>
                    <w:spacing w:line="240" w:lineRule="auto"/>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65</w:t>
                  </w:r>
                </w:p>
              </w:tc>
              <w:tc>
                <w:tcPr>
                  <w:tcW w:w="1019" w:type="dxa"/>
                  <w:noWrap w:val="0"/>
                  <w:vAlign w:val="center"/>
                </w:tcPr>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86" w:type="dxa"/>
                  <w:noWrap w:val="0"/>
                  <w:vAlign w:val="center"/>
                </w:tcPr>
                <w:p>
                  <w:pPr>
                    <w:spacing w:line="240" w:lineRule="auto"/>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N1</w:t>
                  </w:r>
                </w:p>
              </w:tc>
              <w:tc>
                <w:tcPr>
                  <w:tcW w:w="19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东厂界</w:t>
                  </w:r>
                </w:p>
              </w:tc>
              <w:tc>
                <w:tcPr>
                  <w:tcW w:w="1292" w:type="dxa"/>
                  <w:vMerge w:val="restart"/>
                  <w:noWrap w:val="0"/>
                  <w:vAlign w:val="center"/>
                </w:tcPr>
                <w:p>
                  <w:pPr>
                    <w:keepNext w:val="0"/>
                    <w:keepLines w:val="0"/>
                    <w:pageBreakBefore w:val="0"/>
                    <w:widowControl w:val="0"/>
                    <w:kinsoku/>
                    <w:wordWrap/>
                    <w:overflowPunct/>
                    <w:topLinePunct w:val="0"/>
                    <w:bidi w:val="0"/>
                    <w:adjustRightInd/>
                    <w:snapToGrid/>
                    <w:spacing w:line="240" w:lineRule="auto"/>
                    <w:ind w:left="0" w:leftChars="0" w:right="0" w:rightChars="0" w:firstLine="0" w:firstLineChars="0"/>
                    <w:jc w:val="center"/>
                    <w:outlineLvl w:val="9"/>
                    <w:rPr>
                      <w:rFonts w:hint="default" w:ascii="Times New Roman" w:hAnsi="Times New Roman" w:cs="Times New Roman"/>
                      <w:color w:val="000000"/>
                      <w:sz w:val="21"/>
                      <w:szCs w:val="21"/>
                      <w:lang w:val="en-US"/>
                    </w:rPr>
                  </w:pPr>
                  <w:r>
                    <w:rPr>
                      <w:rFonts w:hint="eastAsia" w:ascii="Times New Roman" w:hAnsi="Times New Roman" w:eastAsia="宋体" w:cs="Times New Roman"/>
                      <w:color w:val="000000"/>
                      <w:sz w:val="21"/>
                      <w:szCs w:val="21"/>
                      <w:lang w:val="en-US" w:eastAsia="zh-CN"/>
                    </w:rPr>
                    <w:t>2020</w:t>
                  </w:r>
                  <w:r>
                    <w:rPr>
                      <w:rFonts w:hint="default" w:ascii="Times New Roman" w:hAnsi="Times New Roman" w:cs="Times New Roman"/>
                      <w:color w:val="000000"/>
                      <w:sz w:val="21"/>
                      <w:szCs w:val="21"/>
                      <w:lang w:val="en-US" w:eastAsia="zh-CN"/>
                    </w:rPr>
                    <w:t>.</w:t>
                  </w:r>
                  <w:r>
                    <w:rPr>
                      <w:rFonts w:hint="eastAsia" w:ascii="Times New Roman" w:hAnsi="Times New Roman" w:cs="Times New Roman"/>
                      <w:color w:val="000000"/>
                      <w:sz w:val="21"/>
                      <w:szCs w:val="21"/>
                      <w:lang w:val="en-US" w:eastAsia="zh-CN"/>
                    </w:rPr>
                    <w:t>3</w:t>
                  </w:r>
                  <w:r>
                    <w:rPr>
                      <w:rFonts w:hint="default" w:ascii="Times New Roman" w:hAnsi="Times New Roman" w:cs="Times New Roman"/>
                      <w:color w:val="000000"/>
                      <w:sz w:val="21"/>
                      <w:szCs w:val="21"/>
                      <w:lang w:val="en-US" w:eastAsia="zh-CN"/>
                    </w:rPr>
                    <w:t>.</w:t>
                  </w:r>
                  <w:r>
                    <w:rPr>
                      <w:rFonts w:hint="eastAsia" w:ascii="Times New Roman" w:hAnsi="Times New Roman" w:cs="Times New Roman"/>
                      <w:color w:val="000000"/>
                      <w:sz w:val="21"/>
                      <w:szCs w:val="21"/>
                      <w:lang w:val="en-US" w:eastAsia="zh-CN"/>
                    </w:rPr>
                    <w:t>12</w:t>
                  </w:r>
                </w:p>
              </w:tc>
              <w:tc>
                <w:tcPr>
                  <w:tcW w:w="1022" w:type="dxa"/>
                  <w:noWrap w:val="0"/>
                  <w:vAlign w:val="center"/>
                </w:tcPr>
                <w:p>
                  <w:pPr>
                    <w:spacing w:line="240" w:lineRule="auto"/>
                    <w:jc w:val="center"/>
                    <w:rPr>
                      <w:rFonts w:hint="default" w:ascii="Times New Roman" w:hAnsi="Times New Roman" w:cs="Times New Roman"/>
                      <w:color w:val="000000"/>
                      <w:kern w:val="0"/>
                      <w:sz w:val="21"/>
                      <w:szCs w:val="21"/>
                    </w:rPr>
                  </w:pPr>
                  <w:r>
                    <w:rPr>
                      <w:rFonts w:hint="eastAsia" w:cs="Times New Roman"/>
                      <w:color w:val="000000"/>
                      <w:sz w:val="21"/>
                      <w:szCs w:val="21"/>
                      <w:lang w:val="en-US" w:eastAsia="zh-CN"/>
                    </w:rPr>
                    <w:t>3</w:t>
                  </w:r>
                  <w:r>
                    <w:rPr>
                      <w:rFonts w:hint="default" w:ascii="Times New Roman" w:hAnsi="Times New Roman" w:cs="Times New Roman"/>
                      <w:color w:val="000000"/>
                      <w:sz w:val="21"/>
                      <w:szCs w:val="21"/>
                    </w:rPr>
                    <w:t>类</w:t>
                  </w:r>
                </w:p>
              </w:tc>
              <w:tc>
                <w:tcPr>
                  <w:tcW w:w="1235" w:type="dxa"/>
                  <w:noWrap w:val="0"/>
                  <w:vAlign w:val="center"/>
                </w:tcPr>
                <w:p>
                  <w:pPr>
                    <w:autoSpaceDE w:val="0"/>
                    <w:autoSpaceDN w:val="0"/>
                    <w:spacing w:line="240" w:lineRule="auto"/>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57</w:t>
                  </w:r>
                </w:p>
              </w:tc>
              <w:tc>
                <w:tcPr>
                  <w:tcW w:w="1308" w:type="dxa"/>
                  <w:noWrap w:val="0"/>
                  <w:vAlign w:val="center"/>
                </w:tcPr>
                <w:p>
                  <w:pPr>
                    <w:autoSpaceDE w:val="0"/>
                    <w:autoSpaceDN w:val="0"/>
                    <w:spacing w:line="240" w:lineRule="auto"/>
                    <w:jc w:val="center"/>
                    <w:rPr>
                      <w:rFonts w:hint="default" w:ascii="Times New Roman" w:hAnsi="Times New Roman" w:cs="Times New Roman"/>
                      <w:color w:val="000000"/>
                      <w:sz w:val="21"/>
                      <w:szCs w:val="21"/>
                      <w:lang w:val="en-US"/>
                    </w:rPr>
                  </w:pPr>
                  <w:r>
                    <w:rPr>
                      <w:rFonts w:hint="eastAsia" w:cs="Times New Roman"/>
                      <w:color w:val="000000"/>
                      <w:sz w:val="21"/>
                      <w:szCs w:val="21"/>
                      <w:lang w:val="en-US" w:eastAsia="zh-CN"/>
                    </w:rPr>
                    <w:t>65</w:t>
                  </w:r>
                </w:p>
              </w:tc>
              <w:tc>
                <w:tcPr>
                  <w:tcW w:w="1019" w:type="dxa"/>
                  <w:noWrap w:val="0"/>
                  <w:vAlign w:val="center"/>
                </w:tcPr>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86" w:type="dxa"/>
                  <w:noWrap w:val="0"/>
                  <w:vAlign w:val="center"/>
                </w:tcPr>
                <w:p>
                  <w:pPr>
                    <w:spacing w:line="240" w:lineRule="auto"/>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N2</w:t>
                  </w:r>
                </w:p>
              </w:tc>
              <w:tc>
                <w:tcPr>
                  <w:tcW w:w="19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南厂界</w:t>
                  </w:r>
                </w:p>
              </w:tc>
              <w:tc>
                <w:tcPr>
                  <w:tcW w:w="1292" w:type="dxa"/>
                  <w:vMerge w:val="continue"/>
                  <w:noWrap w:val="0"/>
                  <w:vAlign w:val="center"/>
                </w:tcPr>
                <w:p>
                  <w:pPr>
                    <w:spacing w:line="240" w:lineRule="auto"/>
                    <w:jc w:val="center"/>
                    <w:rPr>
                      <w:rFonts w:hint="default" w:ascii="Times New Roman" w:hAnsi="Times New Roman" w:cs="Times New Roman"/>
                      <w:color w:val="000000"/>
                      <w:sz w:val="21"/>
                      <w:szCs w:val="21"/>
                    </w:rPr>
                  </w:pPr>
                </w:p>
              </w:tc>
              <w:tc>
                <w:tcPr>
                  <w:tcW w:w="1022" w:type="dxa"/>
                  <w:noWrap w:val="0"/>
                  <w:vAlign w:val="center"/>
                </w:tcPr>
                <w:p>
                  <w:pPr>
                    <w:spacing w:line="240" w:lineRule="auto"/>
                    <w:jc w:val="center"/>
                    <w:rPr>
                      <w:rFonts w:hint="default" w:ascii="Times New Roman" w:hAnsi="Times New Roman" w:cs="Times New Roman"/>
                      <w:color w:val="000000"/>
                      <w:kern w:val="0"/>
                      <w:sz w:val="21"/>
                      <w:szCs w:val="21"/>
                    </w:rPr>
                  </w:pPr>
                  <w:r>
                    <w:rPr>
                      <w:rFonts w:hint="eastAsia" w:cs="Times New Roman"/>
                      <w:color w:val="000000"/>
                      <w:sz w:val="21"/>
                      <w:szCs w:val="21"/>
                      <w:lang w:val="en-US" w:eastAsia="zh-CN"/>
                    </w:rPr>
                    <w:t>3</w:t>
                  </w:r>
                  <w:r>
                    <w:rPr>
                      <w:rFonts w:hint="default" w:ascii="Times New Roman" w:hAnsi="Times New Roman" w:cs="Times New Roman"/>
                      <w:color w:val="000000"/>
                      <w:sz w:val="21"/>
                      <w:szCs w:val="21"/>
                    </w:rPr>
                    <w:t>类</w:t>
                  </w:r>
                </w:p>
              </w:tc>
              <w:tc>
                <w:tcPr>
                  <w:tcW w:w="1235" w:type="dxa"/>
                  <w:noWrap w:val="0"/>
                  <w:vAlign w:val="center"/>
                </w:tcPr>
                <w:p>
                  <w:pPr>
                    <w:autoSpaceDE w:val="0"/>
                    <w:autoSpaceDN w:val="0"/>
                    <w:spacing w:line="240" w:lineRule="auto"/>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59</w:t>
                  </w:r>
                </w:p>
              </w:tc>
              <w:tc>
                <w:tcPr>
                  <w:tcW w:w="1308" w:type="dxa"/>
                  <w:noWrap w:val="0"/>
                  <w:vAlign w:val="center"/>
                </w:tcPr>
                <w:p>
                  <w:pPr>
                    <w:autoSpaceDE w:val="0"/>
                    <w:autoSpaceDN w:val="0"/>
                    <w:spacing w:line="240" w:lineRule="auto"/>
                    <w:jc w:val="center"/>
                    <w:rPr>
                      <w:rFonts w:hint="default" w:ascii="Times New Roman" w:hAnsi="Times New Roman" w:cs="Times New Roman"/>
                      <w:color w:val="000000"/>
                      <w:sz w:val="21"/>
                      <w:szCs w:val="21"/>
                      <w:lang w:val="en-US"/>
                    </w:rPr>
                  </w:pPr>
                  <w:r>
                    <w:rPr>
                      <w:rFonts w:hint="eastAsia" w:cs="Times New Roman"/>
                      <w:color w:val="000000"/>
                      <w:sz w:val="21"/>
                      <w:szCs w:val="21"/>
                      <w:lang w:val="en-US" w:eastAsia="zh-CN"/>
                    </w:rPr>
                    <w:t>65</w:t>
                  </w:r>
                </w:p>
              </w:tc>
              <w:tc>
                <w:tcPr>
                  <w:tcW w:w="1019" w:type="dxa"/>
                  <w:noWrap w:val="0"/>
                  <w:vAlign w:val="center"/>
                </w:tcPr>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86" w:type="dxa"/>
                  <w:noWrap w:val="0"/>
                  <w:vAlign w:val="center"/>
                </w:tcPr>
                <w:p>
                  <w:pPr>
                    <w:spacing w:line="240" w:lineRule="auto"/>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N3</w:t>
                  </w:r>
                </w:p>
              </w:tc>
              <w:tc>
                <w:tcPr>
                  <w:tcW w:w="19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西厂界</w:t>
                  </w:r>
                </w:p>
              </w:tc>
              <w:tc>
                <w:tcPr>
                  <w:tcW w:w="1292" w:type="dxa"/>
                  <w:vMerge w:val="continue"/>
                  <w:noWrap w:val="0"/>
                  <w:vAlign w:val="center"/>
                </w:tcPr>
                <w:p>
                  <w:pPr>
                    <w:spacing w:line="240" w:lineRule="auto"/>
                    <w:jc w:val="center"/>
                    <w:rPr>
                      <w:rFonts w:hint="default" w:ascii="Times New Roman" w:hAnsi="Times New Roman" w:cs="Times New Roman"/>
                      <w:color w:val="000000"/>
                      <w:sz w:val="21"/>
                      <w:szCs w:val="21"/>
                    </w:rPr>
                  </w:pPr>
                </w:p>
              </w:tc>
              <w:tc>
                <w:tcPr>
                  <w:tcW w:w="1022" w:type="dxa"/>
                  <w:noWrap w:val="0"/>
                  <w:vAlign w:val="center"/>
                </w:tcPr>
                <w:p>
                  <w:pPr>
                    <w:spacing w:line="240" w:lineRule="auto"/>
                    <w:jc w:val="center"/>
                    <w:rPr>
                      <w:rFonts w:hint="default" w:ascii="Times New Roman" w:hAnsi="Times New Roman" w:cs="Times New Roman"/>
                      <w:color w:val="000000"/>
                      <w:kern w:val="0"/>
                      <w:sz w:val="21"/>
                      <w:szCs w:val="21"/>
                    </w:rPr>
                  </w:pPr>
                  <w:r>
                    <w:rPr>
                      <w:rFonts w:hint="eastAsia" w:cs="Times New Roman"/>
                      <w:color w:val="000000"/>
                      <w:sz w:val="21"/>
                      <w:szCs w:val="21"/>
                      <w:lang w:val="en-US" w:eastAsia="zh-CN"/>
                    </w:rPr>
                    <w:t>3</w:t>
                  </w:r>
                  <w:r>
                    <w:rPr>
                      <w:rFonts w:hint="default" w:ascii="Times New Roman" w:hAnsi="Times New Roman" w:cs="Times New Roman"/>
                      <w:color w:val="000000"/>
                      <w:sz w:val="21"/>
                      <w:szCs w:val="21"/>
                    </w:rPr>
                    <w:t>类</w:t>
                  </w:r>
                </w:p>
              </w:tc>
              <w:tc>
                <w:tcPr>
                  <w:tcW w:w="1235" w:type="dxa"/>
                  <w:noWrap w:val="0"/>
                  <w:vAlign w:val="center"/>
                </w:tcPr>
                <w:p>
                  <w:pPr>
                    <w:autoSpaceDE w:val="0"/>
                    <w:autoSpaceDN w:val="0"/>
                    <w:spacing w:line="240" w:lineRule="auto"/>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58</w:t>
                  </w:r>
                </w:p>
              </w:tc>
              <w:tc>
                <w:tcPr>
                  <w:tcW w:w="1308" w:type="dxa"/>
                  <w:noWrap w:val="0"/>
                  <w:vAlign w:val="center"/>
                </w:tcPr>
                <w:p>
                  <w:pPr>
                    <w:autoSpaceDE w:val="0"/>
                    <w:autoSpaceDN w:val="0"/>
                    <w:spacing w:line="240" w:lineRule="auto"/>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65</w:t>
                  </w:r>
                </w:p>
              </w:tc>
              <w:tc>
                <w:tcPr>
                  <w:tcW w:w="1019" w:type="dxa"/>
                  <w:noWrap w:val="0"/>
                  <w:vAlign w:val="center"/>
                </w:tcPr>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86" w:type="dxa"/>
                  <w:noWrap w:val="0"/>
                  <w:vAlign w:val="center"/>
                </w:tcPr>
                <w:p>
                  <w:pPr>
                    <w:spacing w:line="240" w:lineRule="auto"/>
                    <w:jc w:val="center"/>
                    <w:textAlignment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N4</w:t>
                  </w:r>
                </w:p>
              </w:tc>
              <w:tc>
                <w:tcPr>
                  <w:tcW w:w="19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北厂界</w:t>
                  </w:r>
                </w:p>
              </w:tc>
              <w:tc>
                <w:tcPr>
                  <w:tcW w:w="1292" w:type="dxa"/>
                  <w:vMerge w:val="continue"/>
                  <w:noWrap w:val="0"/>
                  <w:vAlign w:val="center"/>
                </w:tcPr>
                <w:p>
                  <w:pPr>
                    <w:spacing w:line="240" w:lineRule="auto"/>
                    <w:jc w:val="center"/>
                    <w:rPr>
                      <w:rFonts w:hint="default" w:ascii="Times New Roman" w:hAnsi="Times New Roman" w:cs="Times New Roman"/>
                      <w:color w:val="000000"/>
                      <w:sz w:val="21"/>
                      <w:szCs w:val="21"/>
                    </w:rPr>
                  </w:pPr>
                </w:p>
              </w:tc>
              <w:tc>
                <w:tcPr>
                  <w:tcW w:w="1022" w:type="dxa"/>
                  <w:noWrap w:val="0"/>
                  <w:vAlign w:val="center"/>
                </w:tcPr>
                <w:p>
                  <w:pPr>
                    <w:spacing w:line="240" w:lineRule="auto"/>
                    <w:jc w:val="center"/>
                    <w:rPr>
                      <w:rFonts w:hint="default" w:ascii="Times New Roman" w:hAnsi="Times New Roman" w:cs="Times New Roman"/>
                      <w:color w:val="000000"/>
                      <w:kern w:val="0"/>
                      <w:sz w:val="21"/>
                      <w:szCs w:val="21"/>
                    </w:rPr>
                  </w:pPr>
                  <w:r>
                    <w:rPr>
                      <w:rFonts w:hint="eastAsia" w:cs="Times New Roman"/>
                      <w:color w:val="000000"/>
                      <w:sz w:val="21"/>
                      <w:szCs w:val="21"/>
                      <w:lang w:val="en-US" w:eastAsia="zh-CN"/>
                    </w:rPr>
                    <w:t>3</w:t>
                  </w:r>
                  <w:r>
                    <w:rPr>
                      <w:rFonts w:hint="default" w:ascii="Times New Roman" w:hAnsi="Times New Roman" w:cs="Times New Roman"/>
                      <w:color w:val="000000"/>
                      <w:sz w:val="21"/>
                      <w:szCs w:val="21"/>
                    </w:rPr>
                    <w:t>类</w:t>
                  </w:r>
                </w:p>
              </w:tc>
              <w:tc>
                <w:tcPr>
                  <w:tcW w:w="1235" w:type="dxa"/>
                  <w:noWrap w:val="0"/>
                  <w:vAlign w:val="center"/>
                </w:tcPr>
                <w:p>
                  <w:pPr>
                    <w:autoSpaceDE w:val="0"/>
                    <w:autoSpaceDN w:val="0"/>
                    <w:spacing w:line="240" w:lineRule="auto"/>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57</w:t>
                  </w:r>
                </w:p>
              </w:tc>
              <w:tc>
                <w:tcPr>
                  <w:tcW w:w="1308" w:type="dxa"/>
                  <w:noWrap w:val="0"/>
                  <w:vAlign w:val="center"/>
                </w:tcPr>
                <w:p>
                  <w:pPr>
                    <w:autoSpaceDE w:val="0"/>
                    <w:autoSpaceDN w:val="0"/>
                    <w:spacing w:line="240" w:lineRule="auto"/>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6</w:t>
                  </w:r>
                  <w:r>
                    <w:rPr>
                      <w:rFonts w:hint="eastAsia" w:cs="Times New Roman"/>
                      <w:color w:val="000000"/>
                      <w:sz w:val="21"/>
                      <w:szCs w:val="21"/>
                      <w:lang w:val="en-US" w:eastAsia="zh-CN"/>
                    </w:rPr>
                    <w:t>5</w:t>
                  </w:r>
                </w:p>
              </w:tc>
              <w:tc>
                <w:tcPr>
                  <w:tcW w:w="1019" w:type="dxa"/>
                  <w:noWrap w:val="0"/>
                  <w:vAlign w:val="center"/>
                </w:tcPr>
                <w:p>
                  <w:pPr>
                    <w:spacing w:line="240" w:lineRule="auto"/>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达标</w:t>
                  </w: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宋体" w:cs="Times New Roman"/>
                <w:b/>
                <w:color w:val="000000"/>
                <w:sz w:val="24"/>
                <w:lang w:val="en-US" w:eastAsia="zh-CN"/>
              </w:rPr>
            </w:pPr>
            <w:r>
              <w:rPr>
                <w:rFonts w:hint="default" w:ascii="Times New Roman" w:hAnsi="Times New Roman" w:cs="Times New Roman"/>
                <w:color w:val="000000"/>
                <w:sz w:val="24"/>
              </w:rPr>
              <w:t>由表</w:t>
            </w:r>
            <w:r>
              <w:rPr>
                <w:rFonts w:hint="default" w:ascii="Times New Roman" w:hAnsi="Times New Roman" w:cs="Times New Roman"/>
                <w:color w:val="000000"/>
                <w:sz w:val="24"/>
                <w:lang w:val="en-US" w:eastAsia="zh-CN"/>
              </w:rPr>
              <w:t>3</w:t>
            </w:r>
            <w:r>
              <w:rPr>
                <w:rFonts w:hint="default" w:ascii="Times New Roman" w:hAnsi="Times New Roman" w:cs="Times New Roman"/>
                <w:color w:val="000000"/>
                <w:sz w:val="24"/>
              </w:rPr>
              <w:t>-</w:t>
            </w:r>
            <w:r>
              <w:rPr>
                <w:rFonts w:hint="default" w:ascii="Times New Roman" w:hAnsi="Times New Roman" w:cs="Times New Roman"/>
                <w:color w:val="000000"/>
                <w:sz w:val="24"/>
                <w:lang w:val="en-US" w:eastAsia="zh-CN"/>
              </w:rPr>
              <w:t>6</w:t>
            </w:r>
            <w:r>
              <w:rPr>
                <w:rFonts w:hint="default" w:ascii="Times New Roman" w:hAnsi="Times New Roman" w:cs="Times New Roman"/>
                <w:color w:val="000000"/>
                <w:sz w:val="24"/>
              </w:rPr>
              <w:t>监测结果汇总可知，</w:t>
            </w:r>
            <w:r>
              <w:rPr>
                <w:rFonts w:hint="default" w:ascii="Times New Roman" w:hAnsi="Times New Roman" w:cs="Times New Roman"/>
                <w:color w:val="000000"/>
                <w:sz w:val="24"/>
                <w:lang w:eastAsia="zh-CN"/>
              </w:rPr>
              <w:t>各厂界及敏感点</w:t>
            </w:r>
            <w:r>
              <w:rPr>
                <w:rFonts w:hint="default" w:ascii="Times New Roman" w:hAnsi="Times New Roman" w:cs="Times New Roman"/>
                <w:color w:val="000000"/>
                <w:sz w:val="24"/>
              </w:rPr>
              <w:t>昼间噪声在</w:t>
            </w:r>
            <w:r>
              <w:rPr>
                <w:rFonts w:hint="eastAsia" w:ascii="Times New Roman" w:hAnsi="Times New Roman" w:cs="Times New Roman"/>
                <w:color w:val="000000"/>
                <w:sz w:val="24"/>
                <w:lang w:val="en-US" w:eastAsia="zh-CN"/>
              </w:rPr>
              <w:t>5</w:t>
            </w:r>
            <w:r>
              <w:rPr>
                <w:rFonts w:hint="eastAsia" w:cs="Times New Roman"/>
                <w:color w:val="000000"/>
                <w:sz w:val="24"/>
                <w:lang w:val="en-US" w:eastAsia="zh-CN"/>
              </w:rPr>
              <w:t>6</w:t>
            </w:r>
            <w:r>
              <w:rPr>
                <w:rFonts w:hint="default" w:ascii="Times New Roman" w:hAnsi="Times New Roman" w:cs="Times New Roman"/>
                <w:color w:val="000000"/>
                <w:sz w:val="24"/>
              </w:rPr>
              <w:t>~</w:t>
            </w:r>
            <w:r>
              <w:rPr>
                <w:rFonts w:hint="default" w:ascii="Times New Roman" w:hAnsi="Times New Roman" w:cs="Times New Roman"/>
                <w:color w:val="000000"/>
                <w:sz w:val="24"/>
                <w:lang w:val="en-US" w:eastAsia="zh-CN"/>
              </w:rPr>
              <w:t>5</w:t>
            </w:r>
            <w:r>
              <w:rPr>
                <w:rFonts w:hint="eastAsia" w:cs="Times New Roman"/>
                <w:color w:val="000000"/>
                <w:sz w:val="24"/>
                <w:lang w:val="en-US" w:eastAsia="zh-CN"/>
              </w:rPr>
              <w:t>9</w:t>
            </w:r>
            <w:r>
              <w:rPr>
                <w:rFonts w:hint="default" w:ascii="Times New Roman" w:hAnsi="Times New Roman" w:cs="Times New Roman"/>
                <w:color w:val="000000"/>
                <w:sz w:val="24"/>
              </w:rPr>
              <w:t>dB(A)之间，监测值均符合标准。</w:t>
            </w:r>
          </w:p>
          <w:p>
            <w:pPr>
              <w:spacing w:line="480" w:lineRule="exact"/>
              <w:rPr>
                <w:rFonts w:hint="default" w:ascii="Times New Roman" w:hAnsi="Times New Roman" w:eastAsia="宋体" w:cs="Times New Roman"/>
                <w:b/>
                <w:color w:val="000000"/>
                <w:sz w:val="24"/>
              </w:rPr>
            </w:pPr>
          </w:p>
          <w:p>
            <w:pPr>
              <w:spacing w:line="480" w:lineRule="exact"/>
              <w:rPr>
                <w:rFonts w:hint="default" w:ascii="Times New Roman" w:hAnsi="Times New Roman" w:eastAsia="宋体" w:cs="Times New Roman"/>
                <w:b/>
                <w:color w:val="000000"/>
                <w:sz w:val="24"/>
              </w:rPr>
            </w:pPr>
          </w:p>
          <w:p>
            <w:pPr>
              <w:spacing w:line="480" w:lineRule="exact"/>
              <w:rPr>
                <w:rFonts w:hint="default" w:ascii="Times New Roman" w:hAnsi="Times New Roman" w:eastAsia="宋体" w:cs="Times New Roman"/>
                <w:b/>
                <w:color w:val="000000"/>
                <w:sz w:val="24"/>
              </w:rPr>
            </w:pPr>
          </w:p>
          <w:p>
            <w:pPr>
              <w:spacing w:line="480" w:lineRule="exact"/>
              <w:rPr>
                <w:rFonts w:hint="default" w:ascii="Times New Roman" w:hAnsi="Times New Roman" w:eastAsia="宋体" w:cs="Times New Roman"/>
                <w:b/>
                <w:color w:val="000000"/>
                <w:sz w:val="24"/>
              </w:rPr>
            </w:pPr>
          </w:p>
          <w:p>
            <w:pPr>
              <w:spacing w:line="480" w:lineRule="exact"/>
              <w:rPr>
                <w:rFonts w:hint="default" w:ascii="Times New Roman" w:hAnsi="Times New Roman" w:eastAsia="宋体" w:cs="Times New Roman"/>
                <w:b/>
                <w:color w:val="000000"/>
                <w:sz w:val="24"/>
              </w:rPr>
            </w:pPr>
          </w:p>
          <w:p>
            <w:pPr>
              <w:spacing w:line="480" w:lineRule="exact"/>
              <w:rPr>
                <w:rFonts w:hint="default" w:ascii="Times New Roman" w:hAnsi="Times New Roman" w:eastAsia="宋体" w:cs="Times New Roman"/>
                <w:b/>
                <w:color w:val="000000"/>
                <w:sz w:val="24"/>
              </w:rPr>
            </w:pPr>
          </w:p>
          <w:p>
            <w:pPr>
              <w:spacing w:line="480" w:lineRule="exact"/>
              <w:rPr>
                <w:rFonts w:hint="default" w:ascii="Times New Roman" w:hAnsi="Times New Roman" w:eastAsia="宋体" w:cs="Times New Roman"/>
                <w:b/>
                <w:color w:val="000000"/>
                <w:sz w:val="24"/>
              </w:rPr>
            </w:pPr>
          </w:p>
          <w:p>
            <w:pPr>
              <w:spacing w:line="480" w:lineRule="exact"/>
              <w:rPr>
                <w:rFonts w:hint="default" w:ascii="Times New Roman" w:hAnsi="Times New Roman" w:eastAsia="宋体" w:cs="Times New Roman"/>
                <w:b/>
                <w:color w:val="000000"/>
                <w:sz w:val="24"/>
              </w:rPr>
            </w:pPr>
          </w:p>
          <w:p>
            <w:pPr>
              <w:spacing w:line="480" w:lineRule="exact"/>
              <w:rPr>
                <w:rFonts w:hint="default" w:ascii="Times New Roman" w:hAnsi="Times New Roman" w:eastAsia="宋体" w:cs="Times New Roman"/>
                <w:b/>
                <w:color w:val="000000"/>
                <w:sz w:val="24"/>
              </w:rPr>
            </w:pPr>
          </w:p>
          <w:p>
            <w:pPr>
              <w:spacing w:line="480" w:lineRule="exact"/>
              <w:rPr>
                <w:rFonts w:hint="default" w:ascii="Times New Roman" w:hAnsi="Times New Roman" w:eastAsia="宋体" w:cs="Times New Roman"/>
                <w:b/>
                <w:color w:val="000000"/>
                <w:sz w:val="24"/>
              </w:rPr>
            </w:pPr>
          </w:p>
          <w:p>
            <w:pPr>
              <w:spacing w:line="480" w:lineRule="exact"/>
              <w:rPr>
                <w:rFonts w:hint="default" w:ascii="Times New Roman" w:hAnsi="Times New Roman" w:eastAsia="宋体" w:cs="Times New Roman"/>
                <w:b/>
                <w:color w:val="000000"/>
                <w:sz w:val="24"/>
              </w:rPr>
            </w:pPr>
          </w:p>
          <w:p>
            <w:pPr>
              <w:spacing w:line="480" w:lineRule="exact"/>
              <w:rPr>
                <w:rFonts w:hint="default" w:ascii="Times New Roman" w:hAnsi="Times New Roman" w:eastAsia="宋体" w:cs="Times New Roman"/>
                <w:b/>
                <w:color w:val="000000"/>
                <w:sz w:val="24"/>
              </w:rPr>
            </w:pPr>
          </w:p>
          <w:p>
            <w:pPr>
              <w:spacing w:line="480" w:lineRule="exact"/>
              <w:rPr>
                <w:rFonts w:hint="default" w:ascii="Times New Roman" w:hAnsi="Times New Roman" w:eastAsia="宋体" w:cs="Times New Roman"/>
                <w:b/>
                <w:color w:val="000000"/>
                <w:sz w:val="24"/>
              </w:rPr>
            </w:pPr>
          </w:p>
          <w:p>
            <w:pPr>
              <w:spacing w:line="480" w:lineRule="exact"/>
              <w:rPr>
                <w:rFonts w:hint="default" w:ascii="Times New Roman" w:hAnsi="Times New Roman" w:eastAsia="宋体" w:cs="Times New Roman"/>
                <w:b/>
                <w:color w:val="000000"/>
                <w:sz w:val="24"/>
              </w:rPr>
            </w:pPr>
          </w:p>
          <w:p>
            <w:pPr>
              <w:spacing w:line="480" w:lineRule="exact"/>
              <w:rPr>
                <w:rFonts w:hint="default" w:ascii="Times New Roman" w:hAnsi="Times New Roman" w:eastAsia="宋体" w:cs="Times New Roman"/>
                <w:b/>
                <w:color w:val="000000"/>
                <w:sz w:val="24"/>
              </w:rPr>
            </w:pPr>
          </w:p>
          <w:p>
            <w:pPr>
              <w:spacing w:line="480" w:lineRule="exact"/>
              <w:rPr>
                <w:rFonts w:hint="default" w:ascii="Times New Roman" w:hAnsi="Times New Roman" w:eastAsia="宋体" w:cs="Times New Roman"/>
                <w:b/>
                <w:color w:val="000000"/>
                <w:sz w:val="24"/>
              </w:rPr>
            </w:pPr>
          </w:p>
          <w:p>
            <w:pPr>
              <w:spacing w:line="480" w:lineRule="exact"/>
              <w:rPr>
                <w:rFonts w:hint="default" w:ascii="Times New Roman" w:hAnsi="Times New Roman" w:eastAsia="宋体" w:cs="Times New Roman"/>
                <w:b/>
                <w:color w:val="000000"/>
                <w:sz w:val="24"/>
              </w:rPr>
            </w:pPr>
          </w:p>
          <w:p>
            <w:pPr>
              <w:spacing w:line="480" w:lineRule="exact"/>
              <w:rPr>
                <w:rFonts w:hint="default" w:ascii="Times New Roman" w:hAnsi="Times New Roman" w:eastAsia="宋体" w:cs="Times New Roman"/>
                <w:b/>
                <w:color w:val="000000"/>
                <w:sz w:val="24"/>
              </w:rPr>
            </w:pPr>
          </w:p>
          <w:p>
            <w:pPr>
              <w:spacing w:line="480" w:lineRule="exact"/>
              <w:rPr>
                <w:rFonts w:hint="default" w:ascii="Times New Roman" w:hAnsi="Times New Roman" w:eastAsia="宋体" w:cs="Times New Roman"/>
                <w:b/>
                <w:color w:val="000000"/>
                <w:sz w:val="24"/>
              </w:rPr>
            </w:pPr>
          </w:p>
          <w:p>
            <w:pPr>
              <w:spacing w:line="480" w:lineRule="exact"/>
              <w:rPr>
                <w:rFonts w:hint="default" w:ascii="Times New Roman" w:hAnsi="Times New Roman" w:eastAsia="宋体" w:cs="Times New Roman"/>
                <w:b/>
                <w:color w:val="000000"/>
                <w:sz w:val="24"/>
              </w:rPr>
            </w:pPr>
          </w:p>
          <w:p>
            <w:pPr>
              <w:spacing w:line="480" w:lineRule="exact"/>
              <w:rPr>
                <w:rFonts w:hint="default" w:ascii="Times New Roman" w:hAnsi="Times New Roman" w:eastAsia="宋体" w:cs="Times New Roman"/>
                <w:b/>
                <w:color w:val="000000"/>
                <w:sz w:val="24"/>
              </w:rPr>
            </w:pPr>
          </w:p>
          <w:p>
            <w:pPr>
              <w:spacing w:line="480" w:lineRule="exact"/>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主要环境保护目标（列出名单及保护级别）：</w:t>
            </w:r>
          </w:p>
          <w:p>
            <w:pPr>
              <w:jc w:val="center"/>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表3-</w:t>
            </w:r>
            <w:r>
              <w:rPr>
                <w:rFonts w:hint="eastAsia" w:ascii="Times New Roman" w:hAnsi="Times New Roman" w:eastAsia="宋体" w:cs="Times New Roman"/>
                <w:b/>
                <w:color w:val="000000"/>
                <w:sz w:val="24"/>
                <w:lang w:val="en-US" w:eastAsia="zh-CN"/>
              </w:rPr>
              <w:t>8</w:t>
            </w:r>
            <w:r>
              <w:rPr>
                <w:rFonts w:hint="default" w:ascii="Times New Roman" w:hAnsi="Times New Roman" w:eastAsia="宋体" w:cs="Times New Roman"/>
                <w:b/>
                <w:color w:val="000000"/>
                <w:sz w:val="24"/>
              </w:rPr>
              <w:t xml:space="preserve"> 主要环境保护目标</w:t>
            </w:r>
          </w:p>
          <w:tbl>
            <w:tblPr>
              <w:tblStyle w:val="14"/>
              <w:tblW w:w="899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85" w:type="dxa"/>
                <w:bottom w:w="0" w:type="dxa"/>
                <w:right w:w="85" w:type="dxa"/>
              </w:tblCellMar>
            </w:tblPr>
            <w:tblGrid>
              <w:gridCol w:w="432"/>
              <w:gridCol w:w="3152"/>
              <w:gridCol w:w="602"/>
              <w:gridCol w:w="602"/>
              <w:gridCol w:w="578"/>
              <w:gridCol w:w="911"/>
              <w:gridCol w:w="911"/>
              <w:gridCol w:w="18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cantSplit/>
                <w:trHeight w:val="340" w:hRule="atLeast"/>
                <w:jc w:val="center"/>
              </w:trPr>
              <w:tc>
                <w:tcPr>
                  <w:tcW w:w="432" w:type="dxa"/>
                  <w:noWrap w:val="0"/>
                  <w:tcMar>
                    <w:left w:w="0" w:type="dxa"/>
                    <w:right w:w="0" w:type="dxa"/>
                  </w:tcMar>
                  <w:vAlign w:val="center"/>
                </w:tcPr>
                <w:p>
                  <w:pPr>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环境</w:t>
                  </w:r>
                </w:p>
                <w:p>
                  <w:pPr>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要素</w:t>
                  </w:r>
                </w:p>
              </w:tc>
              <w:tc>
                <w:tcPr>
                  <w:tcW w:w="3152" w:type="dxa"/>
                  <w:noWrap w:val="0"/>
                  <w:tcMar>
                    <w:left w:w="0" w:type="dxa"/>
                    <w:right w:w="0" w:type="dxa"/>
                  </w:tcMar>
                  <w:vAlign w:val="center"/>
                </w:tcPr>
                <w:p>
                  <w:pPr>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保护对</w:t>
                  </w:r>
                </w:p>
                <w:p>
                  <w:pPr>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象名称</w:t>
                  </w:r>
                </w:p>
              </w:tc>
              <w:tc>
                <w:tcPr>
                  <w:tcW w:w="602" w:type="dxa"/>
                  <w:noWrap w:val="0"/>
                  <w:tcMar>
                    <w:left w:w="0" w:type="dxa"/>
                    <w:right w:w="0" w:type="dxa"/>
                  </w:tcMar>
                  <w:vAlign w:val="center"/>
                </w:tcPr>
                <w:p>
                  <w:pPr>
                    <w:jc w:val="cente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lang w:val="en-US" w:eastAsia="zh-CN"/>
                    </w:rPr>
                    <w:t>X轴</w:t>
                  </w:r>
                </w:p>
              </w:tc>
              <w:tc>
                <w:tcPr>
                  <w:tcW w:w="602" w:type="dxa"/>
                  <w:noWrap w:val="0"/>
                  <w:tcMar>
                    <w:left w:w="0" w:type="dxa"/>
                    <w:right w:w="0" w:type="dxa"/>
                  </w:tcMar>
                  <w:vAlign w:val="center"/>
                </w:tcPr>
                <w:p>
                  <w:pPr>
                    <w:jc w:val="cente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lang w:val="en-US" w:eastAsia="zh-CN"/>
                    </w:rPr>
                    <w:t>Y轴</w:t>
                  </w:r>
                </w:p>
              </w:tc>
              <w:tc>
                <w:tcPr>
                  <w:tcW w:w="578" w:type="dxa"/>
                  <w:noWrap w:val="0"/>
                  <w:tcMar>
                    <w:left w:w="0" w:type="dxa"/>
                    <w:right w:w="0" w:type="dxa"/>
                  </w:tcMar>
                  <w:vAlign w:val="center"/>
                </w:tcPr>
                <w:p>
                  <w:pPr>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方位</w:t>
                  </w:r>
                </w:p>
              </w:tc>
              <w:tc>
                <w:tcPr>
                  <w:tcW w:w="911" w:type="dxa"/>
                  <w:noWrap w:val="0"/>
                  <w:tcMar>
                    <w:left w:w="0" w:type="dxa"/>
                    <w:right w:w="0" w:type="dxa"/>
                  </w:tcMar>
                  <w:vAlign w:val="center"/>
                </w:tcPr>
                <w:p>
                  <w:pPr>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距离</w:t>
                  </w:r>
                </w:p>
                <w:p>
                  <w:pPr>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（米）</w:t>
                  </w:r>
                </w:p>
              </w:tc>
              <w:tc>
                <w:tcPr>
                  <w:tcW w:w="911" w:type="dxa"/>
                  <w:noWrap w:val="0"/>
                  <w:tcMar>
                    <w:left w:w="0" w:type="dxa"/>
                    <w:right w:w="0" w:type="dxa"/>
                  </w:tcMar>
                  <w:vAlign w:val="center"/>
                </w:tcPr>
                <w:p>
                  <w:pPr>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规模</w:t>
                  </w:r>
                </w:p>
              </w:tc>
              <w:tc>
                <w:tcPr>
                  <w:tcW w:w="1806" w:type="dxa"/>
                  <w:noWrap w:val="0"/>
                  <w:tcMar>
                    <w:left w:w="0" w:type="dxa"/>
                    <w:right w:w="0" w:type="dxa"/>
                  </w:tcMar>
                  <w:vAlign w:val="center"/>
                </w:tcPr>
                <w:p>
                  <w:pPr>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环境功能要求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cantSplit/>
                <w:trHeight w:val="227" w:hRule="atLeast"/>
                <w:jc w:val="center"/>
              </w:trPr>
              <w:tc>
                <w:tcPr>
                  <w:tcW w:w="432" w:type="dxa"/>
                  <w:vMerge w:val="restart"/>
                  <w:noWrap w:val="0"/>
                  <w:tcMar>
                    <w:left w:w="0" w:type="dxa"/>
                    <w:right w:w="0" w:type="dxa"/>
                  </w:tcMar>
                  <w:vAlign w:val="center"/>
                </w:tcPr>
                <w:p>
                  <w:pPr>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大</w:t>
                  </w:r>
                </w:p>
                <w:p>
                  <w:pPr>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气</w:t>
                  </w:r>
                </w:p>
                <w:p>
                  <w:pPr>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环</w:t>
                  </w:r>
                </w:p>
                <w:p>
                  <w:pPr>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境</w:t>
                  </w:r>
                </w:p>
              </w:tc>
              <w:tc>
                <w:tcPr>
                  <w:tcW w:w="315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eastAsia" w:ascii="宋体" w:hAnsi="宋体" w:eastAsia="宋体" w:cs="宋体"/>
                      <w:i w:val="0"/>
                      <w:color w:val="000000"/>
                      <w:kern w:val="0"/>
                      <w:sz w:val="21"/>
                      <w:szCs w:val="21"/>
                      <w:u w:val="none"/>
                      <w:lang w:val="en-US" w:eastAsia="zh-CN" w:bidi="ar"/>
                    </w:rPr>
                    <w:t>里后村</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544</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179</w:t>
                  </w:r>
                </w:p>
              </w:tc>
              <w:tc>
                <w:tcPr>
                  <w:tcW w:w="578"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SE</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348</w:t>
                  </w:r>
                </w:p>
              </w:tc>
              <w:tc>
                <w:tcPr>
                  <w:tcW w:w="911" w:type="dxa"/>
                  <w:noWrap w:val="0"/>
                  <w:tcMar>
                    <w:left w:w="0" w:type="dxa"/>
                    <w:right w:w="0" w:type="dxa"/>
                  </w:tcMar>
                  <w:vAlign w:val="center"/>
                </w:tcPr>
                <w:p>
                  <w:pPr>
                    <w:pStyle w:val="25"/>
                    <w:tabs>
                      <w:tab w:val="left" w:pos="1021"/>
                    </w:tabs>
                    <w:spacing w:before="48" w:line="320" w:lineRule="exact"/>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4</w:t>
                  </w:r>
                  <w:r>
                    <w:rPr>
                      <w:rFonts w:hint="default" w:ascii="Times New Roman" w:hAnsi="Times New Roman" w:eastAsia="宋体" w:cs="Times New Roman"/>
                      <w:color w:val="000000"/>
                      <w:sz w:val="21"/>
                      <w:szCs w:val="21"/>
                      <w:lang w:val="en-US" w:eastAsia="zh-CN"/>
                    </w:rPr>
                    <w:t>户</w:t>
                  </w:r>
                </w:p>
              </w:tc>
              <w:tc>
                <w:tcPr>
                  <w:tcW w:w="1806" w:type="dxa"/>
                  <w:vMerge w:val="restart"/>
                  <w:noWrap w:val="0"/>
                  <w:tcMar>
                    <w:left w:w="0" w:type="dxa"/>
                    <w:right w:w="0" w:type="dxa"/>
                  </w:tcMar>
                  <w:vAlign w:val="center"/>
                </w:tcPr>
                <w:p>
                  <w:pPr>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《环境空气质量标准》（GB3095-2012）</w:t>
                  </w:r>
                  <w:r>
                    <w:rPr>
                      <w:rFonts w:hint="eastAsia" w:cs="Times New Roman"/>
                      <w:bCs/>
                      <w:color w:val="000000"/>
                      <w:szCs w:val="21"/>
                      <w:lang w:eastAsia="zh-CN"/>
                    </w:rPr>
                    <w:t>表</w:t>
                  </w:r>
                  <w:r>
                    <w:rPr>
                      <w:rFonts w:hint="eastAsia" w:cs="Times New Roman"/>
                      <w:bCs/>
                      <w:color w:val="000000"/>
                      <w:szCs w:val="21"/>
                      <w:lang w:val="en-US" w:eastAsia="zh-CN"/>
                    </w:rPr>
                    <w:t>1</w:t>
                  </w:r>
                  <w:r>
                    <w:rPr>
                      <w:rFonts w:hint="default" w:ascii="Times New Roman" w:hAnsi="Times New Roman" w:cs="Times New Roman"/>
                      <w:bCs/>
                      <w:color w:val="000000"/>
                      <w:szCs w:val="21"/>
                    </w:rPr>
                    <w:t>中二级标准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cantSplit/>
                <w:trHeight w:val="227" w:hRule="atLeast"/>
                <w:jc w:val="center"/>
              </w:trPr>
              <w:tc>
                <w:tcPr>
                  <w:tcW w:w="432"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c>
                <w:tcPr>
                  <w:tcW w:w="315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44"/>
                      <w:sz w:val="21"/>
                      <w:szCs w:val="21"/>
                      <w:lang w:val="en-US" w:eastAsia="zh-CN" w:bidi="ar-SA"/>
                    </w:rPr>
                  </w:pPr>
                  <w:r>
                    <w:rPr>
                      <w:rFonts w:hint="eastAsia" w:ascii="宋体" w:hAnsi="宋体" w:eastAsia="宋体" w:cs="宋体"/>
                      <w:i w:val="0"/>
                      <w:color w:val="000000"/>
                      <w:kern w:val="0"/>
                      <w:sz w:val="21"/>
                      <w:szCs w:val="21"/>
                      <w:u w:val="none"/>
                      <w:lang w:val="en-US" w:eastAsia="zh-CN" w:bidi="ar"/>
                    </w:rPr>
                    <w:t>张村</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894</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-1004</w:t>
                  </w:r>
                </w:p>
              </w:tc>
              <w:tc>
                <w:tcPr>
                  <w:tcW w:w="578"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44"/>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SSE</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bCs/>
                      <w:color w:val="000000"/>
                      <w:kern w:val="44"/>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1560</w:t>
                  </w:r>
                </w:p>
              </w:tc>
              <w:tc>
                <w:tcPr>
                  <w:tcW w:w="911" w:type="dxa"/>
                  <w:noWrap w:val="0"/>
                  <w:tcMar>
                    <w:left w:w="0" w:type="dxa"/>
                    <w:right w:w="0" w:type="dxa"/>
                  </w:tcMar>
                  <w:vAlign w:val="center"/>
                </w:tcPr>
                <w:p>
                  <w:pPr>
                    <w:pStyle w:val="25"/>
                    <w:tabs>
                      <w:tab w:val="left" w:pos="1021"/>
                    </w:tabs>
                    <w:spacing w:before="48" w:line="320" w:lineRule="exact"/>
                    <w:jc w:val="center"/>
                    <w:rPr>
                      <w:rFonts w:hint="default" w:ascii="Times New Roman" w:hAnsi="Times New Roman" w:eastAsia="宋体" w:cs="Times New Roman"/>
                      <w:bCs/>
                      <w:color w:val="000000"/>
                      <w:kern w:val="44"/>
                      <w:sz w:val="21"/>
                      <w:szCs w:val="21"/>
                      <w:lang w:val="en-US" w:eastAsia="zh-CN" w:bidi="ar-SA"/>
                    </w:rPr>
                  </w:pPr>
                  <w:r>
                    <w:rPr>
                      <w:rFonts w:hint="eastAsia" w:ascii="Times New Roman" w:hAnsi="Times New Roman" w:eastAsia="宋体" w:cs="Times New Roman"/>
                      <w:color w:val="000000"/>
                      <w:sz w:val="21"/>
                      <w:szCs w:val="21"/>
                      <w:lang w:val="en-US" w:eastAsia="zh-CN"/>
                    </w:rPr>
                    <w:t>30</w:t>
                  </w:r>
                  <w:r>
                    <w:rPr>
                      <w:rFonts w:hint="default" w:ascii="Times New Roman" w:hAnsi="Times New Roman" w:eastAsia="宋体" w:cs="Times New Roman"/>
                      <w:color w:val="000000"/>
                      <w:sz w:val="21"/>
                      <w:szCs w:val="21"/>
                    </w:rPr>
                    <w:t>户</w:t>
                  </w:r>
                </w:p>
              </w:tc>
              <w:tc>
                <w:tcPr>
                  <w:tcW w:w="1806"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cantSplit/>
                <w:trHeight w:val="227" w:hRule="atLeast"/>
                <w:jc w:val="center"/>
              </w:trPr>
              <w:tc>
                <w:tcPr>
                  <w:tcW w:w="432"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c>
                <w:tcPr>
                  <w:tcW w:w="315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eastAsia" w:ascii="宋体" w:hAnsi="宋体" w:eastAsia="宋体" w:cs="宋体"/>
                      <w:i w:val="0"/>
                      <w:color w:val="000000"/>
                      <w:kern w:val="0"/>
                      <w:sz w:val="21"/>
                      <w:szCs w:val="21"/>
                      <w:u w:val="none"/>
                      <w:lang w:val="en-US" w:eastAsia="zh-CN" w:bidi="ar"/>
                    </w:rPr>
                    <w:t>彭家塘</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1569</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-605</w:t>
                  </w:r>
                </w:p>
              </w:tc>
              <w:tc>
                <w:tcPr>
                  <w:tcW w:w="578"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SE</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1631</w:t>
                  </w:r>
                </w:p>
              </w:tc>
              <w:tc>
                <w:tcPr>
                  <w:tcW w:w="911" w:type="dxa"/>
                  <w:noWrap w:val="0"/>
                  <w:tcMar>
                    <w:left w:w="0" w:type="dxa"/>
                    <w:right w:w="0" w:type="dxa"/>
                  </w:tcMar>
                  <w:vAlign w:val="center"/>
                </w:tcPr>
                <w:p>
                  <w:pPr>
                    <w:tabs>
                      <w:tab w:val="left" w:pos="1021"/>
                    </w:tabs>
                    <w:spacing w:line="320" w:lineRule="exact"/>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4</w:t>
                  </w:r>
                  <w:r>
                    <w:rPr>
                      <w:rFonts w:hint="default" w:ascii="Times New Roman" w:hAnsi="Times New Roman" w:eastAsia="宋体" w:cs="Times New Roman"/>
                      <w:color w:val="000000"/>
                      <w:sz w:val="21"/>
                      <w:szCs w:val="21"/>
                    </w:rPr>
                    <w:t>户</w:t>
                  </w:r>
                </w:p>
              </w:tc>
              <w:tc>
                <w:tcPr>
                  <w:tcW w:w="1806"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cantSplit/>
                <w:trHeight w:val="227" w:hRule="atLeast"/>
                <w:jc w:val="center"/>
              </w:trPr>
              <w:tc>
                <w:tcPr>
                  <w:tcW w:w="432"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c>
                <w:tcPr>
                  <w:tcW w:w="315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eastAsia" w:ascii="宋体" w:hAnsi="宋体" w:eastAsia="宋体" w:cs="宋体"/>
                      <w:i w:val="0"/>
                      <w:color w:val="000000"/>
                      <w:kern w:val="0"/>
                      <w:sz w:val="21"/>
                      <w:szCs w:val="21"/>
                      <w:u w:val="none"/>
                      <w:lang w:val="en-US" w:eastAsia="zh-CN" w:bidi="ar"/>
                    </w:rPr>
                    <w:t>横林中心小学</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1371</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-935</w:t>
                  </w:r>
                </w:p>
              </w:tc>
              <w:tc>
                <w:tcPr>
                  <w:tcW w:w="578"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SE</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1735</w:t>
                  </w:r>
                </w:p>
              </w:tc>
              <w:tc>
                <w:tcPr>
                  <w:tcW w:w="911" w:type="dxa"/>
                  <w:noWrap w:val="0"/>
                  <w:tcMar>
                    <w:left w:w="0" w:type="dxa"/>
                    <w:right w:w="0" w:type="dxa"/>
                  </w:tcMar>
                  <w:vAlign w:val="center"/>
                </w:tcPr>
                <w:p>
                  <w:pPr>
                    <w:tabs>
                      <w:tab w:val="left" w:pos="1021"/>
                    </w:tabs>
                    <w:spacing w:line="320" w:lineRule="exact"/>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500</w:t>
                  </w:r>
                  <w:r>
                    <w:rPr>
                      <w:rFonts w:hint="default" w:ascii="Times New Roman" w:hAnsi="Times New Roman" w:eastAsia="宋体" w:cs="Times New Roman"/>
                      <w:color w:val="000000"/>
                      <w:sz w:val="21"/>
                      <w:szCs w:val="21"/>
                      <w:lang w:val="en-US" w:eastAsia="zh-CN"/>
                    </w:rPr>
                    <w:t>户</w:t>
                  </w:r>
                </w:p>
              </w:tc>
              <w:tc>
                <w:tcPr>
                  <w:tcW w:w="1806"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cantSplit/>
                <w:trHeight w:val="227" w:hRule="atLeast"/>
                <w:jc w:val="center"/>
              </w:trPr>
              <w:tc>
                <w:tcPr>
                  <w:tcW w:w="432"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c>
                <w:tcPr>
                  <w:tcW w:w="315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eastAsia" w:ascii="宋体" w:hAnsi="宋体" w:eastAsia="宋体" w:cs="宋体"/>
                      <w:i w:val="0"/>
                      <w:color w:val="000000"/>
                      <w:kern w:val="0"/>
                      <w:sz w:val="21"/>
                      <w:szCs w:val="21"/>
                      <w:u w:val="none"/>
                      <w:lang w:val="en-US" w:eastAsia="zh-CN" w:bidi="ar"/>
                    </w:rPr>
                    <w:t>王家塘</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i w:val="0"/>
                      <w:color w:val="000000"/>
                      <w:kern w:val="0"/>
                      <w:sz w:val="21"/>
                      <w:szCs w:val="21"/>
                      <w:u w:val="none"/>
                      <w:lang w:val="en-US" w:eastAsia="zh-CN" w:bidi="ar"/>
                    </w:rPr>
                    <w:t>1066</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i w:val="0"/>
                      <w:color w:val="000000"/>
                      <w:kern w:val="0"/>
                      <w:sz w:val="21"/>
                      <w:szCs w:val="21"/>
                      <w:u w:val="none"/>
                      <w:lang w:val="en-US" w:eastAsia="zh-CN" w:bidi="ar"/>
                    </w:rPr>
                    <w:t>-875</w:t>
                  </w:r>
                </w:p>
              </w:tc>
              <w:tc>
                <w:tcPr>
                  <w:tcW w:w="578"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SSE</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1517</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bCs/>
                      <w:color w:val="000000"/>
                      <w:sz w:val="21"/>
                      <w:szCs w:val="21"/>
                    </w:rPr>
                  </w:pPr>
                  <w:r>
                    <w:rPr>
                      <w:rFonts w:hint="eastAsia" w:cs="Times New Roman"/>
                      <w:i w:val="0"/>
                      <w:color w:val="000000"/>
                      <w:kern w:val="0"/>
                      <w:sz w:val="21"/>
                      <w:szCs w:val="21"/>
                      <w:u w:val="none"/>
                      <w:lang w:val="en-US" w:eastAsia="zh-CN" w:bidi="ar"/>
                    </w:rPr>
                    <w:t>20</w:t>
                  </w:r>
                  <w:r>
                    <w:rPr>
                      <w:rFonts w:hint="default" w:ascii="Times New Roman" w:hAnsi="Times New Roman" w:eastAsia="宋体" w:cs="Times New Roman"/>
                      <w:color w:val="000000"/>
                      <w:sz w:val="21"/>
                      <w:szCs w:val="21"/>
                      <w:lang w:val="en-US" w:eastAsia="zh-CN"/>
                    </w:rPr>
                    <w:t>户</w:t>
                  </w:r>
                </w:p>
              </w:tc>
              <w:tc>
                <w:tcPr>
                  <w:tcW w:w="1806"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cantSplit/>
                <w:trHeight w:val="227" w:hRule="atLeast"/>
                <w:jc w:val="center"/>
              </w:trPr>
              <w:tc>
                <w:tcPr>
                  <w:tcW w:w="432"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c>
                <w:tcPr>
                  <w:tcW w:w="315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bCs/>
                      <w:color w:val="000000"/>
                      <w:sz w:val="21"/>
                      <w:szCs w:val="21"/>
                      <w:lang w:eastAsia="zh-CN"/>
                    </w:rPr>
                  </w:pPr>
                  <w:r>
                    <w:rPr>
                      <w:rFonts w:hint="eastAsia" w:ascii="宋体" w:hAnsi="宋体" w:eastAsia="宋体" w:cs="宋体"/>
                      <w:i w:val="0"/>
                      <w:color w:val="000000"/>
                      <w:kern w:val="0"/>
                      <w:sz w:val="21"/>
                      <w:szCs w:val="21"/>
                      <w:u w:val="none"/>
                      <w:lang w:val="en-US" w:eastAsia="zh-CN" w:bidi="ar"/>
                    </w:rPr>
                    <w:t>周家村</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i w:val="0"/>
                      <w:color w:val="000000"/>
                      <w:kern w:val="0"/>
                      <w:sz w:val="21"/>
                      <w:szCs w:val="21"/>
                      <w:u w:val="none"/>
                      <w:lang w:val="en-US" w:eastAsia="zh-CN" w:bidi="ar"/>
                    </w:rPr>
                    <w:t>2017</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i w:val="0"/>
                      <w:color w:val="000000"/>
                      <w:kern w:val="0"/>
                      <w:sz w:val="21"/>
                      <w:szCs w:val="21"/>
                      <w:u w:val="none"/>
                      <w:lang w:val="en-US" w:eastAsia="zh-CN" w:bidi="ar"/>
                    </w:rPr>
                    <w:t>-860</w:t>
                  </w:r>
                </w:p>
              </w:tc>
              <w:tc>
                <w:tcPr>
                  <w:tcW w:w="578"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SE</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2140</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w:t>
                  </w:r>
                  <w:r>
                    <w:rPr>
                      <w:rFonts w:hint="default" w:ascii="Times New Roman" w:hAnsi="Times New Roman" w:eastAsia="宋体" w:cs="Times New Roman"/>
                      <w:color w:val="000000"/>
                      <w:sz w:val="21"/>
                      <w:szCs w:val="21"/>
                      <w:lang w:val="en-US" w:eastAsia="zh-CN"/>
                    </w:rPr>
                    <w:t>户</w:t>
                  </w:r>
                </w:p>
              </w:tc>
              <w:tc>
                <w:tcPr>
                  <w:tcW w:w="1806"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cantSplit/>
                <w:trHeight w:val="227" w:hRule="atLeast"/>
                <w:jc w:val="center"/>
              </w:trPr>
              <w:tc>
                <w:tcPr>
                  <w:tcW w:w="432"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c>
                <w:tcPr>
                  <w:tcW w:w="315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44"/>
                      <w:sz w:val="21"/>
                      <w:szCs w:val="21"/>
                      <w:lang w:eastAsia="zh-CN"/>
                    </w:rPr>
                  </w:pPr>
                  <w:r>
                    <w:rPr>
                      <w:rFonts w:hint="eastAsia" w:ascii="宋体" w:hAnsi="宋体" w:eastAsia="宋体" w:cs="宋体"/>
                      <w:i w:val="0"/>
                      <w:color w:val="000000"/>
                      <w:kern w:val="0"/>
                      <w:sz w:val="21"/>
                      <w:szCs w:val="21"/>
                      <w:u w:val="none"/>
                      <w:lang w:val="en-US" w:eastAsia="zh-CN" w:bidi="ar"/>
                    </w:rPr>
                    <w:t>诸家村</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i w:val="0"/>
                      <w:color w:val="000000"/>
                      <w:kern w:val="0"/>
                      <w:sz w:val="21"/>
                      <w:szCs w:val="21"/>
                      <w:u w:val="none"/>
                      <w:lang w:val="en-US" w:eastAsia="zh-CN" w:bidi="ar"/>
                    </w:rPr>
                    <w:t>2190</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i w:val="0"/>
                      <w:color w:val="000000"/>
                      <w:kern w:val="0"/>
                      <w:sz w:val="21"/>
                      <w:szCs w:val="21"/>
                      <w:u w:val="none"/>
                      <w:lang w:val="en-US" w:eastAsia="zh-CN" w:bidi="ar"/>
                    </w:rPr>
                    <w:t>-963</w:t>
                  </w:r>
                </w:p>
              </w:tc>
              <w:tc>
                <w:tcPr>
                  <w:tcW w:w="578"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i w:val="0"/>
                      <w:color w:val="000000"/>
                      <w:kern w:val="0"/>
                      <w:sz w:val="21"/>
                      <w:szCs w:val="21"/>
                      <w:u w:val="none"/>
                      <w:lang w:val="en-US" w:eastAsia="zh-CN" w:bidi="ar"/>
                    </w:rPr>
                    <w:t>SE</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2340</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rPr>
                  </w:pPr>
                  <w:r>
                    <w:rPr>
                      <w:rFonts w:hint="eastAsia" w:cs="Times New Roman"/>
                      <w:i w:val="0"/>
                      <w:color w:val="000000"/>
                      <w:kern w:val="0"/>
                      <w:sz w:val="21"/>
                      <w:szCs w:val="21"/>
                      <w:u w:val="none"/>
                      <w:lang w:val="en-US" w:eastAsia="zh-CN" w:bidi="ar"/>
                    </w:rPr>
                    <w:t>50</w:t>
                  </w:r>
                  <w:r>
                    <w:rPr>
                      <w:rFonts w:hint="default" w:ascii="Times New Roman" w:hAnsi="Times New Roman" w:eastAsia="宋体" w:cs="Times New Roman"/>
                      <w:color w:val="000000"/>
                      <w:sz w:val="21"/>
                      <w:szCs w:val="21"/>
                      <w:lang w:val="en-US" w:eastAsia="zh-CN"/>
                    </w:rPr>
                    <w:t>户</w:t>
                  </w:r>
                </w:p>
              </w:tc>
              <w:tc>
                <w:tcPr>
                  <w:tcW w:w="1806"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cantSplit/>
                <w:trHeight w:val="227" w:hRule="atLeast"/>
                <w:jc w:val="center"/>
              </w:trPr>
              <w:tc>
                <w:tcPr>
                  <w:tcW w:w="432"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c>
                <w:tcPr>
                  <w:tcW w:w="315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eastAsia" w:ascii="宋体" w:hAnsi="宋体" w:eastAsia="宋体" w:cs="宋体"/>
                      <w:i w:val="0"/>
                      <w:color w:val="000000"/>
                      <w:kern w:val="0"/>
                      <w:sz w:val="21"/>
                      <w:szCs w:val="21"/>
                      <w:u w:val="none"/>
                      <w:lang w:val="en-US" w:eastAsia="zh-CN" w:bidi="ar"/>
                    </w:rPr>
                    <w:t>许家塘</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i w:val="0"/>
                      <w:color w:val="000000"/>
                      <w:kern w:val="0"/>
                      <w:sz w:val="21"/>
                      <w:szCs w:val="21"/>
                      <w:u w:val="none"/>
                      <w:lang w:val="en-US" w:eastAsia="zh-CN" w:bidi="ar"/>
                    </w:rPr>
                    <w:t>859</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i w:val="0"/>
                      <w:color w:val="000000"/>
                      <w:kern w:val="0"/>
                      <w:sz w:val="21"/>
                      <w:szCs w:val="21"/>
                      <w:u w:val="none"/>
                      <w:lang w:val="en-US" w:eastAsia="zh-CN" w:bidi="ar"/>
                    </w:rPr>
                    <w:t>257</w:t>
                  </w:r>
                </w:p>
              </w:tc>
              <w:tc>
                <w:tcPr>
                  <w:tcW w:w="578"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ESE</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569</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15</w:t>
                  </w:r>
                  <w:r>
                    <w:rPr>
                      <w:rFonts w:hint="default" w:ascii="Times New Roman" w:hAnsi="Times New Roman" w:eastAsia="宋体" w:cs="Times New Roman"/>
                      <w:color w:val="000000"/>
                      <w:sz w:val="21"/>
                      <w:szCs w:val="21"/>
                      <w:lang w:val="en-US" w:eastAsia="zh-CN"/>
                    </w:rPr>
                    <w:t>户</w:t>
                  </w:r>
                </w:p>
              </w:tc>
              <w:tc>
                <w:tcPr>
                  <w:tcW w:w="1806"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cantSplit/>
                <w:trHeight w:val="227" w:hRule="atLeast"/>
                <w:jc w:val="center"/>
              </w:trPr>
              <w:tc>
                <w:tcPr>
                  <w:tcW w:w="432"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c>
                <w:tcPr>
                  <w:tcW w:w="315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bCs/>
                      <w:color w:val="000000"/>
                      <w:sz w:val="21"/>
                      <w:szCs w:val="21"/>
                      <w:lang w:eastAsia="zh-CN"/>
                    </w:rPr>
                  </w:pPr>
                  <w:r>
                    <w:rPr>
                      <w:rFonts w:hint="eastAsia" w:ascii="宋体" w:hAnsi="宋体" w:eastAsia="宋体" w:cs="宋体"/>
                      <w:i w:val="0"/>
                      <w:color w:val="000000"/>
                      <w:kern w:val="0"/>
                      <w:sz w:val="21"/>
                      <w:szCs w:val="21"/>
                      <w:u w:val="none"/>
                      <w:lang w:val="en-US" w:eastAsia="zh-CN" w:bidi="ar"/>
                    </w:rPr>
                    <w:t>省庄村</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i w:val="0"/>
                      <w:color w:val="000000"/>
                      <w:kern w:val="0"/>
                      <w:sz w:val="21"/>
                      <w:szCs w:val="21"/>
                      <w:u w:val="none"/>
                      <w:lang w:val="en-US" w:eastAsia="zh-CN" w:bidi="ar"/>
                    </w:rPr>
                    <w:t>1692</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i w:val="0"/>
                      <w:color w:val="000000"/>
                      <w:kern w:val="0"/>
                      <w:sz w:val="21"/>
                      <w:szCs w:val="21"/>
                      <w:u w:val="none"/>
                      <w:lang w:val="en-US" w:eastAsia="zh-CN" w:bidi="ar"/>
                    </w:rPr>
                    <w:t>123</w:t>
                  </w:r>
                </w:p>
              </w:tc>
              <w:tc>
                <w:tcPr>
                  <w:tcW w:w="578"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ESE</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bCs/>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1407</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w:t>
                  </w:r>
                  <w:r>
                    <w:rPr>
                      <w:rFonts w:hint="default" w:ascii="Times New Roman" w:hAnsi="Times New Roman" w:eastAsia="宋体" w:cs="Times New Roman"/>
                      <w:color w:val="000000"/>
                      <w:sz w:val="21"/>
                      <w:szCs w:val="21"/>
                      <w:lang w:val="en-US" w:eastAsia="zh-CN"/>
                    </w:rPr>
                    <w:t>户</w:t>
                  </w:r>
                </w:p>
              </w:tc>
              <w:tc>
                <w:tcPr>
                  <w:tcW w:w="1806"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cantSplit/>
                <w:trHeight w:val="227" w:hRule="atLeast"/>
                <w:jc w:val="center"/>
              </w:trPr>
              <w:tc>
                <w:tcPr>
                  <w:tcW w:w="432"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c>
                <w:tcPr>
                  <w:tcW w:w="315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44"/>
                      <w:sz w:val="21"/>
                      <w:szCs w:val="21"/>
                      <w:lang w:eastAsia="zh-CN"/>
                    </w:rPr>
                  </w:pPr>
                  <w:r>
                    <w:rPr>
                      <w:rFonts w:hint="eastAsia" w:ascii="宋体" w:hAnsi="宋体" w:eastAsia="宋体" w:cs="宋体"/>
                      <w:i w:val="0"/>
                      <w:color w:val="000000"/>
                      <w:kern w:val="0"/>
                      <w:sz w:val="21"/>
                      <w:szCs w:val="21"/>
                      <w:u w:val="none"/>
                      <w:lang w:val="en-US" w:eastAsia="zh-CN" w:bidi="ar"/>
                    </w:rPr>
                    <w:t>关家村</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i w:val="0"/>
                      <w:color w:val="000000"/>
                      <w:kern w:val="0"/>
                      <w:sz w:val="21"/>
                      <w:szCs w:val="21"/>
                      <w:u w:val="none"/>
                      <w:lang w:val="en-US" w:eastAsia="zh-CN" w:bidi="ar"/>
                    </w:rPr>
                    <w:t>1594</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i w:val="0"/>
                      <w:color w:val="000000"/>
                      <w:kern w:val="0"/>
                      <w:sz w:val="21"/>
                      <w:szCs w:val="21"/>
                      <w:u w:val="none"/>
                      <w:lang w:val="en-US" w:eastAsia="zh-CN" w:bidi="ar"/>
                    </w:rPr>
                    <w:t>-48</w:t>
                  </w:r>
                </w:p>
              </w:tc>
              <w:tc>
                <w:tcPr>
                  <w:tcW w:w="578"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ESE</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1364</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w:t>
                  </w:r>
                  <w:r>
                    <w:rPr>
                      <w:rFonts w:hint="default" w:ascii="Times New Roman" w:hAnsi="Times New Roman" w:eastAsia="宋体" w:cs="Times New Roman"/>
                      <w:color w:val="000000"/>
                      <w:sz w:val="21"/>
                      <w:szCs w:val="21"/>
                      <w:lang w:val="en-US" w:eastAsia="zh-CN"/>
                    </w:rPr>
                    <w:t>户</w:t>
                  </w:r>
                </w:p>
              </w:tc>
              <w:tc>
                <w:tcPr>
                  <w:tcW w:w="1806"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cantSplit/>
                <w:trHeight w:val="227" w:hRule="atLeast"/>
                <w:jc w:val="center"/>
              </w:trPr>
              <w:tc>
                <w:tcPr>
                  <w:tcW w:w="432"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c>
                <w:tcPr>
                  <w:tcW w:w="315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44"/>
                      <w:sz w:val="21"/>
                      <w:szCs w:val="21"/>
                      <w:lang w:eastAsia="zh-CN"/>
                    </w:rPr>
                  </w:pPr>
                  <w:r>
                    <w:rPr>
                      <w:rFonts w:hint="eastAsia" w:ascii="宋体" w:hAnsi="宋体" w:eastAsia="宋体" w:cs="宋体"/>
                      <w:i w:val="0"/>
                      <w:color w:val="000000"/>
                      <w:kern w:val="0"/>
                      <w:sz w:val="21"/>
                      <w:szCs w:val="21"/>
                      <w:u w:val="none"/>
                      <w:lang w:val="en-US" w:eastAsia="zh-CN" w:bidi="ar"/>
                    </w:rPr>
                    <w:t>芦家塘</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i w:val="0"/>
                      <w:color w:val="000000"/>
                      <w:kern w:val="0"/>
                      <w:sz w:val="21"/>
                      <w:szCs w:val="21"/>
                      <w:u w:val="none"/>
                      <w:lang w:val="en-US" w:eastAsia="zh-CN" w:bidi="ar"/>
                    </w:rPr>
                    <w:t>2062</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i w:val="0"/>
                      <w:color w:val="000000"/>
                      <w:kern w:val="0"/>
                      <w:sz w:val="21"/>
                      <w:szCs w:val="21"/>
                      <w:u w:val="none"/>
                      <w:lang w:val="en-US" w:eastAsia="zh-CN" w:bidi="ar"/>
                    </w:rPr>
                    <w:t>571</w:t>
                  </w:r>
                </w:p>
              </w:tc>
              <w:tc>
                <w:tcPr>
                  <w:tcW w:w="578"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i w:val="0"/>
                      <w:color w:val="000000"/>
                      <w:kern w:val="0"/>
                      <w:sz w:val="21"/>
                      <w:szCs w:val="21"/>
                      <w:u w:val="none"/>
                      <w:lang w:val="en-US" w:eastAsia="zh-CN" w:bidi="ar"/>
                    </w:rPr>
                    <w:t>E</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1743</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w:t>
                  </w:r>
                  <w:r>
                    <w:rPr>
                      <w:rFonts w:hint="default" w:ascii="Times New Roman" w:hAnsi="Times New Roman" w:eastAsia="宋体" w:cs="Times New Roman"/>
                      <w:color w:val="000000"/>
                      <w:sz w:val="21"/>
                      <w:szCs w:val="21"/>
                      <w:lang w:val="en-US" w:eastAsia="zh-CN"/>
                    </w:rPr>
                    <w:t>户</w:t>
                  </w:r>
                </w:p>
              </w:tc>
              <w:tc>
                <w:tcPr>
                  <w:tcW w:w="1806"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cantSplit/>
                <w:trHeight w:val="227" w:hRule="atLeast"/>
                <w:jc w:val="center"/>
              </w:trPr>
              <w:tc>
                <w:tcPr>
                  <w:tcW w:w="432"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c>
                <w:tcPr>
                  <w:tcW w:w="315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44"/>
                      <w:sz w:val="21"/>
                      <w:szCs w:val="21"/>
                      <w:lang w:eastAsia="zh-CN"/>
                    </w:rPr>
                  </w:pPr>
                  <w:r>
                    <w:rPr>
                      <w:rFonts w:hint="eastAsia" w:ascii="宋体" w:hAnsi="宋体" w:eastAsia="宋体" w:cs="宋体"/>
                      <w:i w:val="0"/>
                      <w:color w:val="000000"/>
                      <w:kern w:val="0"/>
                      <w:sz w:val="21"/>
                      <w:szCs w:val="21"/>
                      <w:u w:val="none"/>
                      <w:lang w:val="en-US" w:eastAsia="zh-CN" w:bidi="ar"/>
                    </w:rPr>
                    <w:t>吴家塘</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i w:val="0"/>
                      <w:color w:val="000000"/>
                      <w:kern w:val="0"/>
                      <w:sz w:val="21"/>
                      <w:szCs w:val="21"/>
                      <w:u w:val="none"/>
                      <w:lang w:val="en-US" w:eastAsia="zh-CN" w:bidi="ar"/>
                    </w:rPr>
                    <w:t>1009</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i w:val="0"/>
                      <w:color w:val="000000"/>
                      <w:kern w:val="0"/>
                      <w:sz w:val="21"/>
                      <w:szCs w:val="21"/>
                      <w:u w:val="none"/>
                      <w:lang w:val="en-US" w:eastAsia="zh-CN" w:bidi="ar"/>
                    </w:rPr>
                    <w:t>717</w:t>
                  </w:r>
                </w:p>
              </w:tc>
              <w:tc>
                <w:tcPr>
                  <w:tcW w:w="578"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ENE</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737</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bCs/>
                      <w:color w:val="000000"/>
                      <w:sz w:val="21"/>
                      <w:szCs w:val="21"/>
                    </w:rPr>
                  </w:pPr>
                  <w:r>
                    <w:rPr>
                      <w:rFonts w:hint="eastAsia" w:cs="Times New Roman"/>
                      <w:i w:val="0"/>
                      <w:color w:val="000000"/>
                      <w:kern w:val="0"/>
                      <w:sz w:val="21"/>
                      <w:szCs w:val="21"/>
                      <w:u w:val="none"/>
                      <w:lang w:val="en-US" w:eastAsia="zh-CN" w:bidi="ar"/>
                    </w:rPr>
                    <w:t>20</w:t>
                  </w:r>
                  <w:r>
                    <w:rPr>
                      <w:rFonts w:hint="default" w:ascii="Times New Roman" w:hAnsi="Times New Roman" w:eastAsia="宋体" w:cs="Times New Roman"/>
                      <w:color w:val="000000"/>
                      <w:sz w:val="21"/>
                      <w:szCs w:val="21"/>
                      <w:lang w:val="en-US" w:eastAsia="zh-CN"/>
                    </w:rPr>
                    <w:t>户</w:t>
                  </w:r>
                </w:p>
              </w:tc>
              <w:tc>
                <w:tcPr>
                  <w:tcW w:w="1806"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cantSplit/>
                <w:trHeight w:val="227" w:hRule="atLeast"/>
                <w:jc w:val="center"/>
              </w:trPr>
              <w:tc>
                <w:tcPr>
                  <w:tcW w:w="432"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c>
                <w:tcPr>
                  <w:tcW w:w="315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44"/>
                      <w:sz w:val="21"/>
                      <w:szCs w:val="21"/>
                      <w:lang w:eastAsia="zh-CN"/>
                    </w:rPr>
                  </w:pPr>
                  <w:r>
                    <w:rPr>
                      <w:rFonts w:hint="eastAsia" w:ascii="宋体" w:hAnsi="宋体" w:eastAsia="宋体" w:cs="宋体"/>
                      <w:i w:val="0"/>
                      <w:color w:val="000000"/>
                      <w:kern w:val="0"/>
                      <w:sz w:val="21"/>
                      <w:szCs w:val="21"/>
                      <w:u w:val="none"/>
                      <w:lang w:val="en-US" w:eastAsia="zh-CN" w:bidi="ar"/>
                    </w:rPr>
                    <w:t>崔桥小学</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i w:val="0"/>
                      <w:color w:val="000000"/>
                      <w:kern w:val="0"/>
                      <w:sz w:val="21"/>
                      <w:szCs w:val="21"/>
                      <w:u w:val="none"/>
                      <w:lang w:val="en-US" w:eastAsia="zh-CN" w:bidi="ar"/>
                    </w:rPr>
                    <w:t>1676</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i w:val="0"/>
                      <w:color w:val="000000"/>
                      <w:kern w:val="0"/>
                      <w:sz w:val="21"/>
                      <w:szCs w:val="21"/>
                      <w:u w:val="none"/>
                      <w:lang w:val="en-US" w:eastAsia="zh-CN" w:bidi="ar"/>
                    </w:rPr>
                    <w:t>898</w:t>
                  </w:r>
                </w:p>
              </w:tc>
              <w:tc>
                <w:tcPr>
                  <w:tcW w:w="578"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ENE</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1426</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bCs/>
                      <w:color w:val="000000"/>
                      <w:sz w:val="21"/>
                      <w:szCs w:val="21"/>
                      <w:lang w:eastAsia="zh-CN"/>
                    </w:rPr>
                  </w:pPr>
                  <w:r>
                    <w:rPr>
                      <w:rFonts w:hint="eastAsia" w:cs="Times New Roman"/>
                      <w:i w:val="0"/>
                      <w:color w:val="000000"/>
                      <w:kern w:val="0"/>
                      <w:sz w:val="21"/>
                      <w:szCs w:val="21"/>
                      <w:u w:val="none"/>
                      <w:lang w:val="en-US" w:eastAsia="zh-CN" w:bidi="ar"/>
                    </w:rPr>
                    <w:t>500</w:t>
                  </w:r>
                  <w:r>
                    <w:rPr>
                      <w:rFonts w:hint="default" w:ascii="Times New Roman" w:hAnsi="Times New Roman" w:eastAsia="宋体" w:cs="Times New Roman"/>
                      <w:color w:val="000000"/>
                      <w:sz w:val="21"/>
                      <w:szCs w:val="21"/>
                      <w:lang w:val="en-US" w:eastAsia="zh-CN"/>
                    </w:rPr>
                    <w:t>户</w:t>
                  </w:r>
                </w:p>
              </w:tc>
              <w:tc>
                <w:tcPr>
                  <w:tcW w:w="1806"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cantSplit/>
                <w:trHeight w:val="280" w:hRule="atLeast"/>
                <w:jc w:val="center"/>
              </w:trPr>
              <w:tc>
                <w:tcPr>
                  <w:tcW w:w="432"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c>
                <w:tcPr>
                  <w:tcW w:w="315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44"/>
                      <w:sz w:val="21"/>
                      <w:szCs w:val="21"/>
                      <w:lang w:eastAsia="zh-CN"/>
                    </w:rPr>
                  </w:pPr>
                  <w:r>
                    <w:rPr>
                      <w:rFonts w:hint="eastAsia" w:ascii="宋体" w:hAnsi="宋体" w:eastAsia="宋体" w:cs="宋体"/>
                      <w:i w:val="0"/>
                      <w:color w:val="000000"/>
                      <w:kern w:val="0"/>
                      <w:sz w:val="21"/>
                      <w:szCs w:val="21"/>
                      <w:u w:val="none"/>
                      <w:lang w:val="en-US" w:eastAsia="zh-CN" w:bidi="ar"/>
                    </w:rPr>
                    <w:t>小宝贝幼儿园</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i w:val="0"/>
                      <w:color w:val="000000"/>
                      <w:kern w:val="0"/>
                      <w:sz w:val="21"/>
                      <w:szCs w:val="21"/>
                      <w:u w:val="none"/>
                      <w:lang w:val="en-US" w:eastAsia="zh-CN" w:bidi="ar"/>
                    </w:rPr>
                    <w:t>1558</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i w:val="0"/>
                      <w:color w:val="000000"/>
                      <w:kern w:val="0"/>
                      <w:sz w:val="21"/>
                      <w:szCs w:val="21"/>
                      <w:u w:val="none"/>
                      <w:lang w:val="en-US" w:eastAsia="zh-CN" w:bidi="ar"/>
                    </w:rPr>
                    <w:t>1024</w:t>
                  </w:r>
                </w:p>
              </w:tc>
              <w:tc>
                <w:tcPr>
                  <w:tcW w:w="578"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44"/>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ENE</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44"/>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1363</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rPr>
                  </w:pPr>
                  <w:r>
                    <w:rPr>
                      <w:rFonts w:hint="eastAsia" w:cs="Times New Roman"/>
                      <w:i w:val="0"/>
                      <w:color w:val="000000"/>
                      <w:kern w:val="0"/>
                      <w:sz w:val="21"/>
                      <w:szCs w:val="21"/>
                      <w:u w:val="none"/>
                      <w:lang w:val="en-US" w:eastAsia="zh-CN" w:bidi="ar"/>
                    </w:rPr>
                    <w:t>200</w:t>
                  </w:r>
                  <w:r>
                    <w:rPr>
                      <w:rFonts w:hint="default" w:ascii="Times New Roman" w:hAnsi="Times New Roman" w:eastAsia="宋体" w:cs="Times New Roman"/>
                      <w:color w:val="000000"/>
                      <w:sz w:val="21"/>
                      <w:szCs w:val="21"/>
                      <w:lang w:val="en-US" w:eastAsia="zh-CN"/>
                    </w:rPr>
                    <w:t>户</w:t>
                  </w:r>
                </w:p>
              </w:tc>
              <w:tc>
                <w:tcPr>
                  <w:tcW w:w="1806"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cantSplit/>
                <w:trHeight w:val="227" w:hRule="atLeast"/>
                <w:jc w:val="center"/>
              </w:trPr>
              <w:tc>
                <w:tcPr>
                  <w:tcW w:w="432"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c>
                <w:tcPr>
                  <w:tcW w:w="315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eastAsia" w:ascii="宋体" w:hAnsi="宋体" w:eastAsia="宋体" w:cs="宋体"/>
                      <w:i w:val="0"/>
                      <w:color w:val="000000"/>
                      <w:kern w:val="0"/>
                      <w:sz w:val="21"/>
                      <w:szCs w:val="21"/>
                      <w:u w:val="none"/>
                      <w:lang w:val="en-US" w:eastAsia="zh-CN" w:bidi="ar"/>
                    </w:rPr>
                    <w:t>杨园里</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i w:val="0"/>
                      <w:color w:val="000000"/>
                      <w:kern w:val="0"/>
                      <w:sz w:val="21"/>
                      <w:szCs w:val="21"/>
                      <w:u w:val="none"/>
                      <w:lang w:val="en-US" w:eastAsia="zh-CN" w:bidi="ar"/>
                    </w:rPr>
                    <w:t>1932</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i w:val="0"/>
                      <w:color w:val="000000"/>
                      <w:kern w:val="0"/>
                      <w:sz w:val="21"/>
                      <w:szCs w:val="21"/>
                      <w:u w:val="none"/>
                      <w:lang w:val="en-US" w:eastAsia="zh-CN" w:bidi="ar"/>
                    </w:rPr>
                    <w:t>1140</w:t>
                  </w:r>
                </w:p>
              </w:tc>
              <w:tc>
                <w:tcPr>
                  <w:tcW w:w="578"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ENE</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i w:val="0"/>
                      <w:color w:val="000000"/>
                      <w:kern w:val="0"/>
                      <w:sz w:val="21"/>
                      <w:szCs w:val="21"/>
                      <w:u w:val="none"/>
                      <w:lang w:val="en-US" w:eastAsia="zh-CN" w:bidi="ar"/>
                    </w:rPr>
                    <w:t>1751</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rPr>
                  </w:pPr>
                  <w:r>
                    <w:rPr>
                      <w:rFonts w:hint="eastAsia" w:cs="Times New Roman"/>
                      <w:i w:val="0"/>
                      <w:color w:val="000000"/>
                      <w:kern w:val="0"/>
                      <w:sz w:val="21"/>
                      <w:szCs w:val="21"/>
                      <w:u w:val="none"/>
                      <w:lang w:val="en-US" w:eastAsia="zh-CN" w:bidi="ar"/>
                    </w:rPr>
                    <w:t>20</w:t>
                  </w:r>
                  <w:r>
                    <w:rPr>
                      <w:rFonts w:hint="default" w:ascii="Times New Roman" w:hAnsi="Times New Roman" w:eastAsia="宋体" w:cs="Times New Roman"/>
                      <w:color w:val="000000"/>
                      <w:sz w:val="21"/>
                      <w:szCs w:val="21"/>
                      <w:lang w:val="en-US" w:eastAsia="zh-CN"/>
                    </w:rPr>
                    <w:t>户</w:t>
                  </w:r>
                </w:p>
              </w:tc>
              <w:tc>
                <w:tcPr>
                  <w:tcW w:w="1806"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cantSplit/>
                <w:trHeight w:val="227" w:hRule="atLeast"/>
                <w:jc w:val="center"/>
              </w:trPr>
              <w:tc>
                <w:tcPr>
                  <w:tcW w:w="432"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c>
                <w:tcPr>
                  <w:tcW w:w="315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eastAsia" w:ascii="宋体" w:hAnsi="宋体" w:eastAsia="宋体" w:cs="宋体"/>
                      <w:i w:val="0"/>
                      <w:color w:val="000000"/>
                      <w:kern w:val="0"/>
                      <w:sz w:val="21"/>
                      <w:szCs w:val="21"/>
                      <w:u w:val="none"/>
                      <w:lang w:val="en-US" w:eastAsia="zh-CN" w:bidi="ar"/>
                    </w:rPr>
                    <w:t>刘家巷</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i w:val="0"/>
                      <w:color w:val="000000"/>
                      <w:kern w:val="0"/>
                      <w:sz w:val="21"/>
                      <w:szCs w:val="21"/>
                      <w:u w:val="none"/>
                      <w:lang w:val="en-US" w:eastAsia="zh-CN" w:bidi="ar"/>
                    </w:rPr>
                    <w:t>1467</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i w:val="0"/>
                      <w:color w:val="000000"/>
                      <w:kern w:val="0"/>
                      <w:sz w:val="21"/>
                      <w:szCs w:val="21"/>
                      <w:u w:val="none"/>
                      <w:lang w:val="en-US" w:eastAsia="zh-CN" w:bidi="ar"/>
                    </w:rPr>
                    <w:t>1256</w:t>
                  </w:r>
                </w:p>
              </w:tc>
              <w:tc>
                <w:tcPr>
                  <w:tcW w:w="578"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NE</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1401</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w:t>
                  </w:r>
                  <w:r>
                    <w:rPr>
                      <w:rFonts w:hint="default" w:ascii="Times New Roman" w:hAnsi="Times New Roman" w:eastAsia="宋体" w:cs="Times New Roman"/>
                      <w:color w:val="000000"/>
                      <w:sz w:val="21"/>
                      <w:szCs w:val="21"/>
                      <w:lang w:val="en-US" w:eastAsia="zh-CN"/>
                    </w:rPr>
                    <w:t>户</w:t>
                  </w:r>
                </w:p>
              </w:tc>
              <w:tc>
                <w:tcPr>
                  <w:tcW w:w="1806"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cantSplit/>
                <w:trHeight w:val="227" w:hRule="atLeast"/>
                <w:jc w:val="center"/>
              </w:trPr>
              <w:tc>
                <w:tcPr>
                  <w:tcW w:w="432"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c>
                <w:tcPr>
                  <w:tcW w:w="315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eastAsia" w:ascii="宋体" w:hAnsi="宋体" w:eastAsia="宋体" w:cs="宋体"/>
                      <w:i w:val="0"/>
                      <w:color w:val="000000"/>
                      <w:kern w:val="0"/>
                      <w:sz w:val="21"/>
                      <w:szCs w:val="21"/>
                      <w:u w:val="none"/>
                      <w:lang w:val="en-US" w:eastAsia="zh-CN" w:bidi="ar"/>
                    </w:rPr>
                    <w:t>陶家村</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i w:val="0"/>
                      <w:color w:val="000000"/>
                      <w:kern w:val="0"/>
                      <w:sz w:val="21"/>
                      <w:szCs w:val="21"/>
                      <w:u w:val="none"/>
                      <w:lang w:val="en-US" w:eastAsia="zh-CN" w:bidi="ar"/>
                    </w:rPr>
                    <w:t>1460</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i w:val="0"/>
                      <w:color w:val="000000"/>
                      <w:kern w:val="0"/>
                      <w:sz w:val="21"/>
                      <w:szCs w:val="21"/>
                      <w:u w:val="none"/>
                      <w:lang w:val="en-US" w:eastAsia="zh-CN" w:bidi="ar"/>
                    </w:rPr>
                    <w:t>1410</w:t>
                  </w:r>
                </w:p>
              </w:tc>
              <w:tc>
                <w:tcPr>
                  <w:tcW w:w="578"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i w:val="0"/>
                      <w:color w:val="000000"/>
                      <w:kern w:val="0"/>
                      <w:sz w:val="21"/>
                      <w:szCs w:val="21"/>
                      <w:u w:val="none"/>
                      <w:lang w:val="en-US" w:eastAsia="zh-CN" w:bidi="ar"/>
                    </w:rPr>
                    <w:t>NE</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1489</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rPr>
                  </w:pPr>
                  <w:r>
                    <w:rPr>
                      <w:rFonts w:hint="eastAsia" w:cs="Times New Roman"/>
                      <w:i w:val="0"/>
                      <w:color w:val="000000"/>
                      <w:kern w:val="0"/>
                      <w:sz w:val="21"/>
                      <w:szCs w:val="21"/>
                      <w:u w:val="none"/>
                      <w:lang w:val="en-US" w:eastAsia="zh-CN" w:bidi="ar"/>
                    </w:rPr>
                    <w:t>30</w:t>
                  </w:r>
                  <w:r>
                    <w:rPr>
                      <w:rFonts w:hint="default" w:ascii="Times New Roman" w:hAnsi="Times New Roman" w:eastAsia="宋体" w:cs="Times New Roman"/>
                      <w:color w:val="000000"/>
                      <w:sz w:val="21"/>
                      <w:szCs w:val="21"/>
                      <w:lang w:val="en-US" w:eastAsia="zh-CN"/>
                    </w:rPr>
                    <w:t>户</w:t>
                  </w:r>
                </w:p>
              </w:tc>
              <w:tc>
                <w:tcPr>
                  <w:tcW w:w="1806"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cantSplit/>
                <w:trHeight w:val="227" w:hRule="atLeast"/>
                <w:jc w:val="center"/>
              </w:trPr>
              <w:tc>
                <w:tcPr>
                  <w:tcW w:w="432"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c>
                <w:tcPr>
                  <w:tcW w:w="315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朱家村</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982</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978</w:t>
                  </w:r>
                </w:p>
              </w:tc>
              <w:tc>
                <w:tcPr>
                  <w:tcW w:w="578"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NE</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846</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20</w:t>
                  </w:r>
                  <w:r>
                    <w:rPr>
                      <w:rFonts w:hint="default" w:ascii="Times New Roman" w:hAnsi="Times New Roman" w:eastAsia="宋体" w:cs="Times New Roman"/>
                      <w:color w:val="000000"/>
                      <w:sz w:val="21"/>
                      <w:szCs w:val="21"/>
                      <w:lang w:val="en-US" w:eastAsia="zh-CN"/>
                    </w:rPr>
                    <w:t>户</w:t>
                  </w:r>
                </w:p>
              </w:tc>
              <w:tc>
                <w:tcPr>
                  <w:tcW w:w="1806"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cantSplit/>
                <w:trHeight w:val="227" w:hRule="atLeast"/>
                <w:jc w:val="center"/>
              </w:trPr>
              <w:tc>
                <w:tcPr>
                  <w:tcW w:w="432"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c>
                <w:tcPr>
                  <w:tcW w:w="315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汤家巷</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698</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1449</w:t>
                  </w:r>
                </w:p>
              </w:tc>
              <w:tc>
                <w:tcPr>
                  <w:tcW w:w="578"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NNE</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1069</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20</w:t>
                  </w:r>
                  <w:r>
                    <w:rPr>
                      <w:rFonts w:hint="default" w:ascii="Times New Roman" w:hAnsi="Times New Roman" w:eastAsia="宋体" w:cs="Times New Roman"/>
                      <w:color w:val="000000"/>
                      <w:sz w:val="21"/>
                      <w:szCs w:val="21"/>
                      <w:lang w:val="en-US" w:eastAsia="zh-CN"/>
                    </w:rPr>
                    <w:t>户</w:t>
                  </w:r>
                </w:p>
              </w:tc>
              <w:tc>
                <w:tcPr>
                  <w:tcW w:w="1806"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cantSplit/>
                <w:trHeight w:val="227" w:hRule="atLeast"/>
                <w:jc w:val="center"/>
              </w:trPr>
              <w:tc>
                <w:tcPr>
                  <w:tcW w:w="432"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c>
                <w:tcPr>
                  <w:tcW w:w="315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博爱幼儿园</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297</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1344</w:t>
                  </w:r>
                </w:p>
              </w:tc>
              <w:tc>
                <w:tcPr>
                  <w:tcW w:w="578"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N</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896</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200</w:t>
                  </w:r>
                  <w:r>
                    <w:rPr>
                      <w:rFonts w:hint="default" w:ascii="Times New Roman" w:hAnsi="Times New Roman" w:eastAsia="宋体" w:cs="Times New Roman"/>
                      <w:color w:val="000000"/>
                      <w:sz w:val="21"/>
                      <w:szCs w:val="21"/>
                      <w:lang w:val="en-US" w:eastAsia="zh-CN"/>
                    </w:rPr>
                    <w:t>户</w:t>
                  </w:r>
                </w:p>
              </w:tc>
              <w:tc>
                <w:tcPr>
                  <w:tcW w:w="1806"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cantSplit/>
                <w:trHeight w:val="227" w:hRule="atLeast"/>
                <w:jc w:val="center"/>
              </w:trPr>
              <w:tc>
                <w:tcPr>
                  <w:tcW w:w="432"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c>
                <w:tcPr>
                  <w:tcW w:w="315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枣家村</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203</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1482</w:t>
                  </w:r>
                </w:p>
              </w:tc>
              <w:tc>
                <w:tcPr>
                  <w:tcW w:w="578"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N</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1041</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15</w:t>
                  </w:r>
                  <w:r>
                    <w:rPr>
                      <w:rFonts w:hint="default" w:ascii="Times New Roman" w:hAnsi="Times New Roman" w:eastAsia="宋体" w:cs="Times New Roman"/>
                      <w:color w:val="000000"/>
                      <w:sz w:val="21"/>
                      <w:szCs w:val="21"/>
                      <w:lang w:val="en-US" w:eastAsia="zh-CN"/>
                    </w:rPr>
                    <w:t>户</w:t>
                  </w:r>
                </w:p>
              </w:tc>
              <w:tc>
                <w:tcPr>
                  <w:tcW w:w="1806"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cantSplit/>
                <w:trHeight w:val="227" w:hRule="atLeast"/>
                <w:jc w:val="center"/>
              </w:trPr>
              <w:tc>
                <w:tcPr>
                  <w:tcW w:w="432"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c>
                <w:tcPr>
                  <w:tcW w:w="315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赵家塘</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-98</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607</w:t>
                  </w:r>
                </w:p>
              </w:tc>
              <w:tc>
                <w:tcPr>
                  <w:tcW w:w="578"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WNW</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450</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2</w:t>
                  </w:r>
                  <w:r>
                    <w:rPr>
                      <w:rFonts w:hint="default" w:ascii="Times New Roman" w:hAnsi="Times New Roman" w:eastAsia="宋体" w:cs="Times New Roman"/>
                      <w:i w:val="0"/>
                      <w:color w:val="000000"/>
                      <w:kern w:val="0"/>
                      <w:sz w:val="21"/>
                      <w:szCs w:val="21"/>
                      <w:u w:val="none"/>
                      <w:lang w:val="en-US" w:eastAsia="zh-CN" w:bidi="ar"/>
                    </w:rPr>
                    <w:t>0</w:t>
                  </w:r>
                  <w:r>
                    <w:rPr>
                      <w:rFonts w:hint="default" w:ascii="Times New Roman" w:hAnsi="Times New Roman" w:eastAsia="宋体" w:cs="Times New Roman"/>
                      <w:color w:val="000000"/>
                      <w:sz w:val="21"/>
                      <w:szCs w:val="21"/>
                      <w:lang w:val="en-US" w:eastAsia="zh-CN"/>
                    </w:rPr>
                    <w:t>户</w:t>
                  </w:r>
                </w:p>
              </w:tc>
              <w:tc>
                <w:tcPr>
                  <w:tcW w:w="1806"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cantSplit/>
                <w:trHeight w:val="227" w:hRule="atLeast"/>
                <w:jc w:val="center"/>
              </w:trPr>
              <w:tc>
                <w:tcPr>
                  <w:tcW w:w="432"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c>
                <w:tcPr>
                  <w:tcW w:w="315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红联新村</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-331</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-336</w:t>
                  </w:r>
                </w:p>
              </w:tc>
              <w:tc>
                <w:tcPr>
                  <w:tcW w:w="578"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SW</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1021</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40</w:t>
                  </w:r>
                  <w:r>
                    <w:rPr>
                      <w:rFonts w:hint="default" w:ascii="Times New Roman" w:hAnsi="Times New Roman" w:eastAsia="宋体" w:cs="Times New Roman"/>
                      <w:color w:val="000000"/>
                      <w:sz w:val="21"/>
                      <w:szCs w:val="21"/>
                      <w:lang w:val="en-US" w:eastAsia="zh-CN"/>
                    </w:rPr>
                    <w:t>户</w:t>
                  </w:r>
                </w:p>
              </w:tc>
              <w:tc>
                <w:tcPr>
                  <w:tcW w:w="1806"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cantSplit/>
                <w:trHeight w:val="227" w:hRule="atLeast"/>
                <w:jc w:val="center"/>
              </w:trPr>
              <w:tc>
                <w:tcPr>
                  <w:tcW w:w="432"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c>
                <w:tcPr>
                  <w:tcW w:w="315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红联阳光幼儿园</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-553</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-602</w:t>
                  </w:r>
                </w:p>
              </w:tc>
              <w:tc>
                <w:tcPr>
                  <w:tcW w:w="578"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SW</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1367</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200</w:t>
                  </w:r>
                  <w:r>
                    <w:rPr>
                      <w:rFonts w:hint="default" w:ascii="Times New Roman" w:hAnsi="Times New Roman" w:eastAsia="宋体" w:cs="Times New Roman"/>
                      <w:color w:val="000000"/>
                      <w:sz w:val="21"/>
                      <w:szCs w:val="21"/>
                      <w:lang w:val="en-US" w:eastAsia="zh-CN"/>
                    </w:rPr>
                    <w:t>户</w:t>
                  </w:r>
                </w:p>
              </w:tc>
              <w:tc>
                <w:tcPr>
                  <w:tcW w:w="1806"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cantSplit/>
                <w:trHeight w:val="227" w:hRule="atLeast"/>
                <w:jc w:val="center"/>
              </w:trPr>
              <w:tc>
                <w:tcPr>
                  <w:tcW w:w="432"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c>
                <w:tcPr>
                  <w:tcW w:w="315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横林初级中学</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-666</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-796</w:t>
                  </w:r>
                </w:p>
              </w:tc>
              <w:tc>
                <w:tcPr>
                  <w:tcW w:w="578"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SW</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1589</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800</w:t>
                  </w:r>
                  <w:r>
                    <w:rPr>
                      <w:rFonts w:hint="default" w:ascii="Times New Roman" w:hAnsi="Times New Roman" w:eastAsia="宋体" w:cs="Times New Roman"/>
                      <w:color w:val="000000"/>
                      <w:sz w:val="21"/>
                      <w:szCs w:val="21"/>
                      <w:lang w:val="en-US" w:eastAsia="zh-CN"/>
                    </w:rPr>
                    <w:t>户</w:t>
                  </w:r>
                </w:p>
              </w:tc>
              <w:tc>
                <w:tcPr>
                  <w:tcW w:w="1806"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cantSplit/>
                <w:trHeight w:val="227" w:hRule="atLeast"/>
                <w:jc w:val="center"/>
              </w:trPr>
              <w:tc>
                <w:tcPr>
                  <w:tcW w:w="432"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c>
                <w:tcPr>
                  <w:tcW w:w="315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江村新村</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393</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-1221</w:t>
                  </w:r>
                </w:p>
              </w:tc>
              <w:tc>
                <w:tcPr>
                  <w:tcW w:w="578"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S</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1670</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60</w:t>
                  </w:r>
                  <w:r>
                    <w:rPr>
                      <w:rFonts w:hint="default" w:ascii="Times New Roman" w:hAnsi="Times New Roman" w:eastAsia="宋体" w:cs="Times New Roman"/>
                      <w:color w:val="000000"/>
                      <w:sz w:val="21"/>
                      <w:szCs w:val="21"/>
                      <w:lang w:val="en-US" w:eastAsia="zh-CN"/>
                    </w:rPr>
                    <w:t>户</w:t>
                  </w:r>
                </w:p>
              </w:tc>
              <w:tc>
                <w:tcPr>
                  <w:tcW w:w="1806"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cantSplit/>
                <w:trHeight w:val="227" w:hRule="atLeast"/>
                <w:jc w:val="center"/>
              </w:trPr>
              <w:tc>
                <w:tcPr>
                  <w:tcW w:w="432"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c>
                <w:tcPr>
                  <w:tcW w:w="315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大巷上</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556</w:t>
                  </w:r>
                </w:p>
              </w:tc>
              <w:tc>
                <w:tcPr>
                  <w:tcW w:w="602"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-1420</w:t>
                  </w:r>
                </w:p>
              </w:tc>
              <w:tc>
                <w:tcPr>
                  <w:tcW w:w="578"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S</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1882</w:t>
                  </w:r>
                </w:p>
              </w:tc>
              <w:tc>
                <w:tcPr>
                  <w:tcW w:w="911" w:type="dxa"/>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20户</w:t>
                  </w:r>
                </w:p>
              </w:tc>
              <w:tc>
                <w:tcPr>
                  <w:tcW w:w="1806" w:type="dxa"/>
                  <w:vMerge w:val="continue"/>
                  <w:noWrap w:val="0"/>
                  <w:tcMar>
                    <w:left w:w="0" w:type="dxa"/>
                    <w:right w:w="0" w:type="dxa"/>
                  </w:tcMar>
                  <w:vAlign w:val="center"/>
                </w:tcPr>
                <w:p>
                  <w:pPr>
                    <w:jc w:val="center"/>
                    <w:rPr>
                      <w:rFonts w:hint="default" w:ascii="Times New Roman" w:hAnsi="Times New Roman" w:cs="Times New Roman"/>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cantSplit/>
                <w:trHeight w:val="1110" w:hRule="atLeast"/>
                <w:jc w:val="center"/>
              </w:trPr>
              <w:tc>
                <w:tcPr>
                  <w:tcW w:w="432" w:type="dxa"/>
                  <w:noWrap w:val="0"/>
                  <w:tcMar>
                    <w:left w:w="0" w:type="dxa"/>
                    <w:right w:w="0" w:type="dxa"/>
                  </w:tcMar>
                  <w:vAlign w:val="center"/>
                </w:tcPr>
                <w:p>
                  <w:pPr>
                    <w:jc w:val="both"/>
                    <w:rPr>
                      <w:rFonts w:hint="default" w:ascii="Times New Roman" w:hAnsi="Times New Roman" w:cs="Times New Roman"/>
                      <w:bCs/>
                      <w:color w:val="000000"/>
                      <w:szCs w:val="21"/>
                    </w:rPr>
                  </w:pPr>
                  <w:r>
                    <w:rPr>
                      <w:rFonts w:hint="default" w:ascii="Times New Roman" w:hAnsi="Times New Roman" w:cs="Times New Roman"/>
                      <w:bCs/>
                      <w:color w:val="000000"/>
                      <w:szCs w:val="21"/>
                    </w:rPr>
                    <w:t>地表水环境</w:t>
                  </w:r>
                </w:p>
              </w:tc>
              <w:tc>
                <w:tcPr>
                  <w:tcW w:w="3152" w:type="dxa"/>
                  <w:noWrap w:val="0"/>
                  <w:tcMar>
                    <w:left w:w="0" w:type="dxa"/>
                    <w:right w:w="0" w:type="dxa"/>
                  </w:tcMar>
                  <w:vAlign w:val="center"/>
                </w:tcPr>
                <w:p>
                  <w:pPr>
                    <w:jc w:val="center"/>
                    <w:rPr>
                      <w:rFonts w:hint="default" w:ascii="Times New Roman" w:hAnsi="Times New Roman" w:eastAsia="宋体" w:cs="Times New Roman"/>
                      <w:bCs/>
                      <w:color w:val="000000"/>
                      <w:szCs w:val="21"/>
                      <w:lang w:eastAsia="zh-CN"/>
                    </w:rPr>
                  </w:pPr>
                  <w:r>
                    <w:rPr>
                      <w:rFonts w:hint="eastAsia" w:cs="Times New Roman"/>
                      <w:bCs/>
                      <w:color w:val="000000"/>
                      <w:szCs w:val="21"/>
                      <w:lang w:eastAsia="zh-CN"/>
                    </w:rPr>
                    <w:t>京杭运河</w:t>
                  </w:r>
                </w:p>
              </w:tc>
              <w:tc>
                <w:tcPr>
                  <w:tcW w:w="602" w:type="dxa"/>
                  <w:noWrap w:val="0"/>
                  <w:tcMar>
                    <w:left w:w="0" w:type="dxa"/>
                    <w:right w:w="0" w:type="dxa"/>
                  </w:tcMar>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w:t>
                  </w:r>
                </w:p>
              </w:tc>
              <w:tc>
                <w:tcPr>
                  <w:tcW w:w="602" w:type="dxa"/>
                  <w:noWrap w:val="0"/>
                  <w:tcMar>
                    <w:left w:w="0" w:type="dxa"/>
                    <w:right w:w="0" w:type="dxa"/>
                  </w:tcMar>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w:t>
                  </w:r>
                </w:p>
              </w:tc>
              <w:tc>
                <w:tcPr>
                  <w:tcW w:w="578" w:type="dxa"/>
                  <w:noWrap w:val="0"/>
                  <w:tcMar>
                    <w:left w:w="0" w:type="dxa"/>
                    <w:right w:w="0" w:type="dxa"/>
                  </w:tcMar>
                  <w:vAlign w:val="center"/>
                </w:tcPr>
                <w:p>
                  <w:pPr>
                    <w:tabs>
                      <w:tab w:val="left" w:pos="1021"/>
                    </w:tabs>
                    <w:jc w:val="center"/>
                    <w:rPr>
                      <w:rFonts w:hint="default" w:ascii="Times New Roman" w:hAnsi="Times New Roman" w:eastAsia="宋体" w:cs="Times New Roman"/>
                      <w:bCs/>
                      <w:color w:val="000000"/>
                      <w:szCs w:val="21"/>
                      <w:lang w:val="en-US" w:eastAsia="zh-CN"/>
                    </w:rPr>
                  </w:pPr>
                  <w:r>
                    <w:rPr>
                      <w:rFonts w:hint="eastAsia" w:cs="Times New Roman"/>
                      <w:bCs/>
                      <w:color w:val="000000"/>
                      <w:szCs w:val="21"/>
                      <w:lang w:val="en-US" w:eastAsia="zh-CN"/>
                    </w:rPr>
                    <w:t>SW</w:t>
                  </w:r>
                </w:p>
              </w:tc>
              <w:tc>
                <w:tcPr>
                  <w:tcW w:w="911" w:type="dxa"/>
                  <w:noWrap w:val="0"/>
                  <w:tcMar>
                    <w:left w:w="0" w:type="dxa"/>
                    <w:right w:w="0" w:type="dxa"/>
                  </w:tcMar>
                  <w:vAlign w:val="center"/>
                </w:tcPr>
                <w:p>
                  <w:pPr>
                    <w:tabs>
                      <w:tab w:val="left" w:pos="1021"/>
                    </w:tabs>
                    <w:jc w:val="center"/>
                    <w:rPr>
                      <w:rFonts w:hint="default" w:ascii="Times New Roman" w:hAnsi="Times New Roman" w:cs="Times New Roman"/>
                      <w:bCs/>
                      <w:color w:val="000000"/>
                      <w:szCs w:val="21"/>
                      <w:lang w:val="en-US"/>
                    </w:rPr>
                  </w:pPr>
                  <w:r>
                    <w:rPr>
                      <w:rFonts w:hint="default" w:ascii="Times New Roman" w:hAnsi="Times New Roman" w:cs="Times New Roman"/>
                      <w:color w:val="000000"/>
                      <w:szCs w:val="21"/>
                      <w:lang w:val="en-US" w:eastAsia="zh-CN"/>
                    </w:rPr>
                    <w:t>2.</w:t>
                  </w:r>
                  <w:r>
                    <w:rPr>
                      <w:rFonts w:hint="eastAsia" w:cs="Times New Roman"/>
                      <w:color w:val="000000"/>
                      <w:szCs w:val="21"/>
                      <w:lang w:val="en-US" w:eastAsia="zh-CN"/>
                    </w:rPr>
                    <w:t>0</w:t>
                  </w:r>
                  <w:r>
                    <w:rPr>
                      <w:rFonts w:hint="default" w:ascii="Times New Roman" w:hAnsi="Times New Roman" w:cs="Times New Roman"/>
                      <w:color w:val="000000"/>
                      <w:szCs w:val="21"/>
                      <w:lang w:val="en-US" w:eastAsia="zh-CN"/>
                    </w:rPr>
                    <w:t>km</w:t>
                  </w:r>
                </w:p>
              </w:tc>
              <w:tc>
                <w:tcPr>
                  <w:tcW w:w="911" w:type="dxa"/>
                  <w:noWrap w:val="0"/>
                  <w:tcMar>
                    <w:left w:w="0" w:type="dxa"/>
                    <w:right w:w="0" w:type="dxa"/>
                  </w:tcMar>
                  <w:vAlign w:val="center"/>
                </w:tcPr>
                <w:p>
                  <w:pPr>
                    <w:pStyle w:val="25"/>
                    <w:adjustRightInd w:val="0"/>
                    <w:snapToGrid w:val="0"/>
                    <w:rPr>
                      <w:rFonts w:hint="default" w:ascii="Times New Roman" w:hAnsi="Times New Roman" w:eastAsia="宋体" w:cs="Times New Roman"/>
                      <w:bCs/>
                      <w:color w:val="000000"/>
                      <w:sz w:val="21"/>
                      <w:szCs w:val="21"/>
                    </w:rPr>
                  </w:pPr>
                  <w:r>
                    <w:rPr>
                      <w:rFonts w:hint="default" w:ascii="Times New Roman" w:hAnsi="Times New Roman" w:eastAsia="宋体" w:cs="Times New Roman"/>
                      <w:color w:val="000000"/>
                      <w:kern w:val="2"/>
                      <w:sz w:val="21"/>
                      <w:szCs w:val="21"/>
                      <w:lang w:eastAsia="zh-CN"/>
                    </w:rPr>
                    <w:t>小</w:t>
                  </w:r>
                  <w:r>
                    <w:rPr>
                      <w:rFonts w:hint="default" w:ascii="Times New Roman" w:hAnsi="Times New Roman" w:eastAsia="宋体" w:cs="Times New Roman"/>
                      <w:color w:val="000000"/>
                      <w:kern w:val="2"/>
                      <w:sz w:val="21"/>
                      <w:szCs w:val="21"/>
                    </w:rPr>
                    <w:t>河</w:t>
                  </w:r>
                </w:p>
              </w:tc>
              <w:tc>
                <w:tcPr>
                  <w:tcW w:w="1806" w:type="dxa"/>
                  <w:noWrap w:val="0"/>
                  <w:tcMar>
                    <w:left w:w="0" w:type="dxa"/>
                    <w:right w:w="0" w:type="dxa"/>
                  </w:tcMar>
                  <w:vAlign w:val="center"/>
                </w:tcPr>
                <w:p>
                  <w:pPr>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《地表水环境质量标准》（B3838-2002）Ⅳ类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cantSplit/>
                <w:trHeight w:val="668" w:hRule="atLeast"/>
                <w:jc w:val="center"/>
              </w:trPr>
              <w:tc>
                <w:tcPr>
                  <w:tcW w:w="432" w:type="dxa"/>
                  <w:noWrap w:val="0"/>
                  <w:tcMar>
                    <w:left w:w="0" w:type="dxa"/>
                    <w:right w:w="0" w:type="dxa"/>
                  </w:tcMar>
                  <w:vAlign w:val="center"/>
                </w:tcPr>
                <w:p>
                  <w:pPr>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声</w:t>
                  </w:r>
                </w:p>
                <w:p>
                  <w:pPr>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环</w:t>
                  </w:r>
                </w:p>
                <w:p>
                  <w:pPr>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境</w:t>
                  </w:r>
                </w:p>
              </w:tc>
              <w:tc>
                <w:tcPr>
                  <w:tcW w:w="6756" w:type="dxa"/>
                  <w:gridSpan w:val="6"/>
                  <w:noWrap w:val="0"/>
                  <w:tcMar>
                    <w:left w:w="0" w:type="dxa"/>
                    <w:right w:w="0" w:type="dxa"/>
                  </w:tcMar>
                  <w:vAlign w:val="center"/>
                </w:tcPr>
                <w:p>
                  <w:pPr>
                    <w:jc w:val="center"/>
                    <w:rPr>
                      <w:rFonts w:hint="default" w:ascii="Times New Roman" w:hAnsi="Times New Roman" w:cs="Times New Roman"/>
                      <w:bCs/>
                      <w:color w:val="000000"/>
                      <w:szCs w:val="21"/>
                    </w:rPr>
                  </w:pPr>
                  <w:r>
                    <w:rPr>
                      <w:rFonts w:hint="default" w:ascii="Times New Roman" w:hAnsi="Times New Roman" w:eastAsia="宋体" w:cs="Times New Roman"/>
                      <w:color w:val="000000"/>
                      <w:sz w:val="21"/>
                      <w:szCs w:val="21"/>
                      <w:lang w:val="en-US" w:eastAsia="zh-CN"/>
                    </w:rPr>
                    <w:t xml:space="preserve">  </w:t>
                  </w:r>
                  <w:r>
                    <w:rPr>
                      <w:rFonts w:ascii="Times New Roman" w:hAnsi="Times New Roman" w:eastAsia="宋体"/>
                      <w:bCs/>
                      <w:sz w:val="21"/>
                      <w:szCs w:val="21"/>
                    </w:rPr>
                    <w:t>厂界200米内无敏感点</w:t>
                  </w:r>
                </w:p>
              </w:tc>
              <w:tc>
                <w:tcPr>
                  <w:tcW w:w="1806" w:type="dxa"/>
                  <w:noWrap w:val="0"/>
                  <w:tcMar>
                    <w:left w:w="0" w:type="dxa"/>
                    <w:right w:w="0" w:type="dxa"/>
                  </w:tcMar>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bCs/>
                      <w:color w:val="000000"/>
                      <w:szCs w:val="21"/>
                    </w:rPr>
                    <w:t>《声环境质量标准》（GB3096-2008）中</w:t>
                  </w:r>
                  <w:r>
                    <w:rPr>
                      <w:rFonts w:hint="eastAsia" w:cs="Times New Roman"/>
                      <w:bCs/>
                      <w:color w:val="000000"/>
                      <w:szCs w:val="21"/>
                      <w:lang w:val="en-US" w:eastAsia="zh-CN"/>
                    </w:rPr>
                    <w:t>3</w:t>
                  </w:r>
                  <w:r>
                    <w:rPr>
                      <w:rFonts w:hint="default" w:ascii="Times New Roman" w:hAnsi="Times New Roman" w:cs="Times New Roman"/>
                      <w:bCs/>
                      <w:color w:val="000000"/>
                      <w:szCs w:val="21"/>
                    </w:rPr>
                    <w:t>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cantSplit/>
                <w:trHeight w:val="500" w:hRule="atLeast"/>
                <w:jc w:val="center"/>
              </w:trPr>
              <w:tc>
                <w:tcPr>
                  <w:tcW w:w="432" w:type="dxa"/>
                  <w:vMerge w:val="restart"/>
                  <w:noWrap w:val="0"/>
                  <w:tcMar>
                    <w:left w:w="0" w:type="dxa"/>
                    <w:right w:w="0" w:type="dxa"/>
                  </w:tcMar>
                  <w:vAlign w:val="center"/>
                </w:tcPr>
                <w:p>
                  <w:pPr>
                    <w:jc w:val="center"/>
                    <w:rPr>
                      <w:rFonts w:hint="default" w:ascii="Times New Roman" w:hAnsi="Times New Roman" w:eastAsia="宋体" w:cs="Times New Roman"/>
                      <w:bCs/>
                      <w:color w:val="000000"/>
                      <w:szCs w:val="21"/>
                      <w:lang w:eastAsia="zh-CN"/>
                    </w:rPr>
                  </w:pPr>
                  <w:r>
                    <w:rPr>
                      <w:rFonts w:hint="default" w:ascii="Times New Roman" w:hAnsi="Times New Roman" w:cs="Times New Roman"/>
                      <w:bCs/>
                      <w:color w:val="000000"/>
                      <w:szCs w:val="21"/>
                      <w:lang w:eastAsia="zh-CN"/>
                    </w:rPr>
                    <w:t>周边生态环境</w:t>
                  </w:r>
                </w:p>
              </w:tc>
              <w:tc>
                <w:tcPr>
                  <w:tcW w:w="3152" w:type="dxa"/>
                  <w:noWrap w:val="0"/>
                  <w:tcMar>
                    <w:left w:w="0" w:type="dxa"/>
                    <w:right w:w="0" w:type="dxa"/>
                  </w:tcMar>
                  <w:vAlign w:val="center"/>
                </w:tcPr>
                <w:p>
                  <w:pPr>
                    <w:pStyle w:val="23"/>
                    <w:keepNext w:val="0"/>
                    <w:keepLines w:val="0"/>
                    <w:widowControl w:val="0"/>
                    <w:shd w:val="clear" w:color="auto" w:fill="auto"/>
                    <w:bidi w:val="0"/>
                    <w:spacing w:before="0" w:after="0" w:line="288" w:lineRule="exact"/>
                    <w:ind w:left="0" w:leftChars="0" w:right="0" w:rightChars="0" w:firstLine="0" w:firstLineChars="0"/>
                    <w:jc w:val="center"/>
                    <w:rPr>
                      <w:rFonts w:hint="default" w:ascii="Times New Roman" w:hAnsi="Times New Roman" w:eastAsia="宋体" w:cs="Times New Roman"/>
                      <w:color w:val="000000"/>
                      <w:kern w:val="2"/>
                      <w:sz w:val="28"/>
                      <w:szCs w:val="21"/>
                      <w:u w:val="none"/>
                      <w:shd w:val="clear" w:color="auto" w:fill="auto"/>
                      <w:lang w:val="zh-TW" w:eastAsia="zh-TW" w:bidi="zh-TW"/>
                    </w:rPr>
                  </w:pPr>
                  <w:r>
                    <w:rPr>
                      <w:rFonts w:hint="default" w:ascii="Times New Roman" w:hAnsi="Times New Roman" w:cs="Times New Roman"/>
                      <w:color w:val="000000"/>
                      <w:spacing w:val="0"/>
                      <w:w w:val="100"/>
                      <w:position w:val="0"/>
                      <w:sz w:val="21"/>
                      <w:szCs w:val="21"/>
                      <w:lang w:val="en-US" w:eastAsia="zh-CN"/>
                    </w:rPr>
                    <w:t>宋剑湖湿地公园</w:t>
                  </w:r>
                </w:p>
              </w:tc>
              <w:tc>
                <w:tcPr>
                  <w:tcW w:w="602" w:type="dxa"/>
                  <w:noWrap w:val="0"/>
                  <w:tcMar>
                    <w:left w:w="0" w:type="dxa"/>
                    <w:right w:w="0" w:type="dxa"/>
                  </w:tcMar>
                  <w:vAlign w:val="center"/>
                </w:tcPr>
                <w:p>
                  <w:pPr>
                    <w:jc w:val="center"/>
                    <w:rPr>
                      <w:rFonts w:hint="default" w:ascii="Times New Roman" w:hAnsi="Times New Roman" w:cs="Times New Roman"/>
                      <w:color w:val="000000"/>
                    </w:rPr>
                  </w:pPr>
                  <w:r>
                    <w:rPr>
                      <w:rFonts w:hint="default" w:ascii="Times New Roman" w:hAnsi="Times New Roman" w:cs="Times New Roman"/>
                      <w:color w:val="000000"/>
                      <w:szCs w:val="21"/>
                      <w:lang w:val="en-US" w:eastAsia="zh-CN"/>
                    </w:rPr>
                    <w:t>/</w:t>
                  </w:r>
                </w:p>
              </w:tc>
              <w:tc>
                <w:tcPr>
                  <w:tcW w:w="602" w:type="dxa"/>
                  <w:noWrap w:val="0"/>
                  <w:tcMar>
                    <w:left w:w="0" w:type="dxa"/>
                    <w:right w:w="0" w:type="dxa"/>
                  </w:tcMar>
                  <w:vAlign w:val="center"/>
                </w:tcPr>
                <w:p>
                  <w:pPr>
                    <w:jc w:val="center"/>
                    <w:rPr>
                      <w:rFonts w:hint="default" w:ascii="Times New Roman" w:hAnsi="Times New Roman" w:cs="Times New Roman"/>
                      <w:color w:val="000000"/>
                    </w:rPr>
                  </w:pPr>
                  <w:r>
                    <w:rPr>
                      <w:rFonts w:hint="default" w:ascii="Times New Roman" w:hAnsi="Times New Roman" w:cs="Times New Roman"/>
                      <w:color w:val="000000"/>
                      <w:szCs w:val="21"/>
                      <w:lang w:val="en-US" w:eastAsia="zh-CN"/>
                    </w:rPr>
                    <w:t>/</w:t>
                  </w:r>
                </w:p>
              </w:tc>
              <w:tc>
                <w:tcPr>
                  <w:tcW w:w="578" w:type="dxa"/>
                  <w:noWrap w:val="0"/>
                  <w:tcMar>
                    <w:left w:w="0" w:type="dxa"/>
                    <w:right w:w="0" w:type="dxa"/>
                  </w:tcMar>
                  <w:vAlign w:val="center"/>
                </w:tcPr>
                <w:p>
                  <w:pPr>
                    <w:jc w:val="center"/>
                    <w:rPr>
                      <w:rFonts w:hint="default" w:ascii="Times New Roman" w:hAnsi="Times New Roman" w:eastAsia="宋体" w:cs="Times New Roman"/>
                      <w:bCs/>
                      <w:color w:val="000000"/>
                      <w:szCs w:val="21"/>
                      <w:lang w:val="en-US" w:eastAsia="zh-CN"/>
                    </w:rPr>
                  </w:pPr>
                  <w:r>
                    <w:rPr>
                      <w:rFonts w:hint="eastAsia" w:cs="Times New Roman"/>
                      <w:bCs/>
                      <w:color w:val="000000"/>
                      <w:szCs w:val="21"/>
                      <w:lang w:val="en-US" w:eastAsia="zh-CN"/>
                    </w:rPr>
                    <w:t>SW</w:t>
                  </w:r>
                </w:p>
              </w:tc>
              <w:tc>
                <w:tcPr>
                  <w:tcW w:w="911" w:type="dxa"/>
                  <w:noWrap w:val="0"/>
                  <w:tcMar>
                    <w:left w:w="0" w:type="dxa"/>
                    <w:right w:w="0" w:type="dxa"/>
                  </w:tcMar>
                  <w:vAlign w:val="center"/>
                </w:tcPr>
                <w:p>
                  <w:pPr>
                    <w:jc w:val="center"/>
                    <w:rPr>
                      <w:rFonts w:hint="default" w:ascii="Times New Roman" w:hAnsi="Times New Roman" w:cs="Times New Roman"/>
                      <w:bCs/>
                      <w:color w:val="000000"/>
                      <w:szCs w:val="21"/>
                    </w:rPr>
                  </w:pPr>
                  <w:r>
                    <w:rPr>
                      <w:rFonts w:hint="eastAsia" w:cs="Times New Roman"/>
                      <w:color w:val="000000"/>
                      <w:szCs w:val="21"/>
                      <w:lang w:val="en-US" w:eastAsia="zh-CN"/>
                    </w:rPr>
                    <w:t>6.1</w:t>
                  </w:r>
                  <w:r>
                    <w:rPr>
                      <w:rFonts w:hint="default" w:ascii="Times New Roman" w:hAnsi="Times New Roman" w:cs="Times New Roman"/>
                      <w:color w:val="000000"/>
                      <w:szCs w:val="21"/>
                      <w:lang w:val="en-US" w:eastAsia="zh-CN"/>
                    </w:rPr>
                    <w:t>km</w:t>
                  </w:r>
                </w:p>
              </w:tc>
              <w:tc>
                <w:tcPr>
                  <w:tcW w:w="911" w:type="dxa"/>
                  <w:noWrap w:val="0"/>
                  <w:tcMar>
                    <w:left w:w="0" w:type="dxa"/>
                    <w:right w:w="0" w:type="dxa"/>
                  </w:tcMar>
                  <w:vAlign w:val="center"/>
                </w:tcPr>
                <w:p>
                  <w:pPr>
                    <w:jc w:val="center"/>
                    <w:rPr>
                      <w:rFonts w:hint="default" w:ascii="Times New Roman" w:hAnsi="Times New Roman" w:cs="Times New Roman"/>
                      <w:bCs/>
                      <w:color w:val="000000"/>
                      <w:szCs w:val="21"/>
                    </w:rPr>
                  </w:pPr>
                  <w:r>
                    <w:rPr>
                      <w:rFonts w:hint="default" w:ascii="Times New Roman" w:hAnsi="Times New Roman" w:cs="Times New Roman"/>
                      <w:color w:val="000000"/>
                      <w:szCs w:val="21"/>
                      <w:lang w:val="en-US" w:eastAsia="zh-CN"/>
                    </w:rPr>
                    <w:t>/</w:t>
                  </w:r>
                </w:p>
              </w:tc>
              <w:tc>
                <w:tcPr>
                  <w:tcW w:w="1806" w:type="dxa"/>
                  <w:vMerge w:val="restart"/>
                  <w:noWrap w:val="0"/>
                  <w:tcMar>
                    <w:left w:w="0" w:type="dxa"/>
                    <w:right w:w="0" w:type="dxa"/>
                  </w:tcMar>
                  <w:vAlign w:val="center"/>
                </w:tcPr>
                <w:p>
                  <w:pPr>
                    <w:jc w:val="center"/>
                    <w:rPr>
                      <w:rFonts w:hint="default" w:ascii="Times New Roman" w:hAnsi="Times New Roman" w:eastAsia="宋体" w:cs="Times New Roman"/>
                      <w:bCs/>
                      <w:color w:val="000000"/>
                      <w:szCs w:val="21"/>
                      <w:lang w:val="en-US" w:eastAsia="zh-CN"/>
                    </w:rPr>
                  </w:pPr>
                  <w:r>
                    <w:rPr>
                      <w:rFonts w:hint="default" w:ascii="Times New Roman" w:hAnsi="Times New Roman" w:cs="Times New Roman"/>
                      <w:bCs/>
                      <w:color w:val="000000"/>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85" w:type="dxa"/>
                  <w:bottom w:w="0" w:type="dxa"/>
                  <w:right w:w="85" w:type="dxa"/>
                </w:tblCellMar>
              </w:tblPrEx>
              <w:trPr>
                <w:cantSplit/>
                <w:trHeight w:val="340" w:hRule="atLeast"/>
                <w:jc w:val="center"/>
              </w:trPr>
              <w:tc>
                <w:tcPr>
                  <w:tcW w:w="432" w:type="dxa"/>
                  <w:vMerge w:val="continue"/>
                  <w:noWrap w:val="0"/>
                  <w:vAlign w:val="top"/>
                </w:tcPr>
                <w:p>
                  <w:pPr>
                    <w:jc w:val="center"/>
                    <w:rPr>
                      <w:rFonts w:hint="default" w:ascii="Times New Roman" w:hAnsi="Times New Roman" w:cs="Times New Roman"/>
                      <w:bCs/>
                      <w:color w:val="000000"/>
                      <w:szCs w:val="21"/>
                    </w:rPr>
                  </w:pPr>
                </w:p>
              </w:tc>
              <w:tc>
                <w:tcPr>
                  <w:tcW w:w="3152" w:type="dxa"/>
                  <w:noWrap w:val="0"/>
                  <w:vAlign w:val="center"/>
                </w:tcPr>
                <w:p>
                  <w:pPr>
                    <w:pStyle w:val="23"/>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cs="Times New Roman"/>
                      <w:color w:val="000000"/>
                      <w:spacing w:val="0"/>
                      <w:w w:val="100"/>
                      <w:position w:val="0"/>
                      <w:sz w:val="21"/>
                      <w:szCs w:val="21"/>
                    </w:rPr>
                  </w:pPr>
                  <w:r>
                    <w:rPr>
                      <w:rFonts w:hint="default" w:ascii="Times New Roman" w:hAnsi="Times New Roman" w:cs="Times New Roman"/>
                      <w:color w:val="000000"/>
                      <w:sz w:val="21"/>
                      <w:szCs w:val="21"/>
                    </w:rPr>
                    <w:t>横山（武进区）生态公益林</w:t>
                  </w:r>
                </w:p>
              </w:tc>
              <w:tc>
                <w:tcPr>
                  <w:tcW w:w="602" w:type="dxa"/>
                  <w:noWrap w:val="0"/>
                  <w:vAlign w:val="center"/>
                </w:tcPr>
                <w:p>
                  <w:pPr>
                    <w:jc w:val="center"/>
                    <w:rPr>
                      <w:rFonts w:hint="default"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w:t>
                  </w:r>
                </w:p>
              </w:tc>
              <w:tc>
                <w:tcPr>
                  <w:tcW w:w="602" w:type="dxa"/>
                  <w:noWrap w:val="0"/>
                  <w:vAlign w:val="center"/>
                </w:tcPr>
                <w:p>
                  <w:pPr>
                    <w:jc w:val="center"/>
                    <w:rPr>
                      <w:rFonts w:hint="default"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w:t>
                  </w:r>
                </w:p>
              </w:tc>
              <w:tc>
                <w:tcPr>
                  <w:tcW w:w="578" w:type="dxa"/>
                  <w:noWrap w:val="0"/>
                  <w:vAlign w:val="top"/>
                </w:tcPr>
                <w:p>
                  <w:pPr>
                    <w:jc w:val="center"/>
                    <w:rPr>
                      <w:rFonts w:hint="default" w:ascii="Times New Roman" w:hAnsi="Times New Roman" w:eastAsia="宋体" w:cs="Times New Roman"/>
                      <w:bCs/>
                      <w:color w:val="000000"/>
                      <w:szCs w:val="21"/>
                      <w:lang w:val="en-US" w:eastAsia="zh-CN"/>
                    </w:rPr>
                  </w:pPr>
                  <w:r>
                    <w:rPr>
                      <w:rFonts w:hint="eastAsia" w:cs="Times New Roman"/>
                      <w:bCs/>
                      <w:color w:val="000000"/>
                      <w:szCs w:val="21"/>
                      <w:lang w:val="en-US" w:eastAsia="zh-CN"/>
                    </w:rPr>
                    <w:t>N</w:t>
                  </w:r>
                </w:p>
              </w:tc>
              <w:tc>
                <w:tcPr>
                  <w:tcW w:w="911" w:type="dxa"/>
                  <w:noWrap w:val="0"/>
                  <w:vAlign w:val="center"/>
                </w:tcPr>
                <w:p>
                  <w:pPr>
                    <w:jc w:val="center"/>
                    <w:rPr>
                      <w:rFonts w:hint="default" w:ascii="Times New Roman" w:hAnsi="Times New Roman" w:cs="Times New Roman"/>
                      <w:bCs/>
                      <w:color w:val="000000"/>
                      <w:szCs w:val="21"/>
                      <w:lang w:val="en-US" w:eastAsia="zh-CN"/>
                    </w:rPr>
                  </w:pPr>
                  <w:r>
                    <w:rPr>
                      <w:rFonts w:hint="eastAsia" w:cs="Times New Roman"/>
                      <w:bCs/>
                      <w:color w:val="000000"/>
                      <w:szCs w:val="21"/>
                      <w:lang w:val="en-US" w:eastAsia="zh-CN"/>
                    </w:rPr>
                    <w:t>5.9</w:t>
                  </w:r>
                  <w:r>
                    <w:rPr>
                      <w:rFonts w:hint="eastAsia" w:ascii="Times New Roman" w:hAnsi="Times New Roman" w:cs="Times New Roman"/>
                      <w:bCs/>
                      <w:color w:val="000000"/>
                      <w:szCs w:val="21"/>
                      <w:lang w:val="en-US" w:eastAsia="zh-CN"/>
                    </w:rPr>
                    <w:t>km</w:t>
                  </w:r>
                </w:p>
              </w:tc>
              <w:tc>
                <w:tcPr>
                  <w:tcW w:w="911" w:type="dxa"/>
                  <w:noWrap w:val="0"/>
                  <w:vAlign w:val="center"/>
                </w:tcPr>
                <w:p>
                  <w:pPr>
                    <w:jc w:val="center"/>
                    <w:rPr>
                      <w:rFonts w:hint="default"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w:t>
                  </w:r>
                </w:p>
              </w:tc>
              <w:tc>
                <w:tcPr>
                  <w:tcW w:w="1806" w:type="dxa"/>
                  <w:vMerge w:val="continue"/>
                  <w:noWrap w:val="0"/>
                  <w:vAlign w:val="top"/>
                </w:tcPr>
                <w:p>
                  <w:pPr>
                    <w:jc w:val="center"/>
                    <w:rPr>
                      <w:rFonts w:hint="default" w:ascii="Times New Roman" w:hAnsi="Times New Roman" w:cs="Times New Roman"/>
                      <w:bCs/>
                      <w:color w:val="000000"/>
                      <w:szCs w:val="21"/>
                    </w:rPr>
                  </w:pPr>
                </w:p>
              </w:tc>
            </w:tr>
          </w:tbl>
          <w:p>
            <w:pPr>
              <w:spacing w:line="480" w:lineRule="exact"/>
              <w:rPr>
                <w:rFonts w:hint="default" w:ascii="Times New Roman" w:hAnsi="Times New Roman" w:eastAsia="宋体" w:cs="Times New Roman"/>
                <w:color w:val="000000"/>
                <w:sz w:val="24"/>
                <w:lang w:val="en-US" w:eastAsia="zh-CN"/>
              </w:rPr>
            </w:pPr>
          </w:p>
        </w:tc>
      </w:tr>
    </w:tbl>
    <w:p>
      <w:pPr>
        <w:pStyle w:val="2"/>
      </w:pPr>
    </w:p>
    <w:p>
      <w:pPr>
        <w:pStyle w:val="3"/>
        <w:keepNext w:val="0"/>
        <w:keepLines/>
        <w:pageBreakBefore/>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0"/>
        <w:rPr>
          <w:rFonts w:hint="default" w:ascii="Times New Roman" w:hAnsi="Times New Roman" w:cs="Times New Roman"/>
          <w:color w:val="000000"/>
          <w:sz w:val="28"/>
          <w:szCs w:val="28"/>
        </w:rPr>
      </w:pPr>
      <w:r>
        <w:rPr>
          <w:rFonts w:hint="default" w:ascii="Times New Roman" w:hAnsi="Times New Roman" w:cs="Times New Roman"/>
          <w:color w:val="000000"/>
          <w:sz w:val="28"/>
          <w:szCs w:val="28"/>
          <w:lang w:eastAsia="zh-CN"/>
        </w:rPr>
        <w:t>四、</w:t>
      </w:r>
      <w:r>
        <w:rPr>
          <w:rFonts w:hint="default" w:ascii="Times New Roman" w:hAnsi="Times New Roman" w:cs="Times New Roman"/>
          <w:color w:val="000000"/>
          <w:sz w:val="28"/>
          <w:szCs w:val="28"/>
        </w:rPr>
        <w:t>评价适用标准</w:t>
      </w:r>
    </w:p>
    <w:tbl>
      <w:tblPr>
        <w:tblStyle w:val="1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071" w:type="dxa"/>
            <w:noWrap w:val="0"/>
            <w:vAlign w:val="top"/>
          </w:tcPr>
          <w:p>
            <w:pPr>
              <w:spacing w:line="480" w:lineRule="exact"/>
              <w:jc w:val="left"/>
              <w:rPr>
                <w:rFonts w:hint="default" w:ascii="Times New Roman" w:hAnsi="Times New Roman" w:cs="Times New Roman"/>
                <w:b/>
                <w:color w:val="000000"/>
                <w:sz w:val="24"/>
              </w:rPr>
            </w:pPr>
            <w:bookmarkStart w:id="10" w:name="OLE_LINK101"/>
            <w:r>
              <w:rPr>
                <w:rFonts w:hint="default" w:ascii="Times New Roman" w:hAnsi="Times New Roman" w:cs="Times New Roman"/>
                <w:b/>
                <w:color w:val="000000"/>
                <w:sz w:val="24"/>
              </w:rPr>
              <w:t>环境质量标准</w:t>
            </w:r>
          </w:p>
          <w:p>
            <w:pPr>
              <w:spacing w:line="450" w:lineRule="exact"/>
              <w:ind w:firstLine="480" w:firstLineChars="200"/>
              <w:rPr>
                <w:rFonts w:hint="default" w:ascii="Times New Roman" w:hAnsi="Times New Roman" w:eastAsia="宋体" w:cs="Times New Roman"/>
                <w:color w:val="000000"/>
                <w:kern w:val="0"/>
                <w:sz w:val="24"/>
              </w:rPr>
            </w:pPr>
            <w:bookmarkStart w:id="11" w:name="OLE_LINK2"/>
            <w:r>
              <w:rPr>
                <w:rFonts w:hint="default" w:ascii="Times New Roman" w:hAnsi="Times New Roman" w:eastAsia="宋体" w:cs="Times New Roman"/>
                <w:color w:val="000000"/>
                <w:kern w:val="0"/>
                <w:sz w:val="24"/>
                <w:lang w:val="en-US" w:eastAsia="zh-CN"/>
              </w:rPr>
              <w:t>1</w:t>
            </w:r>
            <w:r>
              <w:rPr>
                <w:rFonts w:hint="default" w:ascii="Times New Roman" w:hAnsi="Times New Roman" w:eastAsia="宋体" w:cs="Times New Roman"/>
                <w:color w:val="000000"/>
                <w:kern w:val="0"/>
                <w:sz w:val="24"/>
              </w:rPr>
              <w:t>、</w:t>
            </w:r>
            <w:r>
              <w:rPr>
                <w:rFonts w:hint="default" w:ascii="Times New Roman" w:hAnsi="Times New Roman" w:eastAsia="宋体" w:cs="Times New Roman"/>
                <w:color w:val="000000"/>
                <w:sz w:val="24"/>
              </w:rPr>
              <w:t>环境空气质量标准</w:t>
            </w:r>
          </w:p>
          <w:p>
            <w:pPr>
              <w:spacing w:line="480" w:lineRule="exact"/>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lang w:eastAsia="zh-CN"/>
              </w:rPr>
              <w:t>根据《常州市环境空气质量功能区划分规定（2017）》（常州市人民政府，常政发[2017]160号），</w:t>
            </w:r>
            <w:r>
              <w:rPr>
                <w:rFonts w:hint="default" w:ascii="Times New Roman" w:hAnsi="Times New Roman" w:eastAsia="宋体" w:cs="Times New Roman"/>
                <w:color w:val="000000"/>
                <w:sz w:val="24"/>
              </w:rPr>
              <w:t>本项目区域大气环境功能为二类区，</w:t>
            </w:r>
            <w:r>
              <w:rPr>
                <w:rFonts w:hint="default" w:ascii="Times New Roman" w:hAnsi="Times New Roman" w:eastAsia="宋体" w:cs="Times New Roman"/>
                <w:color w:val="000000"/>
                <w:sz w:val="24"/>
                <w:lang w:eastAsia="zh-CN"/>
              </w:rPr>
              <w:t>常规大气污染物</w:t>
            </w:r>
            <w:r>
              <w:rPr>
                <w:rFonts w:hint="default" w:ascii="Times New Roman" w:hAnsi="Times New Roman" w:cs="Times New Roman"/>
                <w:color w:val="000000"/>
                <w:sz w:val="24"/>
              </w:rPr>
              <w:t>执行</w:t>
            </w:r>
            <w:r>
              <w:rPr>
                <w:rFonts w:hint="default" w:ascii="Times New Roman" w:hAnsi="Times New Roman" w:eastAsia="宋体" w:cs="Times New Roman"/>
                <w:color w:val="000000"/>
                <w:sz w:val="24"/>
              </w:rPr>
              <w:t>《环境空气质量标准》（GB3095-2012）表1二级标准</w:t>
            </w:r>
            <w:r>
              <w:rPr>
                <w:rFonts w:hint="default" w:ascii="Times New Roman" w:hAnsi="Times New Roman" w:cs="Times New Roman"/>
                <w:color w:val="000000"/>
                <w:sz w:val="24"/>
                <w:lang w:eastAsia="zh-CN"/>
              </w:rPr>
              <w:t>，</w:t>
            </w:r>
            <w:r>
              <w:rPr>
                <w:rFonts w:hint="default" w:ascii="Times New Roman" w:hAnsi="Times New Roman" w:eastAsia="宋体" w:cs="Times New Roman"/>
                <w:color w:val="000000"/>
                <w:sz w:val="24"/>
                <w:lang w:eastAsia="zh-CN"/>
              </w:rPr>
              <w:t>非甲烷总烃执行《大气污染物综合排放标准》（国家环境保护局科技标准司）推荐值</w:t>
            </w:r>
            <w:r>
              <w:rPr>
                <w:rFonts w:hint="default" w:ascii="Times New Roman" w:hAnsi="Times New Roman" w:eastAsia="宋体" w:cs="Times New Roman"/>
                <w:color w:val="000000"/>
                <w:sz w:val="24"/>
              </w:rPr>
              <w:t>。具体标准见表4-</w:t>
            </w:r>
            <w:r>
              <w:rPr>
                <w:rFonts w:hint="default" w:ascii="Times New Roman" w:hAnsi="Times New Roman" w:cs="Times New Roman"/>
                <w:color w:val="000000"/>
                <w:sz w:val="24"/>
                <w:lang w:val="en-US" w:eastAsia="zh-CN"/>
              </w:rPr>
              <w:t>1。</w:t>
            </w:r>
          </w:p>
          <w:p>
            <w:pPr>
              <w:spacing w:line="480" w:lineRule="exact"/>
              <w:jc w:val="center"/>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表4-</w:t>
            </w:r>
            <w:r>
              <w:rPr>
                <w:rFonts w:hint="default" w:ascii="Times New Roman" w:hAnsi="Times New Roman" w:eastAsia="宋体" w:cs="Times New Roman"/>
                <w:b/>
                <w:color w:val="000000"/>
                <w:sz w:val="24"/>
                <w:lang w:val="en-US" w:eastAsia="zh-CN"/>
              </w:rPr>
              <w:t>1</w:t>
            </w:r>
            <w:r>
              <w:rPr>
                <w:rFonts w:hint="default" w:ascii="Times New Roman" w:hAnsi="Times New Roman" w:eastAsia="宋体" w:cs="Times New Roman"/>
                <w:b/>
                <w:color w:val="000000"/>
                <w:sz w:val="24"/>
              </w:rPr>
              <w:t xml:space="preserve">  环境空气质量标准限值表</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872"/>
              <w:gridCol w:w="2172"/>
              <w:gridCol w:w="1242"/>
              <w:gridCol w:w="908"/>
              <w:gridCol w:w="1074"/>
              <w:gridCol w:w="762"/>
              <w:gridCol w:w="836"/>
              <w:gridCol w:w="98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872" w:type="dxa"/>
                  <w:vMerge w:val="restart"/>
                  <w:tcBorders>
                    <w:tl2br w:val="nil"/>
                    <w:tr2bl w:val="nil"/>
                  </w:tcBorders>
                  <w:noWrap w:val="0"/>
                  <w:vAlign w:val="center"/>
                </w:tcPr>
                <w:p>
                  <w:pPr>
                    <w:jc w:val="center"/>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szCs w:val="21"/>
                    </w:rPr>
                    <w:t>区域名</w:t>
                  </w:r>
                </w:p>
              </w:tc>
              <w:tc>
                <w:tcPr>
                  <w:tcW w:w="2172" w:type="dxa"/>
                  <w:vMerge w:val="restart"/>
                  <w:tcBorders>
                    <w:tl2br w:val="nil"/>
                    <w:tr2bl w:val="nil"/>
                  </w:tcBorders>
                  <w:noWrap w:val="0"/>
                  <w:vAlign w:val="center"/>
                </w:tcPr>
                <w:p>
                  <w:pPr>
                    <w:jc w:val="center"/>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szCs w:val="21"/>
                    </w:rPr>
                    <w:t>执行标准</w:t>
                  </w:r>
                </w:p>
              </w:tc>
              <w:tc>
                <w:tcPr>
                  <w:tcW w:w="1242" w:type="dxa"/>
                  <w:vMerge w:val="restart"/>
                  <w:tcBorders>
                    <w:tl2br w:val="nil"/>
                    <w:tr2bl w:val="nil"/>
                  </w:tcBorders>
                  <w:noWrap w:val="0"/>
                  <w:vAlign w:val="center"/>
                </w:tcPr>
                <w:p>
                  <w:pPr>
                    <w:jc w:val="center"/>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szCs w:val="21"/>
                    </w:rPr>
                    <w:t>表号及</w:t>
                  </w:r>
                </w:p>
                <w:p>
                  <w:pPr>
                    <w:jc w:val="center"/>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szCs w:val="21"/>
                    </w:rPr>
                    <w:t>级别</w:t>
                  </w:r>
                </w:p>
              </w:tc>
              <w:tc>
                <w:tcPr>
                  <w:tcW w:w="908" w:type="dxa"/>
                  <w:vMerge w:val="restart"/>
                  <w:tcBorders>
                    <w:tl2br w:val="nil"/>
                    <w:tr2bl w:val="nil"/>
                  </w:tcBorders>
                  <w:noWrap w:val="0"/>
                  <w:vAlign w:val="center"/>
                </w:tcPr>
                <w:p>
                  <w:pPr>
                    <w:jc w:val="center"/>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szCs w:val="21"/>
                    </w:rPr>
                    <w:t>污染物</w:t>
                  </w:r>
                </w:p>
                <w:p>
                  <w:pPr>
                    <w:jc w:val="center"/>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szCs w:val="21"/>
                    </w:rPr>
                    <w:t>指标</w:t>
                  </w:r>
                </w:p>
              </w:tc>
              <w:tc>
                <w:tcPr>
                  <w:tcW w:w="1074" w:type="dxa"/>
                  <w:vMerge w:val="restart"/>
                  <w:tcBorders>
                    <w:tl2br w:val="nil"/>
                    <w:tr2bl w:val="nil"/>
                  </w:tcBorders>
                  <w:noWrap w:val="0"/>
                  <w:vAlign w:val="center"/>
                </w:tcPr>
                <w:p>
                  <w:pPr>
                    <w:jc w:val="center"/>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szCs w:val="21"/>
                    </w:rPr>
                    <w:t>单位</w:t>
                  </w:r>
                </w:p>
              </w:tc>
              <w:tc>
                <w:tcPr>
                  <w:tcW w:w="2587" w:type="dxa"/>
                  <w:gridSpan w:val="3"/>
                  <w:tcBorders>
                    <w:tl2br w:val="nil"/>
                    <w:tr2bl w:val="nil"/>
                  </w:tcBorders>
                  <w:noWrap w:val="0"/>
                  <w:vAlign w:val="center"/>
                </w:tcPr>
                <w:p>
                  <w:pPr>
                    <w:jc w:val="center"/>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szCs w:val="21"/>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872" w:type="dxa"/>
                  <w:vMerge w:val="continue"/>
                  <w:tcBorders>
                    <w:tl2br w:val="nil"/>
                    <w:tr2bl w:val="nil"/>
                  </w:tcBorders>
                  <w:noWrap w:val="0"/>
                  <w:vAlign w:val="center"/>
                </w:tcPr>
                <w:p>
                  <w:pPr>
                    <w:jc w:val="center"/>
                    <w:rPr>
                      <w:rFonts w:hint="default" w:ascii="Times New Roman" w:hAnsi="Times New Roman" w:eastAsia="宋体" w:cs="Times New Roman"/>
                      <w:b/>
                      <w:bCs/>
                      <w:color w:val="000000"/>
                      <w:szCs w:val="21"/>
                    </w:rPr>
                  </w:pPr>
                </w:p>
              </w:tc>
              <w:tc>
                <w:tcPr>
                  <w:tcW w:w="2172" w:type="dxa"/>
                  <w:vMerge w:val="continue"/>
                  <w:tcBorders>
                    <w:tl2br w:val="nil"/>
                    <w:tr2bl w:val="nil"/>
                  </w:tcBorders>
                  <w:noWrap w:val="0"/>
                  <w:vAlign w:val="center"/>
                </w:tcPr>
                <w:p>
                  <w:pPr>
                    <w:jc w:val="center"/>
                    <w:rPr>
                      <w:rFonts w:hint="default" w:ascii="Times New Roman" w:hAnsi="Times New Roman" w:eastAsia="宋体" w:cs="Times New Roman"/>
                      <w:b/>
                      <w:bCs/>
                      <w:color w:val="000000"/>
                      <w:szCs w:val="21"/>
                    </w:rPr>
                  </w:pPr>
                </w:p>
              </w:tc>
              <w:tc>
                <w:tcPr>
                  <w:tcW w:w="1242" w:type="dxa"/>
                  <w:vMerge w:val="continue"/>
                  <w:tcBorders>
                    <w:tl2br w:val="nil"/>
                    <w:tr2bl w:val="nil"/>
                  </w:tcBorders>
                  <w:noWrap w:val="0"/>
                  <w:vAlign w:val="center"/>
                </w:tcPr>
                <w:p>
                  <w:pPr>
                    <w:jc w:val="center"/>
                    <w:rPr>
                      <w:rFonts w:hint="default" w:ascii="Times New Roman" w:hAnsi="Times New Roman" w:eastAsia="宋体" w:cs="Times New Roman"/>
                      <w:b/>
                      <w:bCs/>
                      <w:color w:val="000000"/>
                      <w:szCs w:val="21"/>
                    </w:rPr>
                  </w:pPr>
                </w:p>
              </w:tc>
              <w:tc>
                <w:tcPr>
                  <w:tcW w:w="908" w:type="dxa"/>
                  <w:vMerge w:val="continue"/>
                  <w:tcBorders>
                    <w:tl2br w:val="nil"/>
                    <w:tr2bl w:val="nil"/>
                  </w:tcBorders>
                  <w:noWrap w:val="0"/>
                  <w:vAlign w:val="center"/>
                </w:tcPr>
                <w:p>
                  <w:pPr>
                    <w:jc w:val="center"/>
                    <w:rPr>
                      <w:rFonts w:hint="default" w:ascii="Times New Roman" w:hAnsi="Times New Roman" w:eastAsia="宋体" w:cs="Times New Roman"/>
                      <w:b/>
                      <w:bCs/>
                      <w:color w:val="000000"/>
                      <w:szCs w:val="21"/>
                    </w:rPr>
                  </w:pPr>
                </w:p>
              </w:tc>
              <w:tc>
                <w:tcPr>
                  <w:tcW w:w="1074" w:type="dxa"/>
                  <w:vMerge w:val="continue"/>
                  <w:tcBorders>
                    <w:tl2br w:val="nil"/>
                    <w:tr2bl w:val="nil"/>
                  </w:tcBorders>
                  <w:noWrap w:val="0"/>
                  <w:vAlign w:val="center"/>
                </w:tcPr>
                <w:p>
                  <w:pPr>
                    <w:jc w:val="center"/>
                    <w:rPr>
                      <w:rFonts w:hint="default" w:ascii="Times New Roman" w:hAnsi="Times New Roman" w:eastAsia="宋体" w:cs="Times New Roman"/>
                      <w:b/>
                      <w:bCs/>
                      <w:color w:val="000000"/>
                      <w:szCs w:val="21"/>
                    </w:rPr>
                  </w:pPr>
                </w:p>
              </w:tc>
              <w:tc>
                <w:tcPr>
                  <w:tcW w:w="762" w:type="dxa"/>
                  <w:tcBorders>
                    <w:tl2br w:val="nil"/>
                    <w:tr2bl w:val="nil"/>
                  </w:tcBorders>
                  <w:noWrap w:val="0"/>
                  <w:vAlign w:val="center"/>
                </w:tcPr>
                <w:p>
                  <w:pPr>
                    <w:jc w:val="center"/>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szCs w:val="21"/>
                    </w:rPr>
                    <w:t>年平均</w:t>
                  </w:r>
                </w:p>
              </w:tc>
              <w:tc>
                <w:tcPr>
                  <w:tcW w:w="836" w:type="dxa"/>
                  <w:tcBorders>
                    <w:tl2br w:val="nil"/>
                    <w:tr2bl w:val="nil"/>
                  </w:tcBorders>
                  <w:noWrap w:val="0"/>
                  <w:vAlign w:val="center"/>
                </w:tcPr>
                <w:p>
                  <w:pPr>
                    <w:jc w:val="center"/>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szCs w:val="21"/>
                    </w:rPr>
                    <w:t>日平均</w:t>
                  </w:r>
                </w:p>
              </w:tc>
              <w:tc>
                <w:tcPr>
                  <w:tcW w:w="989" w:type="dxa"/>
                  <w:tcBorders>
                    <w:tl2br w:val="nil"/>
                    <w:tr2bl w:val="nil"/>
                  </w:tcBorders>
                  <w:noWrap w:val="0"/>
                  <w:vAlign w:val="center"/>
                </w:tcPr>
                <w:p>
                  <w:pPr>
                    <w:jc w:val="center"/>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szCs w:val="21"/>
                    </w:rPr>
                    <w:t>小时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872" w:type="dxa"/>
                  <w:vMerge w:val="restart"/>
                  <w:tcBorders>
                    <w:tl2br w:val="nil"/>
                    <w:tr2bl w:val="nil"/>
                  </w:tcBorders>
                  <w:noWrap w:val="0"/>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项目所在地周围</w:t>
                  </w:r>
                </w:p>
              </w:tc>
              <w:tc>
                <w:tcPr>
                  <w:tcW w:w="2172" w:type="dxa"/>
                  <w:vMerge w:val="restart"/>
                  <w:tcBorders>
                    <w:tl2br w:val="nil"/>
                    <w:tr2bl w:val="nil"/>
                  </w:tcBorders>
                  <w:noWrap w:val="0"/>
                  <w:vAlign w:val="center"/>
                </w:tcPr>
                <w:p>
                  <w:pPr>
                    <w:jc w:val="center"/>
                    <w:rPr>
                      <w:rFonts w:hint="default" w:ascii="Times New Roman" w:hAnsi="Times New Roman" w:eastAsia="宋体" w:cs="Times New Roman"/>
                      <w:color w:val="000000"/>
                      <w:spacing w:val="-8"/>
                      <w:szCs w:val="21"/>
                    </w:rPr>
                  </w:pPr>
                  <w:r>
                    <w:rPr>
                      <w:rFonts w:hint="default" w:ascii="Times New Roman" w:hAnsi="Times New Roman" w:eastAsia="宋体" w:cs="Times New Roman"/>
                      <w:color w:val="000000"/>
                      <w:spacing w:val="-8"/>
                      <w:szCs w:val="21"/>
                    </w:rPr>
                    <w:t>《环境空气质量标准》</w:t>
                  </w:r>
                  <w:r>
                    <w:rPr>
                      <w:rFonts w:hint="default" w:ascii="Times New Roman" w:hAnsi="Times New Roman" w:eastAsia="宋体" w:cs="Times New Roman"/>
                      <w:color w:val="000000"/>
                      <w:szCs w:val="21"/>
                    </w:rPr>
                    <w:t xml:space="preserve">（GB3095-2012）                                </w:t>
                  </w:r>
                </w:p>
              </w:tc>
              <w:tc>
                <w:tcPr>
                  <w:tcW w:w="1242" w:type="dxa"/>
                  <w:vMerge w:val="restart"/>
                  <w:tcBorders>
                    <w:tl2br w:val="nil"/>
                    <w:tr2bl w:val="nil"/>
                  </w:tcBorders>
                  <w:noWrap w:val="0"/>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表1二级</w:t>
                  </w:r>
                </w:p>
              </w:tc>
              <w:tc>
                <w:tcPr>
                  <w:tcW w:w="908" w:type="dxa"/>
                  <w:tcBorders>
                    <w:tl2br w:val="nil"/>
                    <w:tr2bl w:val="nil"/>
                  </w:tcBorders>
                  <w:noWrap w:val="0"/>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SO</w:t>
                  </w:r>
                  <w:r>
                    <w:rPr>
                      <w:rFonts w:hint="default" w:ascii="Times New Roman" w:hAnsi="Times New Roman" w:eastAsia="宋体" w:cs="Times New Roman"/>
                      <w:color w:val="000000"/>
                      <w:szCs w:val="21"/>
                      <w:vertAlign w:val="subscript"/>
                    </w:rPr>
                    <w:t>2</w:t>
                  </w:r>
                </w:p>
              </w:tc>
              <w:tc>
                <w:tcPr>
                  <w:tcW w:w="1074" w:type="dxa"/>
                  <w:tcBorders>
                    <w:tl2br w:val="nil"/>
                    <w:tr2bl w:val="nil"/>
                  </w:tcBorders>
                  <w:noWrap w:val="0"/>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μg/m</w:t>
                  </w:r>
                  <w:r>
                    <w:rPr>
                      <w:rFonts w:hint="default" w:ascii="Times New Roman" w:hAnsi="Times New Roman" w:eastAsia="宋体" w:cs="Times New Roman"/>
                      <w:color w:val="000000"/>
                      <w:szCs w:val="21"/>
                      <w:vertAlign w:val="superscript"/>
                    </w:rPr>
                    <w:t>3</w:t>
                  </w:r>
                </w:p>
              </w:tc>
              <w:tc>
                <w:tcPr>
                  <w:tcW w:w="762" w:type="dxa"/>
                  <w:tcBorders>
                    <w:tl2br w:val="nil"/>
                    <w:tr2bl w:val="nil"/>
                  </w:tcBorders>
                  <w:noWrap w:val="0"/>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60</w:t>
                  </w:r>
                </w:p>
              </w:tc>
              <w:tc>
                <w:tcPr>
                  <w:tcW w:w="836" w:type="dxa"/>
                  <w:tcBorders>
                    <w:tl2br w:val="nil"/>
                    <w:tr2bl w:val="nil"/>
                  </w:tcBorders>
                  <w:noWrap w:val="0"/>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150</w:t>
                  </w:r>
                </w:p>
              </w:tc>
              <w:tc>
                <w:tcPr>
                  <w:tcW w:w="989" w:type="dxa"/>
                  <w:tcBorders>
                    <w:tl2br w:val="nil"/>
                    <w:tr2bl w:val="nil"/>
                  </w:tcBorders>
                  <w:noWrap w:val="0"/>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872" w:type="dxa"/>
                  <w:vMerge w:val="continue"/>
                  <w:tcBorders>
                    <w:tl2br w:val="nil"/>
                    <w:tr2bl w:val="nil"/>
                  </w:tcBorders>
                  <w:noWrap w:val="0"/>
                  <w:vAlign w:val="center"/>
                </w:tcPr>
                <w:p>
                  <w:pPr>
                    <w:jc w:val="center"/>
                    <w:rPr>
                      <w:rFonts w:hint="default" w:ascii="Times New Roman" w:hAnsi="Times New Roman" w:eastAsia="宋体" w:cs="Times New Roman"/>
                      <w:color w:val="000000"/>
                      <w:szCs w:val="21"/>
                    </w:rPr>
                  </w:pPr>
                </w:p>
              </w:tc>
              <w:tc>
                <w:tcPr>
                  <w:tcW w:w="2172" w:type="dxa"/>
                  <w:vMerge w:val="continue"/>
                  <w:tcBorders>
                    <w:tl2br w:val="nil"/>
                    <w:tr2bl w:val="nil"/>
                  </w:tcBorders>
                  <w:noWrap w:val="0"/>
                  <w:vAlign w:val="center"/>
                </w:tcPr>
                <w:p>
                  <w:pPr>
                    <w:jc w:val="center"/>
                    <w:rPr>
                      <w:rFonts w:hint="default" w:ascii="Times New Roman" w:hAnsi="Times New Roman" w:eastAsia="宋体" w:cs="Times New Roman"/>
                      <w:color w:val="000000"/>
                      <w:szCs w:val="21"/>
                    </w:rPr>
                  </w:pPr>
                </w:p>
              </w:tc>
              <w:tc>
                <w:tcPr>
                  <w:tcW w:w="1242" w:type="dxa"/>
                  <w:vMerge w:val="continue"/>
                  <w:tcBorders>
                    <w:tl2br w:val="nil"/>
                    <w:tr2bl w:val="nil"/>
                  </w:tcBorders>
                  <w:noWrap w:val="0"/>
                  <w:vAlign w:val="center"/>
                </w:tcPr>
                <w:p>
                  <w:pPr>
                    <w:jc w:val="center"/>
                    <w:rPr>
                      <w:rFonts w:hint="default" w:ascii="Times New Roman" w:hAnsi="Times New Roman" w:eastAsia="宋体" w:cs="Times New Roman"/>
                      <w:color w:val="000000"/>
                      <w:szCs w:val="21"/>
                    </w:rPr>
                  </w:pPr>
                </w:p>
              </w:tc>
              <w:tc>
                <w:tcPr>
                  <w:tcW w:w="908" w:type="dxa"/>
                  <w:tcBorders>
                    <w:tl2br w:val="nil"/>
                    <w:tr2bl w:val="nil"/>
                  </w:tcBorders>
                  <w:noWrap w:val="0"/>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NO</w:t>
                  </w:r>
                  <w:r>
                    <w:rPr>
                      <w:rFonts w:hint="default" w:ascii="Times New Roman" w:hAnsi="Times New Roman" w:eastAsia="宋体" w:cs="Times New Roman"/>
                      <w:color w:val="000000"/>
                      <w:szCs w:val="21"/>
                      <w:vertAlign w:val="subscript"/>
                    </w:rPr>
                    <w:t>2</w:t>
                  </w:r>
                </w:p>
              </w:tc>
              <w:tc>
                <w:tcPr>
                  <w:tcW w:w="1074" w:type="dxa"/>
                  <w:tcBorders>
                    <w:tl2br w:val="nil"/>
                    <w:tr2bl w:val="nil"/>
                  </w:tcBorders>
                  <w:noWrap w:val="0"/>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μg/m</w:t>
                  </w:r>
                  <w:r>
                    <w:rPr>
                      <w:rFonts w:hint="default" w:ascii="Times New Roman" w:hAnsi="Times New Roman" w:eastAsia="宋体" w:cs="Times New Roman"/>
                      <w:color w:val="000000"/>
                      <w:szCs w:val="21"/>
                      <w:vertAlign w:val="superscript"/>
                    </w:rPr>
                    <w:t>3</w:t>
                  </w:r>
                </w:p>
              </w:tc>
              <w:tc>
                <w:tcPr>
                  <w:tcW w:w="762" w:type="dxa"/>
                  <w:tcBorders>
                    <w:tl2br w:val="nil"/>
                    <w:tr2bl w:val="nil"/>
                  </w:tcBorders>
                  <w:noWrap w:val="0"/>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40</w:t>
                  </w:r>
                </w:p>
              </w:tc>
              <w:tc>
                <w:tcPr>
                  <w:tcW w:w="836" w:type="dxa"/>
                  <w:tcBorders>
                    <w:tl2br w:val="nil"/>
                    <w:tr2bl w:val="nil"/>
                  </w:tcBorders>
                  <w:noWrap w:val="0"/>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80</w:t>
                  </w:r>
                </w:p>
              </w:tc>
              <w:tc>
                <w:tcPr>
                  <w:tcW w:w="989" w:type="dxa"/>
                  <w:tcBorders>
                    <w:tl2br w:val="nil"/>
                    <w:tr2bl w:val="nil"/>
                  </w:tcBorders>
                  <w:noWrap w:val="0"/>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872" w:type="dxa"/>
                  <w:vMerge w:val="continue"/>
                  <w:tcBorders>
                    <w:tl2br w:val="nil"/>
                    <w:tr2bl w:val="nil"/>
                  </w:tcBorders>
                  <w:noWrap w:val="0"/>
                  <w:vAlign w:val="center"/>
                </w:tcPr>
                <w:p>
                  <w:pPr>
                    <w:jc w:val="center"/>
                    <w:rPr>
                      <w:rFonts w:hint="default" w:ascii="Times New Roman" w:hAnsi="Times New Roman" w:eastAsia="宋体" w:cs="Times New Roman"/>
                      <w:color w:val="000000"/>
                      <w:szCs w:val="21"/>
                    </w:rPr>
                  </w:pPr>
                </w:p>
              </w:tc>
              <w:tc>
                <w:tcPr>
                  <w:tcW w:w="2172" w:type="dxa"/>
                  <w:vMerge w:val="continue"/>
                  <w:tcBorders>
                    <w:tl2br w:val="nil"/>
                    <w:tr2bl w:val="nil"/>
                  </w:tcBorders>
                  <w:noWrap w:val="0"/>
                  <w:vAlign w:val="center"/>
                </w:tcPr>
                <w:p>
                  <w:pPr>
                    <w:jc w:val="center"/>
                    <w:rPr>
                      <w:rFonts w:hint="default" w:ascii="Times New Roman" w:hAnsi="Times New Roman" w:eastAsia="宋体" w:cs="Times New Roman"/>
                      <w:color w:val="000000"/>
                      <w:szCs w:val="21"/>
                    </w:rPr>
                  </w:pPr>
                </w:p>
              </w:tc>
              <w:tc>
                <w:tcPr>
                  <w:tcW w:w="1242" w:type="dxa"/>
                  <w:vMerge w:val="continue"/>
                  <w:tcBorders>
                    <w:tl2br w:val="nil"/>
                    <w:tr2bl w:val="nil"/>
                  </w:tcBorders>
                  <w:noWrap w:val="0"/>
                  <w:vAlign w:val="center"/>
                </w:tcPr>
                <w:p>
                  <w:pPr>
                    <w:jc w:val="center"/>
                    <w:rPr>
                      <w:rFonts w:hint="default" w:ascii="Times New Roman" w:hAnsi="Times New Roman" w:eastAsia="宋体" w:cs="Times New Roman"/>
                      <w:color w:val="000000"/>
                      <w:szCs w:val="21"/>
                    </w:rPr>
                  </w:pPr>
                </w:p>
              </w:tc>
              <w:tc>
                <w:tcPr>
                  <w:tcW w:w="908" w:type="dxa"/>
                  <w:tcBorders>
                    <w:tl2br w:val="nil"/>
                    <w:tr2bl w:val="nil"/>
                  </w:tcBorders>
                  <w:noWrap w:val="0"/>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PM</w:t>
                  </w:r>
                  <w:r>
                    <w:rPr>
                      <w:rFonts w:hint="default" w:ascii="Times New Roman" w:hAnsi="Times New Roman" w:eastAsia="宋体" w:cs="Times New Roman"/>
                      <w:color w:val="000000"/>
                      <w:szCs w:val="21"/>
                      <w:vertAlign w:val="subscript"/>
                    </w:rPr>
                    <w:t>10</w:t>
                  </w:r>
                </w:p>
              </w:tc>
              <w:tc>
                <w:tcPr>
                  <w:tcW w:w="1074" w:type="dxa"/>
                  <w:tcBorders>
                    <w:tl2br w:val="nil"/>
                    <w:tr2bl w:val="nil"/>
                  </w:tcBorders>
                  <w:noWrap w:val="0"/>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μg/m</w:t>
                  </w:r>
                  <w:r>
                    <w:rPr>
                      <w:rFonts w:hint="default" w:ascii="Times New Roman" w:hAnsi="Times New Roman" w:eastAsia="宋体" w:cs="Times New Roman"/>
                      <w:color w:val="000000"/>
                      <w:szCs w:val="21"/>
                      <w:vertAlign w:val="superscript"/>
                    </w:rPr>
                    <w:t>3</w:t>
                  </w:r>
                </w:p>
              </w:tc>
              <w:tc>
                <w:tcPr>
                  <w:tcW w:w="762" w:type="dxa"/>
                  <w:tcBorders>
                    <w:tl2br w:val="nil"/>
                    <w:tr2bl w:val="nil"/>
                  </w:tcBorders>
                  <w:noWrap w:val="0"/>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70</w:t>
                  </w:r>
                </w:p>
              </w:tc>
              <w:tc>
                <w:tcPr>
                  <w:tcW w:w="836" w:type="dxa"/>
                  <w:tcBorders>
                    <w:tl2br w:val="nil"/>
                    <w:tr2bl w:val="nil"/>
                  </w:tcBorders>
                  <w:noWrap w:val="0"/>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150</w:t>
                  </w:r>
                </w:p>
              </w:tc>
              <w:tc>
                <w:tcPr>
                  <w:tcW w:w="989" w:type="dxa"/>
                  <w:tcBorders>
                    <w:tl2br w:val="nil"/>
                    <w:tr2bl w:val="nil"/>
                  </w:tcBorders>
                  <w:noWrap w:val="0"/>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872" w:type="dxa"/>
                  <w:vMerge w:val="continue"/>
                  <w:tcBorders>
                    <w:tl2br w:val="nil"/>
                    <w:tr2bl w:val="nil"/>
                  </w:tcBorders>
                  <w:noWrap w:val="0"/>
                  <w:vAlign w:val="center"/>
                </w:tcPr>
                <w:p>
                  <w:pPr>
                    <w:jc w:val="center"/>
                    <w:rPr>
                      <w:rFonts w:hint="default" w:ascii="Times New Roman" w:hAnsi="Times New Roman" w:eastAsia="宋体" w:cs="Times New Roman"/>
                      <w:color w:val="000000"/>
                      <w:szCs w:val="21"/>
                    </w:rPr>
                  </w:pPr>
                </w:p>
              </w:tc>
              <w:tc>
                <w:tcPr>
                  <w:tcW w:w="2172" w:type="dxa"/>
                  <w:vMerge w:val="continue"/>
                  <w:tcBorders>
                    <w:tl2br w:val="nil"/>
                    <w:tr2bl w:val="nil"/>
                  </w:tcBorders>
                  <w:noWrap w:val="0"/>
                  <w:vAlign w:val="center"/>
                </w:tcPr>
                <w:p>
                  <w:pPr>
                    <w:jc w:val="center"/>
                    <w:rPr>
                      <w:rFonts w:hint="default" w:ascii="Times New Roman" w:hAnsi="Times New Roman" w:eastAsia="宋体" w:cs="Times New Roman"/>
                      <w:color w:val="000000"/>
                      <w:szCs w:val="21"/>
                    </w:rPr>
                  </w:pPr>
                </w:p>
              </w:tc>
              <w:tc>
                <w:tcPr>
                  <w:tcW w:w="1242" w:type="dxa"/>
                  <w:vMerge w:val="continue"/>
                  <w:tcBorders>
                    <w:tl2br w:val="nil"/>
                    <w:tr2bl w:val="nil"/>
                  </w:tcBorders>
                  <w:noWrap w:val="0"/>
                  <w:vAlign w:val="center"/>
                </w:tcPr>
                <w:p>
                  <w:pPr>
                    <w:jc w:val="center"/>
                    <w:rPr>
                      <w:rFonts w:hint="default" w:ascii="Times New Roman" w:hAnsi="Times New Roman" w:eastAsia="宋体" w:cs="Times New Roman"/>
                      <w:color w:val="000000"/>
                      <w:szCs w:val="21"/>
                    </w:rPr>
                  </w:pPr>
                </w:p>
              </w:tc>
              <w:tc>
                <w:tcPr>
                  <w:tcW w:w="908" w:type="dxa"/>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rPr>
                    <w:t>PM</w:t>
                  </w:r>
                  <w:r>
                    <w:rPr>
                      <w:rFonts w:hint="default" w:ascii="Times New Roman" w:hAnsi="Times New Roman" w:eastAsia="宋体" w:cs="Times New Roman"/>
                      <w:color w:val="000000"/>
                      <w:szCs w:val="21"/>
                      <w:vertAlign w:val="subscript"/>
                      <w:lang w:val="en-US" w:eastAsia="zh-CN"/>
                    </w:rPr>
                    <w:t>2.5</w:t>
                  </w:r>
                </w:p>
              </w:tc>
              <w:tc>
                <w:tcPr>
                  <w:tcW w:w="1074" w:type="dxa"/>
                  <w:tcBorders>
                    <w:tl2br w:val="nil"/>
                    <w:tr2bl w:val="nil"/>
                  </w:tcBorders>
                  <w:noWrap w:val="0"/>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μg/m</w:t>
                  </w:r>
                  <w:r>
                    <w:rPr>
                      <w:rFonts w:hint="default" w:ascii="Times New Roman" w:hAnsi="Times New Roman" w:eastAsia="宋体" w:cs="Times New Roman"/>
                      <w:color w:val="000000"/>
                      <w:szCs w:val="21"/>
                      <w:vertAlign w:val="superscript"/>
                    </w:rPr>
                    <w:t>3</w:t>
                  </w:r>
                </w:p>
              </w:tc>
              <w:tc>
                <w:tcPr>
                  <w:tcW w:w="762" w:type="dxa"/>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val="en-US" w:eastAsia="zh-CN"/>
                    </w:rPr>
                    <w:t>35</w:t>
                  </w:r>
                </w:p>
              </w:tc>
              <w:tc>
                <w:tcPr>
                  <w:tcW w:w="836" w:type="dxa"/>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val="en-US" w:eastAsia="zh-CN"/>
                    </w:rPr>
                    <w:t>75</w:t>
                  </w:r>
                </w:p>
              </w:tc>
              <w:tc>
                <w:tcPr>
                  <w:tcW w:w="989" w:type="dxa"/>
                  <w:tcBorders>
                    <w:tl2br w:val="nil"/>
                    <w:tr2bl w:val="nil"/>
                  </w:tcBorders>
                  <w:noWrap w:val="0"/>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872" w:type="dxa"/>
                  <w:vMerge w:val="continue"/>
                  <w:tcBorders>
                    <w:tl2br w:val="nil"/>
                    <w:tr2bl w:val="nil"/>
                  </w:tcBorders>
                  <w:noWrap w:val="0"/>
                  <w:vAlign w:val="center"/>
                </w:tcPr>
                <w:p>
                  <w:pPr>
                    <w:jc w:val="center"/>
                    <w:rPr>
                      <w:rFonts w:hint="default" w:ascii="Times New Roman" w:hAnsi="Times New Roman" w:eastAsia="宋体" w:cs="Times New Roman"/>
                      <w:color w:val="000000"/>
                      <w:szCs w:val="21"/>
                    </w:rPr>
                  </w:pPr>
                </w:p>
              </w:tc>
              <w:tc>
                <w:tcPr>
                  <w:tcW w:w="2172" w:type="dxa"/>
                  <w:vMerge w:val="continue"/>
                  <w:tcBorders>
                    <w:tl2br w:val="nil"/>
                    <w:tr2bl w:val="nil"/>
                  </w:tcBorders>
                  <w:noWrap w:val="0"/>
                  <w:vAlign w:val="center"/>
                </w:tcPr>
                <w:p>
                  <w:pPr>
                    <w:jc w:val="center"/>
                    <w:rPr>
                      <w:rFonts w:hint="default" w:ascii="Times New Roman" w:hAnsi="Times New Roman" w:eastAsia="宋体" w:cs="Times New Roman"/>
                      <w:color w:val="000000"/>
                      <w:szCs w:val="21"/>
                    </w:rPr>
                  </w:pPr>
                </w:p>
              </w:tc>
              <w:tc>
                <w:tcPr>
                  <w:tcW w:w="1242" w:type="dxa"/>
                  <w:vMerge w:val="continue"/>
                  <w:tcBorders>
                    <w:tl2br w:val="nil"/>
                    <w:tr2bl w:val="nil"/>
                  </w:tcBorders>
                  <w:noWrap w:val="0"/>
                  <w:vAlign w:val="center"/>
                </w:tcPr>
                <w:p>
                  <w:pPr>
                    <w:jc w:val="center"/>
                    <w:rPr>
                      <w:rFonts w:hint="default" w:ascii="Times New Roman" w:hAnsi="Times New Roman" w:eastAsia="宋体" w:cs="Times New Roman"/>
                      <w:color w:val="000000"/>
                      <w:szCs w:val="21"/>
                    </w:rPr>
                  </w:pPr>
                </w:p>
              </w:tc>
              <w:tc>
                <w:tcPr>
                  <w:tcW w:w="908" w:type="dxa"/>
                  <w:tcBorders>
                    <w:tl2br w:val="nil"/>
                    <w:tr2bl w:val="nil"/>
                  </w:tcBorders>
                  <w:noWrap w:val="0"/>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lang w:val="en-US" w:eastAsia="zh-CN"/>
                    </w:rPr>
                    <w:t>O</w:t>
                  </w:r>
                  <w:r>
                    <w:rPr>
                      <w:rFonts w:hint="default" w:ascii="Times New Roman" w:hAnsi="Times New Roman" w:eastAsia="宋体" w:cs="Times New Roman"/>
                      <w:color w:val="000000"/>
                      <w:szCs w:val="21"/>
                      <w:vertAlign w:val="subscript"/>
                      <w:lang w:val="en-US" w:eastAsia="zh-CN"/>
                    </w:rPr>
                    <w:t>3</w:t>
                  </w:r>
                </w:p>
              </w:tc>
              <w:tc>
                <w:tcPr>
                  <w:tcW w:w="1074" w:type="dxa"/>
                  <w:tcBorders>
                    <w:tl2br w:val="nil"/>
                    <w:tr2bl w:val="nil"/>
                  </w:tcBorders>
                  <w:noWrap w:val="0"/>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μg/m</w:t>
                  </w:r>
                  <w:r>
                    <w:rPr>
                      <w:rFonts w:hint="default" w:ascii="Times New Roman" w:hAnsi="Times New Roman" w:eastAsia="宋体" w:cs="Times New Roman"/>
                      <w:color w:val="000000"/>
                      <w:szCs w:val="21"/>
                      <w:vertAlign w:val="superscript"/>
                    </w:rPr>
                    <w:t>3</w:t>
                  </w:r>
                </w:p>
              </w:tc>
              <w:tc>
                <w:tcPr>
                  <w:tcW w:w="1598" w:type="dxa"/>
                  <w:gridSpan w:val="2"/>
                  <w:tcBorders>
                    <w:tl2br w:val="nil"/>
                    <w:tr2bl w:val="nil"/>
                  </w:tcBorders>
                  <w:noWrap w:val="0"/>
                  <w:vAlign w:val="center"/>
                </w:tcPr>
                <w:p>
                  <w:pPr>
                    <w:jc w:val="center"/>
                    <w:rPr>
                      <w:rFonts w:hint="default" w:ascii="Times New Roman" w:hAnsi="Times New Roman" w:eastAsia="宋体" w:cs="Times New Roman"/>
                      <w:color w:val="000000"/>
                      <w:szCs w:val="21"/>
                    </w:rPr>
                  </w:pPr>
                  <w:r>
                    <w:rPr>
                      <w:rFonts w:hint="default" w:ascii="Times New Roman" w:hAnsi="Times New Roman" w:cs="Times New Roman"/>
                      <w:color w:val="000000"/>
                      <w:szCs w:val="21"/>
                    </w:rPr>
                    <w:t>160（日最大8小时平均）</w:t>
                  </w:r>
                </w:p>
              </w:tc>
              <w:tc>
                <w:tcPr>
                  <w:tcW w:w="989" w:type="dxa"/>
                  <w:tcBorders>
                    <w:tl2br w:val="nil"/>
                    <w:tr2bl w:val="nil"/>
                  </w:tcBorders>
                  <w:noWrap w:val="0"/>
                  <w:vAlign w:val="center"/>
                </w:tcPr>
                <w:p>
                  <w:pPr>
                    <w:jc w:val="center"/>
                    <w:rPr>
                      <w:rFonts w:hint="default" w:ascii="Times New Roman" w:hAnsi="Times New Roman" w:eastAsia="宋体" w:cs="Times New Roman"/>
                      <w:color w:val="000000"/>
                      <w:szCs w:val="21"/>
                    </w:rPr>
                  </w:pPr>
                  <w:r>
                    <w:rPr>
                      <w:rFonts w:hint="default" w:ascii="Times New Roman" w:hAnsi="Times New Roman" w:cs="Times New Roman"/>
                      <w:color w:val="000000"/>
                      <w:szCs w:val="21"/>
                    </w:rPr>
                    <w:t>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872" w:type="dxa"/>
                  <w:vMerge w:val="continue"/>
                  <w:tcBorders>
                    <w:tl2br w:val="nil"/>
                    <w:tr2bl w:val="nil"/>
                  </w:tcBorders>
                  <w:noWrap w:val="0"/>
                  <w:vAlign w:val="center"/>
                </w:tcPr>
                <w:p>
                  <w:pPr>
                    <w:jc w:val="center"/>
                    <w:rPr>
                      <w:rFonts w:hint="default" w:ascii="Times New Roman" w:hAnsi="Times New Roman" w:eastAsia="宋体" w:cs="Times New Roman"/>
                      <w:color w:val="000000"/>
                      <w:szCs w:val="21"/>
                    </w:rPr>
                  </w:pPr>
                </w:p>
              </w:tc>
              <w:tc>
                <w:tcPr>
                  <w:tcW w:w="2172" w:type="dxa"/>
                  <w:vMerge w:val="continue"/>
                  <w:tcBorders>
                    <w:tl2br w:val="nil"/>
                    <w:tr2bl w:val="nil"/>
                  </w:tcBorders>
                  <w:noWrap w:val="0"/>
                  <w:vAlign w:val="center"/>
                </w:tcPr>
                <w:p>
                  <w:pPr>
                    <w:jc w:val="center"/>
                    <w:rPr>
                      <w:rFonts w:hint="default" w:ascii="Times New Roman" w:hAnsi="Times New Roman" w:eastAsia="宋体" w:cs="Times New Roman"/>
                      <w:color w:val="000000"/>
                      <w:szCs w:val="21"/>
                    </w:rPr>
                  </w:pPr>
                </w:p>
              </w:tc>
              <w:tc>
                <w:tcPr>
                  <w:tcW w:w="1242" w:type="dxa"/>
                  <w:vMerge w:val="continue"/>
                  <w:tcBorders>
                    <w:tl2br w:val="nil"/>
                    <w:tr2bl w:val="nil"/>
                  </w:tcBorders>
                  <w:noWrap w:val="0"/>
                  <w:vAlign w:val="center"/>
                </w:tcPr>
                <w:p>
                  <w:pPr>
                    <w:jc w:val="center"/>
                    <w:rPr>
                      <w:rFonts w:hint="default" w:ascii="Times New Roman" w:hAnsi="Times New Roman" w:eastAsia="宋体" w:cs="Times New Roman"/>
                      <w:color w:val="000000"/>
                      <w:szCs w:val="21"/>
                    </w:rPr>
                  </w:pPr>
                </w:p>
              </w:tc>
              <w:tc>
                <w:tcPr>
                  <w:tcW w:w="908" w:type="dxa"/>
                  <w:tcBorders>
                    <w:tl2br w:val="nil"/>
                    <w:tr2bl w:val="nil"/>
                  </w:tcBorders>
                  <w:noWrap w:val="0"/>
                  <w:vAlign w:val="center"/>
                </w:tcPr>
                <w:p>
                  <w:pPr>
                    <w:jc w:val="center"/>
                    <w:rPr>
                      <w:rFonts w:hint="default" w:ascii="Times New Roman" w:hAnsi="Times New Roman" w:eastAsia="宋体" w:cs="Times New Roman"/>
                      <w:color w:val="000000"/>
                      <w:szCs w:val="21"/>
                      <w:lang w:val="en-US"/>
                    </w:rPr>
                  </w:pPr>
                  <w:r>
                    <w:rPr>
                      <w:rFonts w:hint="default" w:ascii="Times New Roman" w:hAnsi="Times New Roman" w:eastAsia="宋体" w:cs="Times New Roman"/>
                      <w:color w:val="000000"/>
                      <w:szCs w:val="21"/>
                      <w:lang w:val="en-US" w:eastAsia="zh-CN"/>
                    </w:rPr>
                    <w:t>CO</w:t>
                  </w:r>
                </w:p>
              </w:tc>
              <w:tc>
                <w:tcPr>
                  <w:tcW w:w="1074" w:type="dxa"/>
                  <w:tcBorders>
                    <w:tl2br w:val="nil"/>
                    <w:tr2bl w:val="nil"/>
                  </w:tcBorders>
                  <w:noWrap w:val="0"/>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μg/m</w:t>
                  </w:r>
                  <w:r>
                    <w:rPr>
                      <w:rFonts w:hint="default" w:ascii="Times New Roman" w:hAnsi="Times New Roman" w:eastAsia="宋体" w:cs="Times New Roman"/>
                      <w:color w:val="000000"/>
                      <w:szCs w:val="21"/>
                      <w:vertAlign w:val="superscript"/>
                    </w:rPr>
                    <w:t>3</w:t>
                  </w:r>
                </w:p>
              </w:tc>
              <w:tc>
                <w:tcPr>
                  <w:tcW w:w="762" w:type="dxa"/>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val="en-US" w:eastAsia="zh-CN"/>
                    </w:rPr>
                    <w:t>/</w:t>
                  </w:r>
                </w:p>
              </w:tc>
              <w:tc>
                <w:tcPr>
                  <w:tcW w:w="836" w:type="dxa"/>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rPr>
                    <w:t>4</w:t>
                  </w:r>
                </w:p>
              </w:tc>
              <w:tc>
                <w:tcPr>
                  <w:tcW w:w="989" w:type="dxa"/>
                  <w:tcBorders>
                    <w:tl2br w:val="nil"/>
                    <w:tr2bl w:val="nil"/>
                  </w:tcBorders>
                  <w:noWrap w:val="0"/>
                  <w:vAlign w:val="center"/>
                </w:tcPr>
                <w:p>
                  <w:pPr>
                    <w:jc w:val="center"/>
                    <w:rPr>
                      <w:rFonts w:hint="default" w:ascii="Times New Roman" w:hAnsi="Times New Roman" w:eastAsia="宋体" w:cs="Times New Roman"/>
                      <w:color w:val="000000"/>
                      <w:szCs w:val="21"/>
                    </w:rPr>
                  </w:pPr>
                  <w:r>
                    <w:rPr>
                      <w:rFonts w:hint="default" w:ascii="Times New Roman" w:hAnsi="Times New Roman" w:cs="Times New Roman"/>
                      <w:color w:val="000000"/>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872" w:type="dxa"/>
                  <w:vMerge w:val="continue"/>
                  <w:tcBorders>
                    <w:tl2br w:val="nil"/>
                    <w:tr2bl w:val="nil"/>
                  </w:tcBorders>
                  <w:noWrap w:val="0"/>
                  <w:vAlign w:val="center"/>
                </w:tcPr>
                <w:p>
                  <w:pPr>
                    <w:jc w:val="center"/>
                    <w:rPr>
                      <w:rFonts w:hint="default" w:ascii="Times New Roman" w:hAnsi="Times New Roman" w:cs="Times New Roman"/>
                      <w:color w:val="000000"/>
                      <w:szCs w:val="21"/>
                    </w:rPr>
                  </w:pPr>
                </w:p>
              </w:tc>
              <w:tc>
                <w:tcPr>
                  <w:tcW w:w="3414" w:type="dxa"/>
                  <w:gridSpan w:val="2"/>
                  <w:tcBorders>
                    <w:tl2br w:val="nil"/>
                    <w:tr2bl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《大气污染物综合排放标准详解》（国家环境保护局科技标准司）推荐值</w:t>
                  </w:r>
                </w:p>
              </w:tc>
              <w:tc>
                <w:tcPr>
                  <w:tcW w:w="908" w:type="dxa"/>
                  <w:tcBorders>
                    <w:tl2br w:val="nil"/>
                    <w:tr2bl w:val="nil"/>
                  </w:tcBorders>
                  <w:noWrap w:val="0"/>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非甲烷总烃</w:t>
                  </w:r>
                </w:p>
              </w:tc>
              <w:tc>
                <w:tcPr>
                  <w:tcW w:w="1074" w:type="dxa"/>
                  <w:tcBorders>
                    <w:tl2br w:val="nil"/>
                    <w:tr2bl w:val="nil"/>
                  </w:tcBorders>
                  <w:noWrap w:val="0"/>
                  <w:vAlign w:val="center"/>
                </w:tcPr>
                <w:p>
                  <w:pPr>
                    <w:jc w:val="center"/>
                    <w:rPr>
                      <w:rFonts w:hint="default" w:ascii="Times New Roman" w:hAnsi="Times New Roman" w:cs="Times New Roman"/>
                      <w:b/>
                      <w:color w:val="000000"/>
                      <w:sz w:val="24"/>
                      <w:szCs w:val="21"/>
                    </w:rPr>
                  </w:pPr>
                  <w:r>
                    <w:rPr>
                      <w:rFonts w:hint="default" w:ascii="Times New Roman" w:hAnsi="Times New Roman" w:cs="Times New Roman"/>
                      <w:color w:val="000000"/>
                      <w:szCs w:val="21"/>
                    </w:rPr>
                    <w:t>mg/Nm</w:t>
                  </w:r>
                  <w:r>
                    <w:rPr>
                      <w:rFonts w:hint="default" w:ascii="Times New Roman" w:hAnsi="Times New Roman" w:cs="Times New Roman"/>
                      <w:color w:val="000000"/>
                      <w:szCs w:val="21"/>
                      <w:vertAlign w:val="superscript"/>
                    </w:rPr>
                    <w:t>3</w:t>
                  </w:r>
                </w:p>
              </w:tc>
              <w:tc>
                <w:tcPr>
                  <w:tcW w:w="762" w:type="dxa"/>
                  <w:tcBorders>
                    <w:tl2br w:val="nil"/>
                    <w:tr2bl w:val="nil"/>
                  </w:tcBorders>
                  <w:noWrap w:val="0"/>
                  <w:vAlign w:val="center"/>
                </w:tcPr>
                <w:p>
                  <w:pPr>
                    <w:widowControl/>
                    <w:jc w:val="center"/>
                    <w:rPr>
                      <w:rFonts w:hint="default" w:ascii="Times New Roman" w:hAnsi="Times New Roman" w:cs="Times New Roman"/>
                      <w:b/>
                      <w:color w:val="000000"/>
                      <w:sz w:val="24"/>
                      <w:szCs w:val="21"/>
                    </w:rPr>
                  </w:pPr>
                  <w:r>
                    <w:rPr>
                      <w:rFonts w:hint="default" w:ascii="Times New Roman" w:hAnsi="Times New Roman" w:cs="Times New Roman"/>
                      <w:color w:val="000000"/>
                      <w:kern w:val="0"/>
                      <w:szCs w:val="21"/>
                    </w:rPr>
                    <w:t>/</w:t>
                  </w:r>
                </w:p>
              </w:tc>
              <w:tc>
                <w:tcPr>
                  <w:tcW w:w="836" w:type="dxa"/>
                  <w:tcBorders>
                    <w:tl2br w:val="nil"/>
                    <w:tr2bl w:val="nil"/>
                  </w:tcBorders>
                  <w:noWrap w:val="0"/>
                  <w:vAlign w:val="center"/>
                </w:tcPr>
                <w:p>
                  <w:pPr>
                    <w:jc w:val="center"/>
                    <w:rPr>
                      <w:rFonts w:hint="default" w:ascii="Times New Roman" w:hAnsi="Times New Roman" w:cs="Times New Roman"/>
                      <w:b/>
                      <w:color w:val="000000"/>
                      <w:sz w:val="24"/>
                      <w:szCs w:val="21"/>
                    </w:rPr>
                  </w:pPr>
                  <w:r>
                    <w:rPr>
                      <w:rFonts w:hint="default" w:ascii="Times New Roman" w:hAnsi="Times New Roman" w:cs="Times New Roman"/>
                      <w:b/>
                      <w:color w:val="000000"/>
                      <w:sz w:val="24"/>
                      <w:szCs w:val="21"/>
                    </w:rPr>
                    <w:t>/</w:t>
                  </w:r>
                </w:p>
              </w:tc>
              <w:tc>
                <w:tcPr>
                  <w:tcW w:w="989" w:type="dxa"/>
                  <w:tcBorders>
                    <w:tl2br w:val="nil"/>
                    <w:tr2bl w:val="nil"/>
                  </w:tcBorders>
                  <w:noWrap w:val="0"/>
                  <w:vAlign w:val="center"/>
                </w:tcPr>
                <w:p>
                  <w:pPr>
                    <w:jc w:val="center"/>
                    <w:rPr>
                      <w:rFonts w:hint="default" w:ascii="Times New Roman" w:hAnsi="Times New Roman" w:eastAsia="Calibri" w:cs="Times New Roman"/>
                      <w:b/>
                      <w:color w:val="000000"/>
                      <w:sz w:val="24"/>
                      <w:szCs w:val="21"/>
                      <w:lang w:eastAsia="zh-CN"/>
                    </w:rPr>
                  </w:pPr>
                  <w:r>
                    <w:rPr>
                      <w:rFonts w:hint="default" w:ascii="Times New Roman" w:hAnsi="Times New Roman" w:cs="Times New Roman"/>
                      <w:color w:val="000000"/>
                      <w:szCs w:val="21"/>
                    </w:rPr>
                    <w:t>2.0</w:t>
                  </w:r>
                  <w:r>
                    <w:rPr>
                      <w:rFonts w:hint="default" w:ascii="Times New Roman" w:hAnsi="Times New Roman" w:cs="Times New Roman"/>
                      <w:color w:val="000000"/>
                      <w:szCs w:val="21"/>
                      <w:lang w:eastAsia="zh-CN"/>
                    </w:rPr>
                    <w:t>（一次值）</w:t>
                  </w:r>
                </w:p>
              </w:tc>
            </w:tr>
          </w:tbl>
          <w:p>
            <w:pPr>
              <w:spacing w:line="480" w:lineRule="exact"/>
              <w:ind w:firstLine="480" w:firstLineChars="200"/>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lang w:val="en-US" w:eastAsia="zh-CN"/>
              </w:rPr>
              <w:t>2</w:t>
            </w:r>
            <w:r>
              <w:rPr>
                <w:rFonts w:hint="default" w:ascii="Times New Roman" w:hAnsi="Times New Roman" w:eastAsia="宋体" w:cs="Times New Roman"/>
                <w:color w:val="000000"/>
                <w:kern w:val="0"/>
                <w:sz w:val="24"/>
              </w:rPr>
              <w:t>、</w:t>
            </w:r>
            <w:r>
              <w:rPr>
                <w:rFonts w:hint="default" w:ascii="Times New Roman" w:hAnsi="Times New Roman" w:eastAsia="宋体" w:cs="Times New Roman"/>
                <w:color w:val="000000"/>
                <w:sz w:val="24"/>
              </w:rPr>
              <w:t>地表水环境质量标准</w:t>
            </w:r>
          </w:p>
          <w:bookmarkEnd w:id="11"/>
          <w:p>
            <w:pPr>
              <w:spacing w:line="480" w:lineRule="exact"/>
              <w:ind w:firstLine="480" w:firstLineChars="200"/>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sz w:val="24"/>
              </w:rPr>
              <w:t>根据《江苏省地表水（环境）功能区划》（苏政复[2003]29号），</w:t>
            </w:r>
            <w:r>
              <w:rPr>
                <w:rFonts w:hint="eastAsia" w:eastAsia="宋体" w:cs="Times New Roman"/>
                <w:color w:val="000000"/>
                <w:sz w:val="24"/>
                <w:lang w:eastAsia="zh-CN"/>
              </w:rPr>
              <w:t>京杭运</w:t>
            </w:r>
            <w:r>
              <w:rPr>
                <w:rFonts w:hint="default" w:ascii="Times New Roman" w:hAnsi="Times New Roman" w:eastAsia="宋体" w:cs="Times New Roman"/>
                <w:color w:val="000000"/>
                <w:sz w:val="24"/>
                <w:lang w:eastAsia="zh-CN"/>
              </w:rPr>
              <w:t>河</w:t>
            </w:r>
            <w:r>
              <w:rPr>
                <w:rFonts w:hint="default" w:ascii="Times New Roman" w:hAnsi="Times New Roman" w:eastAsia="宋体" w:cs="Times New Roman"/>
                <w:color w:val="000000"/>
                <w:sz w:val="24"/>
              </w:rPr>
              <w:t>执行《地表水环境质量标准》（GB3838-2002）中</w:t>
            </w:r>
            <w:r>
              <w:rPr>
                <w:rFonts w:hint="default" w:ascii="Times New Roman" w:hAnsi="Times New Roman" w:cs="Times New Roman"/>
                <w:color w:val="000000"/>
                <w:sz w:val="24"/>
              </w:rPr>
              <w:t>IV</w:t>
            </w:r>
            <w:r>
              <w:rPr>
                <w:rFonts w:hint="default" w:ascii="Times New Roman" w:hAnsi="Times New Roman" w:eastAsia="宋体" w:cs="Times New Roman"/>
                <w:color w:val="000000"/>
                <w:sz w:val="24"/>
              </w:rPr>
              <w:t>类标准</w:t>
            </w:r>
            <w:r>
              <w:rPr>
                <w:rFonts w:hint="default" w:ascii="Times New Roman" w:hAnsi="Times New Roman" w:eastAsia="宋体" w:cs="Times New Roman"/>
                <w:color w:val="000000"/>
                <w:kern w:val="0"/>
                <w:sz w:val="24"/>
              </w:rPr>
              <w:t>，详见表4-</w:t>
            </w:r>
            <w:r>
              <w:rPr>
                <w:rFonts w:hint="default" w:ascii="Times New Roman" w:hAnsi="Times New Roman" w:eastAsia="宋体" w:cs="Times New Roman"/>
                <w:color w:val="000000"/>
                <w:kern w:val="0"/>
                <w:sz w:val="24"/>
                <w:lang w:val="en-US" w:eastAsia="zh-CN"/>
              </w:rPr>
              <w:t>2</w:t>
            </w:r>
            <w:r>
              <w:rPr>
                <w:rFonts w:hint="default" w:ascii="Times New Roman" w:hAnsi="Times New Roman" w:eastAsia="宋体" w:cs="Times New Roman"/>
                <w:color w:val="000000"/>
                <w:kern w:val="0"/>
                <w:sz w:val="24"/>
              </w:rPr>
              <w:t>。</w:t>
            </w:r>
          </w:p>
          <w:p>
            <w:pPr>
              <w:spacing w:line="360" w:lineRule="auto"/>
              <w:jc w:val="center"/>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表4-</w:t>
            </w:r>
            <w:r>
              <w:rPr>
                <w:rFonts w:hint="default" w:ascii="Times New Roman" w:hAnsi="Times New Roman" w:eastAsia="宋体" w:cs="Times New Roman"/>
                <w:b/>
                <w:color w:val="000000"/>
                <w:sz w:val="24"/>
                <w:lang w:val="en-US" w:eastAsia="zh-CN"/>
              </w:rPr>
              <w:t>2</w:t>
            </w:r>
            <w:r>
              <w:rPr>
                <w:rFonts w:hint="default" w:ascii="Times New Roman" w:hAnsi="Times New Roman" w:eastAsia="宋体" w:cs="Times New Roman"/>
                <w:b/>
                <w:color w:val="000000"/>
                <w:sz w:val="24"/>
              </w:rPr>
              <w:t xml:space="preserve"> 地表水环境质量标准限值表</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316"/>
              <w:gridCol w:w="2450"/>
              <w:gridCol w:w="1295"/>
              <w:gridCol w:w="1562"/>
              <w:gridCol w:w="1036"/>
              <w:gridCol w:w="11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1316" w:type="dxa"/>
                  <w:tcBorders>
                    <w:tl2br w:val="nil"/>
                    <w:tr2bl w:val="nil"/>
                  </w:tcBorders>
                  <w:noWrap w:val="0"/>
                  <w:vAlign w:val="center"/>
                </w:tcPr>
                <w:p>
                  <w:pPr>
                    <w:snapToGrid w:val="0"/>
                    <w:jc w:val="center"/>
                    <w:rPr>
                      <w:rFonts w:hint="default" w:ascii="Times New Roman" w:hAnsi="Times New Roman" w:eastAsia="宋体" w:cs="Times New Roman"/>
                      <w:color w:val="000000"/>
                    </w:rPr>
                  </w:pPr>
                  <w:r>
                    <w:rPr>
                      <w:rFonts w:hint="default" w:ascii="Times New Roman" w:hAnsi="Times New Roman" w:eastAsia="宋体" w:cs="Times New Roman"/>
                      <w:color w:val="000000"/>
                    </w:rPr>
                    <w:t>水域名</w:t>
                  </w:r>
                </w:p>
              </w:tc>
              <w:tc>
                <w:tcPr>
                  <w:tcW w:w="2450" w:type="dxa"/>
                  <w:tcBorders>
                    <w:tl2br w:val="nil"/>
                    <w:tr2bl w:val="nil"/>
                  </w:tcBorders>
                  <w:noWrap w:val="0"/>
                  <w:vAlign w:val="center"/>
                </w:tcPr>
                <w:p>
                  <w:pPr>
                    <w:snapToGrid w:val="0"/>
                    <w:jc w:val="center"/>
                    <w:rPr>
                      <w:rFonts w:hint="default" w:ascii="Times New Roman" w:hAnsi="Times New Roman" w:eastAsia="宋体" w:cs="Times New Roman"/>
                      <w:color w:val="000000"/>
                    </w:rPr>
                  </w:pPr>
                  <w:r>
                    <w:rPr>
                      <w:rFonts w:hint="default" w:ascii="Times New Roman" w:hAnsi="Times New Roman" w:eastAsia="宋体" w:cs="Times New Roman"/>
                      <w:color w:val="000000"/>
                    </w:rPr>
                    <w:t>执行标准</w:t>
                  </w:r>
                </w:p>
              </w:tc>
              <w:tc>
                <w:tcPr>
                  <w:tcW w:w="1295" w:type="dxa"/>
                  <w:tcBorders>
                    <w:tl2br w:val="nil"/>
                    <w:tr2bl w:val="nil"/>
                  </w:tcBorders>
                  <w:noWrap w:val="0"/>
                  <w:vAlign w:val="center"/>
                </w:tcPr>
                <w:p>
                  <w:pPr>
                    <w:snapToGrid w:val="0"/>
                    <w:jc w:val="center"/>
                    <w:rPr>
                      <w:rFonts w:hint="default" w:ascii="Times New Roman" w:hAnsi="Times New Roman" w:eastAsia="宋体" w:cs="Times New Roman"/>
                      <w:color w:val="000000"/>
                    </w:rPr>
                  </w:pPr>
                  <w:r>
                    <w:rPr>
                      <w:rFonts w:hint="default" w:ascii="Times New Roman" w:hAnsi="Times New Roman" w:eastAsia="宋体" w:cs="Times New Roman"/>
                      <w:color w:val="000000"/>
                    </w:rPr>
                    <w:t>表号及级别</w:t>
                  </w:r>
                </w:p>
              </w:tc>
              <w:tc>
                <w:tcPr>
                  <w:tcW w:w="1562" w:type="dxa"/>
                  <w:tcBorders>
                    <w:tl2br w:val="nil"/>
                    <w:tr2bl w:val="nil"/>
                  </w:tcBorders>
                  <w:noWrap w:val="0"/>
                  <w:vAlign w:val="center"/>
                </w:tcPr>
                <w:p>
                  <w:pPr>
                    <w:snapToGrid w:val="0"/>
                    <w:jc w:val="center"/>
                    <w:rPr>
                      <w:rFonts w:hint="default" w:ascii="Times New Roman" w:hAnsi="Times New Roman" w:eastAsia="宋体" w:cs="Times New Roman"/>
                      <w:color w:val="000000"/>
                    </w:rPr>
                  </w:pPr>
                  <w:r>
                    <w:rPr>
                      <w:rFonts w:hint="default" w:ascii="Times New Roman" w:hAnsi="Times New Roman" w:eastAsia="宋体" w:cs="Times New Roman"/>
                      <w:color w:val="000000"/>
                    </w:rPr>
                    <w:t>污染物指标</w:t>
                  </w:r>
                </w:p>
              </w:tc>
              <w:tc>
                <w:tcPr>
                  <w:tcW w:w="1036" w:type="dxa"/>
                  <w:tcBorders>
                    <w:tl2br w:val="nil"/>
                    <w:tr2bl w:val="nil"/>
                  </w:tcBorders>
                  <w:noWrap w:val="0"/>
                  <w:vAlign w:val="center"/>
                </w:tcPr>
                <w:p>
                  <w:pPr>
                    <w:snapToGrid w:val="0"/>
                    <w:jc w:val="center"/>
                    <w:rPr>
                      <w:rFonts w:hint="default" w:ascii="Times New Roman" w:hAnsi="Times New Roman" w:eastAsia="宋体" w:cs="Times New Roman"/>
                      <w:color w:val="000000"/>
                    </w:rPr>
                  </w:pPr>
                  <w:r>
                    <w:rPr>
                      <w:rFonts w:hint="default" w:ascii="Times New Roman" w:hAnsi="Times New Roman" w:eastAsia="宋体" w:cs="Times New Roman"/>
                      <w:color w:val="000000"/>
                    </w:rPr>
                    <w:t>单位</w:t>
                  </w:r>
                </w:p>
              </w:tc>
              <w:tc>
                <w:tcPr>
                  <w:tcW w:w="1196" w:type="dxa"/>
                  <w:tcBorders>
                    <w:tl2br w:val="nil"/>
                    <w:tr2bl w:val="nil"/>
                  </w:tcBorders>
                  <w:noWrap w:val="0"/>
                  <w:vAlign w:val="center"/>
                </w:tcPr>
                <w:p>
                  <w:pPr>
                    <w:snapToGrid w:val="0"/>
                    <w:jc w:val="center"/>
                    <w:rPr>
                      <w:rFonts w:hint="default" w:ascii="Times New Roman" w:hAnsi="Times New Roman" w:eastAsia="宋体" w:cs="Times New Roman"/>
                      <w:color w:val="000000"/>
                    </w:rPr>
                  </w:pPr>
                  <w:r>
                    <w:rPr>
                      <w:rFonts w:hint="default" w:ascii="Times New Roman" w:hAnsi="Times New Roman" w:eastAsia="宋体" w:cs="Times New Roman"/>
                      <w:color w:val="000000"/>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1316" w:type="dxa"/>
                  <w:vMerge w:val="restart"/>
                  <w:tcBorders>
                    <w:tl2br w:val="nil"/>
                    <w:tr2bl w:val="nil"/>
                  </w:tcBorders>
                  <w:noWrap w:val="0"/>
                  <w:vAlign w:val="center"/>
                </w:tcPr>
                <w:p>
                  <w:pPr>
                    <w:snapToGrid w:val="0"/>
                    <w:jc w:val="center"/>
                    <w:rPr>
                      <w:rFonts w:hint="default" w:ascii="Times New Roman" w:hAnsi="Times New Roman" w:eastAsia="宋体" w:cs="Times New Roman"/>
                      <w:color w:val="000000"/>
                      <w:lang w:eastAsia="zh-CN"/>
                    </w:rPr>
                  </w:pPr>
                  <w:r>
                    <w:rPr>
                      <w:rFonts w:hint="eastAsia" w:eastAsia="宋体" w:cs="Times New Roman"/>
                      <w:color w:val="000000"/>
                      <w:lang w:eastAsia="zh-CN"/>
                    </w:rPr>
                    <w:t>京杭运</w:t>
                  </w:r>
                  <w:r>
                    <w:rPr>
                      <w:rFonts w:hint="default" w:ascii="Times New Roman" w:hAnsi="Times New Roman" w:eastAsia="宋体" w:cs="Times New Roman"/>
                      <w:color w:val="000000"/>
                      <w:lang w:eastAsia="zh-CN"/>
                    </w:rPr>
                    <w:t>河</w:t>
                  </w:r>
                </w:p>
              </w:tc>
              <w:tc>
                <w:tcPr>
                  <w:tcW w:w="2450" w:type="dxa"/>
                  <w:vMerge w:val="restart"/>
                  <w:tcBorders>
                    <w:tl2br w:val="nil"/>
                    <w:tr2bl w:val="nil"/>
                  </w:tcBorders>
                  <w:noWrap w:val="0"/>
                  <w:vAlign w:val="center"/>
                </w:tcPr>
                <w:p>
                  <w:pPr>
                    <w:snapToGrid w:val="0"/>
                    <w:jc w:val="center"/>
                    <w:rPr>
                      <w:rFonts w:hint="default" w:ascii="Times New Roman" w:hAnsi="Times New Roman" w:eastAsia="宋体" w:cs="Times New Roman"/>
                      <w:color w:val="000000"/>
                      <w:spacing w:val="-6"/>
                      <w:szCs w:val="21"/>
                    </w:rPr>
                  </w:pPr>
                  <w:r>
                    <w:rPr>
                      <w:rFonts w:hint="default" w:ascii="Times New Roman" w:hAnsi="Times New Roman" w:eastAsia="宋体" w:cs="Times New Roman"/>
                      <w:color w:val="000000"/>
                      <w:spacing w:val="-6"/>
                      <w:szCs w:val="21"/>
                    </w:rPr>
                    <w:t>《地表水环境质量标准》</w:t>
                  </w:r>
                </w:p>
                <w:p>
                  <w:pPr>
                    <w:snapToGrid w:val="0"/>
                    <w:jc w:val="center"/>
                    <w:rPr>
                      <w:rFonts w:hint="default" w:ascii="Times New Roman" w:hAnsi="Times New Roman" w:eastAsia="宋体" w:cs="Times New Roman"/>
                      <w:color w:val="000000"/>
                    </w:rPr>
                  </w:pPr>
                  <w:r>
                    <w:rPr>
                      <w:rFonts w:hint="default" w:ascii="Times New Roman" w:hAnsi="Times New Roman" w:eastAsia="宋体" w:cs="Times New Roman"/>
                      <w:color w:val="000000"/>
                    </w:rPr>
                    <w:t>（GB3838-2002）</w:t>
                  </w:r>
                </w:p>
              </w:tc>
              <w:tc>
                <w:tcPr>
                  <w:tcW w:w="1295" w:type="dxa"/>
                  <w:vMerge w:val="restart"/>
                  <w:tcBorders>
                    <w:tl2br w:val="nil"/>
                    <w:tr2bl w:val="nil"/>
                  </w:tcBorders>
                  <w:noWrap w:val="0"/>
                  <w:vAlign w:val="center"/>
                </w:tcPr>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rPr>
                    <w:t>表1</w:t>
                  </w:r>
                </w:p>
                <w:p>
                  <w:pPr>
                    <w:snapToGrid w:val="0"/>
                    <w:jc w:val="center"/>
                    <w:rPr>
                      <w:rFonts w:hint="default" w:ascii="Times New Roman" w:hAnsi="Times New Roman" w:eastAsia="宋体" w:cs="Times New Roman"/>
                      <w:color w:val="000000"/>
                      <w:szCs w:val="21"/>
                    </w:rPr>
                  </w:pPr>
                  <w:r>
                    <w:rPr>
                      <w:rFonts w:hint="default" w:ascii="Times New Roman" w:hAnsi="Times New Roman" w:cs="Times New Roman"/>
                      <w:color w:val="000000"/>
                    </w:rPr>
                    <w:t>IV类</w:t>
                  </w:r>
                </w:p>
              </w:tc>
              <w:tc>
                <w:tcPr>
                  <w:tcW w:w="1562" w:type="dxa"/>
                  <w:tcBorders>
                    <w:tl2br w:val="nil"/>
                    <w:tr2bl w:val="nil"/>
                  </w:tcBorders>
                  <w:noWrap w:val="0"/>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pH</w:t>
                  </w:r>
                </w:p>
              </w:tc>
              <w:tc>
                <w:tcPr>
                  <w:tcW w:w="1036" w:type="dxa"/>
                  <w:tcBorders>
                    <w:tl2br w:val="nil"/>
                    <w:tr2bl w:val="nil"/>
                  </w:tcBorders>
                  <w:noWrap w:val="0"/>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无量纲</w:t>
                  </w:r>
                </w:p>
              </w:tc>
              <w:tc>
                <w:tcPr>
                  <w:tcW w:w="1196" w:type="dxa"/>
                  <w:tcBorders>
                    <w:tl2br w:val="nil"/>
                    <w:tr2bl w:val="nil"/>
                  </w:tcBorders>
                  <w:noWrap w:val="0"/>
                  <w:vAlign w:val="center"/>
                </w:tcPr>
                <w:p>
                  <w:pPr>
                    <w:spacing w:line="320" w:lineRule="exact"/>
                    <w:jc w:val="center"/>
                    <w:rPr>
                      <w:rFonts w:hint="default" w:ascii="Times New Roman" w:hAnsi="Times New Roman" w:eastAsia="宋体" w:cs="Times New Roman"/>
                      <w:color w:val="000000"/>
                      <w:szCs w:val="21"/>
                    </w:rPr>
                  </w:pPr>
                  <w:r>
                    <w:rPr>
                      <w:rFonts w:hint="default" w:ascii="Times New Roman" w:hAnsi="Times New Roman" w:cs="Times New Roman"/>
                      <w:color w:val="000000"/>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1316" w:type="dxa"/>
                  <w:vMerge w:val="continue"/>
                  <w:tcBorders>
                    <w:tl2br w:val="nil"/>
                    <w:tr2bl w:val="nil"/>
                  </w:tcBorders>
                  <w:noWrap w:val="0"/>
                  <w:vAlign w:val="center"/>
                </w:tcPr>
                <w:p>
                  <w:pPr>
                    <w:snapToGrid w:val="0"/>
                    <w:jc w:val="center"/>
                    <w:rPr>
                      <w:rFonts w:hint="default" w:ascii="Times New Roman" w:hAnsi="Times New Roman" w:eastAsia="宋体" w:cs="Times New Roman"/>
                      <w:color w:val="000000"/>
                    </w:rPr>
                  </w:pPr>
                </w:p>
              </w:tc>
              <w:tc>
                <w:tcPr>
                  <w:tcW w:w="2450" w:type="dxa"/>
                  <w:vMerge w:val="continue"/>
                  <w:tcBorders>
                    <w:tl2br w:val="nil"/>
                    <w:tr2bl w:val="nil"/>
                  </w:tcBorders>
                  <w:noWrap w:val="0"/>
                  <w:vAlign w:val="center"/>
                </w:tcPr>
                <w:p>
                  <w:pPr>
                    <w:snapToGrid w:val="0"/>
                    <w:jc w:val="center"/>
                    <w:rPr>
                      <w:rFonts w:hint="default" w:ascii="Times New Roman" w:hAnsi="Times New Roman" w:eastAsia="宋体" w:cs="Times New Roman"/>
                      <w:color w:val="000000"/>
                    </w:rPr>
                  </w:pPr>
                </w:p>
              </w:tc>
              <w:tc>
                <w:tcPr>
                  <w:tcW w:w="1295" w:type="dxa"/>
                  <w:vMerge w:val="continue"/>
                  <w:tcBorders>
                    <w:tl2br w:val="nil"/>
                    <w:tr2bl w:val="nil"/>
                  </w:tcBorders>
                  <w:noWrap w:val="0"/>
                  <w:vAlign w:val="center"/>
                </w:tcPr>
                <w:p>
                  <w:pPr>
                    <w:snapToGrid w:val="0"/>
                    <w:jc w:val="center"/>
                    <w:rPr>
                      <w:rFonts w:hint="default" w:ascii="Times New Roman" w:hAnsi="Times New Roman" w:eastAsia="宋体" w:cs="Times New Roman"/>
                      <w:color w:val="000000"/>
                    </w:rPr>
                  </w:pPr>
                </w:p>
              </w:tc>
              <w:tc>
                <w:tcPr>
                  <w:tcW w:w="1562" w:type="dxa"/>
                  <w:tcBorders>
                    <w:tl2br w:val="nil"/>
                    <w:tr2bl w:val="nil"/>
                  </w:tcBorders>
                  <w:noWrap w:val="0"/>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COD</w:t>
                  </w:r>
                </w:p>
              </w:tc>
              <w:tc>
                <w:tcPr>
                  <w:tcW w:w="1036" w:type="dxa"/>
                  <w:vMerge w:val="restart"/>
                  <w:tcBorders>
                    <w:tl2br w:val="nil"/>
                    <w:tr2bl w:val="nil"/>
                  </w:tcBorders>
                  <w:noWrap w:val="0"/>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mg/L</w:t>
                  </w:r>
                </w:p>
              </w:tc>
              <w:tc>
                <w:tcPr>
                  <w:tcW w:w="1196" w:type="dxa"/>
                  <w:tcBorders>
                    <w:tl2br w:val="nil"/>
                    <w:tr2bl w:val="nil"/>
                  </w:tcBorders>
                  <w:noWrap w:val="0"/>
                  <w:vAlign w:val="center"/>
                </w:tcPr>
                <w:p>
                  <w:pPr>
                    <w:spacing w:line="320" w:lineRule="exact"/>
                    <w:jc w:val="center"/>
                    <w:rPr>
                      <w:rFonts w:hint="default" w:ascii="Times New Roman" w:hAnsi="Times New Roman" w:eastAsia="宋体" w:cs="Times New Roman"/>
                      <w:color w:val="000000"/>
                      <w:szCs w:val="21"/>
                    </w:rPr>
                  </w:pPr>
                  <w:r>
                    <w:rPr>
                      <w:rFonts w:hint="default" w:ascii="Times New Roman" w:hAnsi="Times New Roman" w:cs="Times New Roman"/>
                      <w:color w:val="000000"/>
                    </w:rPr>
                    <w:t>≤</w:t>
                  </w:r>
                  <w:r>
                    <w:rPr>
                      <w:rFonts w:hint="default" w:ascii="Times New Roman" w:hAnsi="Times New Roman" w:cs="Times New Roman"/>
                      <w:color w:val="000000"/>
                      <w:lang w:val="en-US" w:eastAsia="zh-CN"/>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1316" w:type="dxa"/>
                  <w:vMerge w:val="continue"/>
                  <w:tcBorders>
                    <w:tl2br w:val="nil"/>
                    <w:tr2bl w:val="nil"/>
                  </w:tcBorders>
                  <w:noWrap w:val="0"/>
                  <w:vAlign w:val="center"/>
                </w:tcPr>
                <w:p>
                  <w:pPr>
                    <w:snapToGrid w:val="0"/>
                    <w:jc w:val="center"/>
                    <w:rPr>
                      <w:rFonts w:hint="default" w:ascii="Times New Roman" w:hAnsi="Times New Roman" w:eastAsia="宋体" w:cs="Times New Roman"/>
                      <w:color w:val="000000"/>
                    </w:rPr>
                  </w:pPr>
                </w:p>
              </w:tc>
              <w:tc>
                <w:tcPr>
                  <w:tcW w:w="2450" w:type="dxa"/>
                  <w:vMerge w:val="continue"/>
                  <w:tcBorders>
                    <w:tl2br w:val="nil"/>
                    <w:tr2bl w:val="nil"/>
                  </w:tcBorders>
                  <w:noWrap w:val="0"/>
                  <w:vAlign w:val="center"/>
                </w:tcPr>
                <w:p>
                  <w:pPr>
                    <w:snapToGrid w:val="0"/>
                    <w:jc w:val="center"/>
                    <w:rPr>
                      <w:rFonts w:hint="default" w:ascii="Times New Roman" w:hAnsi="Times New Roman" w:eastAsia="宋体" w:cs="Times New Roman"/>
                      <w:color w:val="000000"/>
                    </w:rPr>
                  </w:pPr>
                </w:p>
              </w:tc>
              <w:tc>
                <w:tcPr>
                  <w:tcW w:w="1295" w:type="dxa"/>
                  <w:vMerge w:val="continue"/>
                  <w:tcBorders>
                    <w:tl2br w:val="nil"/>
                    <w:tr2bl w:val="nil"/>
                  </w:tcBorders>
                  <w:noWrap w:val="0"/>
                  <w:vAlign w:val="center"/>
                </w:tcPr>
                <w:p>
                  <w:pPr>
                    <w:snapToGrid w:val="0"/>
                    <w:jc w:val="center"/>
                    <w:rPr>
                      <w:rFonts w:hint="default" w:ascii="Times New Roman" w:hAnsi="Times New Roman" w:eastAsia="宋体" w:cs="Times New Roman"/>
                      <w:color w:val="000000"/>
                    </w:rPr>
                  </w:pPr>
                </w:p>
              </w:tc>
              <w:tc>
                <w:tcPr>
                  <w:tcW w:w="1562" w:type="dxa"/>
                  <w:tcBorders>
                    <w:tl2br w:val="nil"/>
                    <w:tr2bl w:val="nil"/>
                  </w:tcBorders>
                  <w:noWrap w:val="0"/>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NH</w:t>
                  </w:r>
                  <w:r>
                    <w:rPr>
                      <w:rFonts w:hint="default" w:ascii="Times New Roman" w:hAnsi="Times New Roman" w:eastAsia="宋体" w:cs="Times New Roman"/>
                      <w:color w:val="000000"/>
                      <w:szCs w:val="21"/>
                      <w:vertAlign w:val="subscript"/>
                    </w:rPr>
                    <w:t>3</w:t>
                  </w:r>
                  <w:r>
                    <w:rPr>
                      <w:rFonts w:hint="default" w:ascii="Times New Roman" w:hAnsi="Times New Roman" w:eastAsia="宋体" w:cs="Times New Roman"/>
                      <w:color w:val="000000"/>
                      <w:szCs w:val="21"/>
                    </w:rPr>
                    <w:t>-N</w:t>
                  </w:r>
                </w:p>
              </w:tc>
              <w:tc>
                <w:tcPr>
                  <w:tcW w:w="1036" w:type="dxa"/>
                  <w:vMerge w:val="continue"/>
                  <w:tcBorders>
                    <w:tl2br w:val="nil"/>
                    <w:tr2bl w:val="nil"/>
                  </w:tcBorders>
                  <w:noWrap w:val="0"/>
                  <w:vAlign w:val="center"/>
                </w:tcPr>
                <w:p>
                  <w:pPr>
                    <w:snapToGrid w:val="0"/>
                    <w:jc w:val="center"/>
                    <w:rPr>
                      <w:rFonts w:hint="default" w:ascii="Times New Roman" w:hAnsi="Times New Roman" w:eastAsia="宋体" w:cs="Times New Roman"/>
                      <w:color w:val="000000"/>
                      <w:szCs w:val="21"/>
                    </w:rPr>
                  </w:pPr>
                </w:p>
              </w:tc>
              <w:tc>
                <w:tcPr>
                  <w:tcW w:w="1196" w:type="dxa"/>
                  <w:tcBorders>
                    <w:tl2br w:val="nil"/>
                    <w:tr2bl w:val="nil"/>
                  </w:tcBorders>
                  <w:noWrap w:val="0"/>
                  <w:vAlign w:val="center"/>
                </w:tcPr>
                <w:p>
                  <w:pPr>
                    <w:spacing w:line="320" w:lineRule="exact"/>
                    <w:jc w:val="center"/>
                    <w:rPr>
                      <w:rFonts w:hint="default" w:ascii="Times New Roman" w:hAnsi="Times New Roman" w:eastAsia="宋体" w:cs="Times New Roman"/>
                      <w:color w:val="000000"/>
                      <w:szCs w:val="21"/>
                    </w:rPr>
                  </w:pPr>
                  <w:r>
                    <w:rPr>
                      <w:rFonts w:hint="default" w:ascii="Times New Roman" w:hAnsi="Times New Roman" w:cs="Times New Roman"/>
                      <w:color w:val="000000"/>
                    </w:rPr>
                    <w:t>≤1</w:t>
                  </w:r>
                  <w:r>
                    <w:rPr>
                      <w:rFonts w:hint="default" w:ascii="Times New Roman" w:hAnsi="Times New Roman" w:cs="Times New Roman"/>
                      <w:color w:val="000000"/>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1316" w:type="dxa"/>
                  <w:vMerge w:val="continue"/>
                  <w:tcBorders>
                    <w:tl2br w:val="nil"/>
                    <w:tr2bl w:val="nil"/>
                  </w:tcBorders>
                  <w:noWrap w:val="0"/>
                  <w:vAlign w:val="center"/>
                </w:tcPr>
                <w:p>
                  <w:pPr>
                    <w:snapToGrid w:val="0"/>
                    <w:jc w:val="center"/>
                    <w:rPr>
                      <w:rFonts w:hint="default" w:ascii="Times New Roman" w:hAnsi="Times New Roman" w:eastAsia="宋体" w:cs="Times New Roman"/>
                      <w:color w:val="000000"/>
                    </w:rPr>
                  </w:pPr>
                </w:p>
              </w:tc>
              <w:tc>
                <w:tcPr>
                  <w:tcW w:w="2450" w:type="dxa"/>
                  <w:vMerge w:val="continue"/>
                  <w:tcBorders>
                    <w:tl2br w:val="nil"/>
                    <w:tr2bl w:val="nil"/>
                  </w:tcBorders>
                  <w:noWrap w:val="0"/>
                  <w:vAlign w:val="center"/>
                </w:tcPr>
                <w:p>
                  <w:pPr>
                    <w:snapToGrid w:val="0"/>
                    <w:jc w:val="center"/>
                    <w:rPr>
                      <w:rFonts w:hint="default" w:ascii="Times New Roman" w:hAnsi="Times New Roman" w:eastAsia="宋体" w:cs="Times New Roman"/>
                      <w:color w:val="000000"/>
                    </w:rPr>
                  </w:pPr>
                </w:p>
              </w:tc>
              <w:tc>
                <w:tcPr>
                  <w:tcW w:w="1295" w:type="dxa"/>
                  <w:vMerge w:val="continue"/>
                  <w:tcBorders>
                    <w:tl2br w:val="nil"/>
                    <w:tr2bl w:val="nil"/>
                  </w:tcBorders>
                  <w:noWrap w:val="0"/>
                  <w:vAlign w:val="center"/>
                </w:tcPr>
                <w:p>
                  <w:pPr>
                    <w:snapToGrid w:val="0"/>
                    <w:jc w:val="center"/>
                    <w:rPr>
                      <w:rFonts w:hint="default" w:ascii="Times New Roman" w:hAnsi="Times New Roman" w:eastAsia="宋体" w:cs="Times New Roman"/>
                      <w:color w:val="000000"/>
                    </w:rPr>
                  </w:pPr>
                </w:p>
              </w:tc>
              <w:tc>
                <w:tcPr>
                  <w:tcW w:w="1562" w:type="dxa"/>
                  <w:tcBorders>
                    <w:tl2br w:val="nil"/>
                    <w:tr2bl w:val="nil"/>
                  </w:tcBorders>
                  <w:noWrap w:val="0"/>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TP</w:t>
                  </w:r>
                </w:p>
              </w:tc>
              <w:tc>
                <w:tcPr>
                  <w:tcW w:w="1036" w:type="dxa"/>
                  <w:vMerge w:val="continue"/>
                  <w:tcBorders>
                    <w:tl2br w:val="nil"/>
                    <w:tr2bl w:val="nil"/>
                  </w:tcBorders>
                  <w:noWrap w:val="0"/>
                  <w:vAlign w:val="center"/>
                </w:tcPr>
                <w:p>
                  <w:pPr>
                    <w:snapToGrid w:val="0"/>
                    <w:jc w:val="center"/>
                    <w:rPr>
                      <w:rFonts w:hint="default" w:ascii="Times New Roman" w:hAnsi="Times New Roman" w:eastAsia="宋体" w:cs="Times New Roman"/>
                      <w:color w:val="000000"/>
                      <w:szCs w:val="21"/>
                    </w:rPr>
                  </w:pPr>
                </w:p>
              </w:tc>
              <w:tc>
                <w:tcPr>
                  <w:tcW w:w="1196" w:type="dxa"/>
                  <w:tcBorders>
                    <w:tl2br w:val="nil"/>
                    <w:tr2bl w:val="nil"/>
                  </w:tcBorders>
                  <w:noWrap w:val="0"/>
                  <w:vAlign w:val="center"/>
                </w:tcPr>
                <w:p>
                  <w:pPr>
                    <w:spacing w:line="320" w:lineRule="exact"/>
                    <w:jc w:val="center"/>
                    <w:rPr>
                      <w:rFonts w:hint="default" w:ascii="Times New Roman" w:hAnsi="Times New Roman" w:eastAsia="宋体" w:cs="Times New Roman"/>
                      <w:color w:val="000000"/>
                      <w:szCs w:val="21"/>
                    </w:rPr>
                  </w:pPr>
                  <w:r>
                    <w:rPr>
                      <w:rFonts w:hint="default" w:ascii="Times New Roman" w:hAnsi="Times New Roman" w:cs="Times New Roman"/>
                      <w:color w:val="000000"/>
                    </w:rPr>
                    <w:t>≤0</w:t>
                  </w:r>
                  <w:r>
                    <w:rPr>
                      <w:rFonts w:hint="default" w:ascii="Times New Roman" w:hAnsi="Times New Roman" w:cs="Times New Roman"/>
                      <w:color w:val="000000"/>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1316" w:type="dxa"/>
                  <w:vMerge w:val="continue"/>
                  <w:tcBorders>
                    <w:tl2br w:val="nil"/>
                    <w:tr2bl w:val="nil"/>
                  </w:tcBorders>
                  <w:noWrap w:val="0"/>
                  <w:vAlign w:val="center"/>
                </w:tcPr>
                <w:p>
                  <w:pPr>
                    <w:snapToGrid w:val="0"/>
                    <w:jc w:val="center"/>
                    <w:rPr>
                      <w:rFonts w:hint="default" w:ascii="Times New Roman" w:hAnsi="Times New Roman" w:eastAsia="宋体" w:cs="Times New Roman"/>
                      <w:color w:val="000000"/>
                    </w:rPr>
                  </w:pPr>
                </w:p>
              </w:tc>
              <w:tc>
                <w:tcPr>
                  <w:tcW w:w="2450" w:type="dxa"/>
                  <w:vMerge w:val="continue"/>
                  <w:tcBorders>
                    <w:tl2br w:val="nil"/>
                    <w:tr2bl w:val="nil"/>
                  </w:tcBorders>
                  <w:noWrap w:val="0"/>
                  <w:vAlign w:val="center"/>
                </w:tcPr>
                <w:p>
                  <w:pPr>
                    <w:snapToGrid w:val="0"/>
                    <w:jc w:val="center"/>
                    <w:rPr>
                      <w:rFonts w:hint="default" w:ascii="Times New Roman" w:hAnsi="Times New Roman" w:eastAsia="宋体" w:cs="Times New Roman"/>
                      <w:color w:val="000000"/>
                    </w:rPr>
                  </w:pPr>
                </w:p>
              </w:tc>
              <w:tc>
                <w:tcPr>
                  <w:tcW w:w="1295" w:type="dxa"/>
                  <w:vMerge w:val="continue"/>
                  <w:tcBorders>
                    <w:tl2br w:val="nil"/>
                    <w:tr2bl w:val="nil"/>
                  </w:tcBorders>
                  <w:noWrap w:val="0"/>
                  <w:vAlign w:val="center"/>
                </w:tcPr>
                <w:p>
                  <w:pPr>
                    <w:snapToGrid w:val="0"/>
                    <w:jc w:val="center"/>
                    <w:rPr>
                      <w:rFonts w:hint="default" w:ascii="Times New Roman" w:hAnsi="Times New Roman" w:eastAsia="宋体" w:cs="Times New Roman"/>
                      <w:color w:val="000000"/>
                    </w:rPr>
                  </w:pPr>
                </w:p>
              </w:tc>
              <w:tc>
                <w:tcPr>
                  <w:tcW w:w="1562" w:type="dxa"/>
                  <w:tcBorders>
                    <w:tl2br w:val="nil"/>
                    <w:tr2bl w:val="nil"/>
                  </w:tcBorders>
                  <w:noWrap w:val="0"/>
                  <w:vAlign w:val="center"/>
                </w:tcPr>
                <w:p>
                  <w:pPr>
                    <w:snapToGrid w:val="0"/>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石油类</w:t>
                  </w:r>
                </w:p>
              </w:tc>
              <w:tc>
                <w:tcPr>
                  <w:tcW w:w="1036" w:type="dxa"/>
                  <w:vMerge w:val="continue"/>
                  <w:tcBorders>
                    <w:tl2br w:val="nil"/>
                    <w:tr2bl w:val="nil"/>
                  </w:tcBorders>
                  <w:noWrap w:val="0"/>
                  <w:vAlign w:val="center"/>
                </w:tcPr>
                <w:p>
                  <w:pPr>
                    <w:snapToGrid w:val="0"/>
                    <w:jc w:val="center"/>
                    <w:rPr>
                      <w:rFonts w:hint="default" w:ascii="Times New Roman" w:hAnsi="Times New Roman" w:eastAsia="宋体" w:cs="Times New Roman"/>
                      <w:color w:val="000000"/>
                      <w:szCs w:val="21"/>
                    </w:rPr>
                  </w:pPr>
                </w:p>
              </w:tc>
              <w:tc>
                <w:tcPr>
                  <w:tcW w:w="1196" w:type="dxa"/>
                  <w:tcBorders>
                    <w:tl2br w:val="nil"/>
                    <w:tr2bl w:val="nil"/>
                  </w:tcBorders>
                  <w:noWrap w:val="0"/>
                  <w:vAlign w:val="center"/>
                </w:tcPr>
                <w:p>
                  <w:pPr>
                    <w:spacing w:line="320" w:lineRule="exact"/>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rPr>
                    <w:t>≤</w:t>
                  </w:r>
                  <w:r>
                    <w:rPr>
                      <w:rFonts w:hint="default" w:ascii="Times New Roman" w:hAnsi="Times New Roman" w:cs="Times New Roman"/>
                      <w:color w:val="000000"/>
                      <w:lang w:val="en-US" w:eastAsia="zh-CN"/>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1316" w:type="dxa"/>
                  <w:vMerge w:val="continue"/>
                  <w:tcBorders>
                    <w:tl2br w:val="nil"/>
                    <w:tr2bl w:val="nil"/>
                  </w:tcBorders>
                  <w:noWrap w:val="0"/>
                  <w:vAlign w:val="center"/>
                </w:tcPr>
                <w:p>
                  <w:pPr>
                    <w:snapToGrid w:val="0"/>
                    <w:jc w:val="center"/>
                    <w:rPr>
                      <w:rFonts w:hint="default" w:ascii="Times New Roman" w:hAnsi="Times New Roman" w:eastAsia="宋体" w:cs="Times New Roman"/>
                      <w:color w:val="000000"/>
                    </w:rPr>
                  </w:pPr>
                </w:p>
              </w:tc>
              <w:tc>
                <w:tcPr>
                  <w:tcW w:w="2450" w:type="dxa"/>
                  <w:vMerge w:val="continue"/>
                  <w:tcBorders>
                    <w:tl2br w:val="nil"/>
                    <w:tr2bl w:val="nil"/>
                  </w:tcBorders>
                  <w:noWrap w:val="0"/>
                  <w:vAlign w:val="center"/>
                </w:tcPr>
                <w:p>
                  <w:pPr>
                    <w:snapToGrid w:val="0"/>
                    <w:jc w:val="center"/>
                    <w:rPr>
                      <w:rFonts w:hint="default" w:ascii="Times New Roman" w:hAnsi="Times New Roman" w:eastAsia="宋体" w:cs="Times New Roman"/>
                      <w:color w:val="000000"/>
                    </w:rPr>
                  </w:pPr>
                </w:p>
              </w:tc>
              <w:tc>
                <w:tcPr>
                  <w:tcW w:w="1295" w:type="dxa"/>
                  <w:vMerge w:val="continue"/>
                  <w:tcBorders>
                    <w:tl2br w:val="nil"/>
                    <w:tr2bl w:val="nil"/>
                  </w:tcBorders>
                  <w:noWrap w:val="0"/>
                  <w:vAlign w:val="center"/>
                </w:tcPr>
                <w:p>
                  <w:pPr>
                    <w:snapToGrid w:val="0"/>
                    <w:jc w:val="center"/>
                    <w:rPr>
                      <w:rFonts w:hint="default" w:ascii="Times New Roman" w:hAnsi="Times New Roman" w:eastAsia="宋体" w:cs="Times New Roman"/>
                      <w:color w:val="000000"/>
                    </w:rPr>
                  </w:pPr>
                </w:p>
              </w:tc>
              <w:tc>
                <w:tcPr>
                  <w:tcW w:w="1562" w:type="dxa"/>
                  <w:tcBorders>
                    <w:tl2br w:val="nil"/>
                    <w:tr2bl w:val="nil"/>
                  </w:tcBorders>
                  <w:noWrap w:val="0"/>
                  <w:vAlign w:val="center"/>
                </w:tcPr>
                <w:p>
                  <w:pPr>
                    <w:snapToGrid w:val="0"/>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val="en-US" w:eastAsia="zh-CN"/>
                    </w:rPr>
                    <w:t>LAS</w:t>
                  </w:r>
                </w:p>
              </w:tc>
              <w:tc>
                <w:tcPr>
                  <w:tcW w:w="1036" w:type="dxa"/>
                  <w:vMerge w:val="continue"/>
                  <w:tcBorders>
                    <w:tl2br w:val="nil"/>
                    <w:tr2bl w:val="nil"/>
                  </w:tcBorders>
                  <w:noWrap w:val="0"/>
                  <w:vAlign w:val="center"/>
                </w:tcPr>
                <w:p>
                  <w:pPr>
                    <w:snapToGrid w:val="0"/>
                    <w:jc w:val="center"/>
                    <w:rPr>
                      <w:rFonts w:hint="default" w:ascii="Times New Roman" w:hAnsi="Times New Roman" w:eastAsia="宋体" w:cs="Times New Roman"/>
                      <w:color w:val="000000"/>
                      <w:szCs w:val="21"/>
                    </w:rPr>
                  </w:pPr>
                </w:p>
              </w:tc>
              <w:tc>
                <w:tcPr>
                  <w:tcW w:w="1196" w:type="dxa"/>
                  <w:tcBorders>
                    <w:tl2br w:val="nil"/>
                    <w:tr2bl w:val="nil"/>
                  </w:tcBorders>
                  <w:noWrap w:val="0"/>
                  <w:vAlign w:val="center"/>
                </w:tcPr>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rPr>
                    <w:t>≤0</w:t>
                  </w:r>
                  <w:r>
                    <w:rPr>
                      <w:rFonts w:hint="default" w:ascii="Times New Roman" w:hAnsi="Times New Roman" w:cs="Times New Roman"/>
                      <w:color w:val="000000"/>
                      <w:lang w:val="en-US" w:eastAsia="zh-CN"/>
                    </w:rPr>
                    <w:t>.3</w:t>
                  </w:r>
                </w:p>
              </w:tc>
            </w:tr>
          </w:tbl>
          <w:p>
            <w:pPr>
              <w:spacing w:line="480" w:lineRule="exact"/>
              <w:ind w:firstLine="240" w:firstLineChars="100"/>
              <w:rPr>
                <w:rFonts w:hint="default" w:ascii="Times New Roman" w:hAnsi="Times New Roman" w:eastAsia="宋体" w:cs="Times New Roman"/>
                <w:color w:val="000000"/>
                <w:sz w:val="24"/>
              </w:rPr>
            </w:pPr>
          </w:p>
          <w:p>
            <w:pPr>
              <w:spacing w:line="480" w:lineRule="exact"/>
              <w:ind w:firstLine="240" w:firstLineChars="100"/>
              <w:rPr>
                <w:rFonts w:hint="default" w:ascii="Times New Roman" w:hAnsi="Times New Roman" w:eastAsia="宋体" w:cs="Times New Roman"/>
                <w:color w:val="000000"/>
                <w:sz w:val="24"/>
              </w:rPr>
            </w:pPr>
          </w:p>
          <w:p>
            <w:pPr>
              <w:spacing w:line="480" w:lineRule="exact"/>
              <w:ind w:firstLine="240" w:firstLineChars="100"/>
              <w:rPr>
                <w:rFonts w:hint="default" w:ascii="Times New Roman" w:hAnsi="Times New Roman" w:eastAsia="宋体" w:cs="Times New Roman"/>
                <w:color w:val="000000"/>
                <w:sz w:val="24"/>
              </w:rPr>
            </w:pPr>
          </w:p>
          <w:p>
            <w:pPr>
              <w:spacing w:line="480" w:lineRule="exact"/>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3、环境噪声质量标准</w:t>
            </w:r>
          </w:p>
          <w:p>
            <w:pPr>
              <w:spacing w:line="440" w:lineRule="exact"/>
              <w:ind w:firstLine="480" w:firstLineChars="200"/>
              <w:rPr>
                <w:rFonts w:hint="default" w:ascii="Times New Roman" w:hAnsi="Times New Roman" w:eastAsia="宋体" w:cs="Times New Roman"/>
                <w:b/>
                <w:color w:val="000000"/>
                <w:sz w:val="24"/>
              </w:rPr>
            </w:pPr>
            <w:r>
              <w:rPr>
                <w:rFonts w:hint="default" w:ascii="Times New Roman" w:hAnsi="Times New Roman" w:eastAsia="宋体" w:cs="Times New Roman"/>
                <w:color w:val="000000"/>
                <w:sz w:val="24"/>
              </w:rPr>
              <w:t>本项目所在区域声环境功能为</w:t>
            </w:r>
            <w:r>
              <w:rPr>
                <w:rFonts w:hint="eastAsia" w:eastAsia="宋体" w:cs="Times New Roman"/>
                <w:color w:val="000000"/>
                <w:sz w:val="24"/>
                <w:lang w:val="en-US" w:eastAsia="zh-CN"/>
              </w:rPr>
              <w:t>3</w:t>
            </w:r>
            <w:r>
              <w:rPr>
                <w:rFonts w:hint="default" w:ascii="Times New Roman" w:hAnsi="Times New Roman" w:eastAsia="宋体" w:cs="Times New Roman"/>
                <w:color w:val="000000"/>
                <w:sz w:val="24"/>
              </w:rPr>
              <w:t xml:space="preserve">类，噪声执行《声环境质量标准》(GB3096-2008) </w:t>
            </w:r>
            <w:r>
              <w:rPr>
                <w:rFonts w:hint="eastAsia" w:eastAsia="宋体" w:cs="Times New Roman"/>
                <w:color w:val="000000"/>
                <w:sz w:val="24"/>
                <w:lang w:val="en-US" w:eastAsia="zh-CN"/>
              </w:rPr>
              <w:t>3</w:t>
            </w:r>
            <w:r>
              <w:rPr>
                <w:rFonts w:hint="default" w:ascii="Times New Roman" w:hAnsi="Times New Roman" w:eastAsia="宋体" w:cs="Times New Roman"/>
                <w:color w:val="000000"/>
                <w:sz w:val="24"/>
              </w:rPr>
              <w:t>类标准，具体标准值见表4-3。</w:t>
            </w:r>
          </w:p>
          <w:p>
            <w:pPr>
              <w:spacing w:line="480" w:lineRule="exact"/>
              <w:jc w:val="center"/>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表4-3 区域噪声标准限值表</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1047"/>
              <w:gridCol w:w="3015"/>
              <w:gridCol w:w="2099"/>
              <w:gridCol w:w="1283"/>
              <w:gridCol w:w="1411"/>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1047" w:type="dxa"/>
                  <w:vMerge w:val="restart"/>
                  <w:tcBorders>
                    <w:tl2br w:val="nil"/>
                    <w:tr2bl w:val="nil"/>
                  </w:tcBorders>
                  <w:noWrap w:val="0"/>
                  <w:vAlign w:val="center"/>
                </w:tcPr>
                <w:p>
                  <w:pPr>
                    <w:snapToGrid w:val="0"/>
                    <w:jc w:val="center"/>
                    <w:rPr>
                      <w:rFonts w:hint="default" w:ascii="Times New Roman" w:hAnsi="Times New Roman" w:eastAsia="宋体" w:cs="Times New Roman"/>
                      <w:color w:val="000000"/>
                    </w:rPr>
                  </w:pPr>
                  <w:r>
                    <w:rPr>
                      <w:rFonts w:hint="default" w:ascii="Times New Roman" w:hAnsi="Times New Roman" w:eastAsia="宋体" w:cs="Times New Roman"/>
                      <w:color w:val="000000"/>
                    </w:rPr>
                    <w:t>区域名</w:t>
                  </w:r>
                </w:p>
              </w:tc>
              <w:tc>
                <w:tcPr>
                  <w:tcW w:w="3015" w:type="dxa"/>
                  <w:vMerge w:val="restart"/>
                  <w:tcBorders>
                    <w:tl2br w:val="nil"/>
                    <w:tr2bl w:val="nil"/>
                  </w:tcBorders>
                  <w:noWrap w:val="0"/>
                  <w:vAlign w:val="center"/>
                </w:tcPr>
                <w:p>
                  <w:pPr>
                    <w:snapToGrid w:val="0"/>
                    <w:jc w:val="center"/>
                    <w:rPr>
                      <w:rFonts w:hint="default" w:ascii="Times New Roman" w:hAnsi="Times New Roman" w:eastAsia="宋体" w:cs="Times New Roman"/>
                      <w:color w:val="000000"/>
                    </w:rPr>
                  </w:pPr>
                  <w:r>
                    <w:rPr>
                      <w:rFonts w:hint="default" w:ascii="Times New Roman" w:hAnsi="Times New Roman" w:eastAsia="宋体" w:cs="Times New Roman"/>
                      <w:color w:val="000000"/>
                    </w:rPr>
                    <w:t>执行标准</w:t>
                  </w:r>
                </w:p>
              </w:tc>
              <w:tc>
                <w:tcPr>
                  <w:tcW w:w="2099" w:type="dxa"/>
                  <w:vMerge w:val="restart"/>
                  <w:tcBorders>
                    <w:tl2br w:val="nil"/>
                    <w:tr2bl w:val="nil"/>
                  </w:tcBorders>
                  <w:noWrap w:val="0"/>
                  <w:vAlign w:val="center"/>
                </w:tcPr>
                <w:p>
                  <w:pPr>
                    <w:snapToGrid w:val="0"/>
                    <w:jc w:val="center"/>
                    <w:rPr>
                      <w:rFonts w:hint="default" w:ascii="Times New Roman" w:hAnsi="Times New Roman" w:eastAsia="宋体" w:cs="Times New Roman"/>
                      <w:color w:val="000000"/>
                    </w:rPr>
                  </w:pPr>
                  <w:r>
                    <w:rPr>
                      <w:rFonts w:hint="default" w:ascii="Times New Roman" w:hAnsi="Times New Roman" w:eastAsia="宋体" w:cs="Times New Roman"/>
                      <w:color w:val="000000"/>
                    </w:rPr>
                    <w:t>表号及级别</w:t>
                  </w:r>
                </w:p>
              </w:tc>
              <w:tc>
                <w:tcPr>
                  <w:tcW w:w="1283" w:type="dxa"/>
                  <w:vMerge w:val="restart"/>
                  <w:tcBorders>
                    <w:tl2br w:val="nil"/>
                    <w:tr2bl w:val="nil"/>
                  </w:tcBorders>
                  <w:noWrap w:val="0"/>
                  <w:vAlign w:val="center"/>
                </w:tcPr>
                <w:p>
                  <w:pPr>
                    <w:snapToGrid w:val="0"/>
                    <w:jc w:val="center"/>
                    <w:rPr>
                      <w:rFonts w:hint="default" w:ascii="Times New Roman" w:hAnsi="Times New Roman" w:eastAsia="宋体" w:cs="Times New Roman"/>
                      <w:color w:val="000000"/>
                    </w:rPr>
                  </w:pPr>
                  <w:r>
                    <w:rPr>
                      <w:rFonts w:hint="default" w:ascii="Times New Roman" w:hAnsi="Times New Roman" w:eastAsia="宋体" w:cs="Times New Roman"/>
                      <w:color w:val="000000"/>
                    </w:rPr>
                    <w:t>单位</w:t>
                  </w:r>
                </w:p>
              </w:tc>
              <w:tc>
                <w:tcPr>
                  <w:tcW w:w="1411" w:type="dxa"/>
                  <w:tcBorders>
                    <w:tl2br w:val="nil"/>
                    <w:tr2bl w:val="nil"/>
                  </w:tcBorders>
                  <w:noWrap w:val="0"/>
                  <w:vAlign w:val="center"/>
                </w:tcPr>
                <w:p>
                  <w:pPr>
                    <w:snapToGrid w:val="0"/>
                    <w:jc w:val="center"/>
                    <w:rPr>
                      <w:rFonts w:hint="default" w:ascii="Times New Roman" w:hAnsi="Times New Roman" w:eastAsia="宋体" w:cs="Times New Roman"/>
                      <w:color w:val="000000"/>
                    </w:rPr>
                  </w:pPr>
                  <w:r>
                    <w:rPr>
                      <w:rFonts w:hint="default" w:ascii="Times New Roman" w:hAnsi="Times New Roman" w:eastAsia="宋体" w:cs="Times New Roman"/>
                      <w:color w:val="000000"/>
                    </w:rPr>
                    <w:t>标准限值</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1047" w:type="dxa"/>
                  <w:vMerge w:val="continue"/>
                  <w:tcBorders>
                    <w:tl2br w:val="nil"/>
                    <w:tr2bl w:val="nil"/>
                  </w:tcBorders>
                  <w:noWrap w:val="0"/>
                  <w:vAlign w:val="center"/>
                </w:tcPr>
                <w:p>
                  <w:pPr>
                    <w:snapToGrid w:val="0"/>
                    <w:jc w:val="center"/>
                    <w:rPr>
                      <w:rFonts w:hint="default" w:ascii="Times New Roman" w:hAnsi="Times New Roman" w:eastAsia="宋体" w:cs="Times New Roman"/>
                      <w:color w:val="000000"/>
                    </w:rPr>
                  </w:pPr>
                </w:p>
              </w:tc>
              <w:tc>
                <w:tcPr>
                  <w:tcW w:w="3015" w:type="dxa"/>
                  <w:vMerge w:val="continue"/>
                  <w:tcBorders>
                    <w:tl2br w:val="nil"/>
                    <w:tr2bl w:val="nil"/>
                  </w:tcBorders>
                  <w:noWrap w:val="0"/>
                  <w:vAlign w:val="top"/>
                </w:tcPr>
                <w:p>
                  <w:pPr>
                    <w:snapToGrid w:val="0"/>
                    <w:jc w:val="center"/>
                    <w:rPr>
                      <w:rFonts w:hint="default" w:ascii="Times New Roman" w:hAnsi="Times New Roman" w:eastAsia="宋体" w:cs="Times New Roman"/>
                      <w:color w:val="000000"/>
                    </w:rPr>
                  </w:pPr>
                </w:p>
              </w:tc>
              <w:tc>
                <w:tcPr>
                  <w:tcW w:w="2099" w:type="dxa"/>
                  <w:vMerge w:val="continue"/>
                  <w:tcBorders>
                    <w:tl2br w:val="nil"/>
                    <w:tr2bl w:val="nil"/>
                  </w:tcBorders>
                  <w:noWrap w:val="0"/>
                  <w:vAlign w:val="top"/>
                </w:tcPr>
                <w:p>
                  <w:pPr>
                    <w:snapToGrid w:val="0"/>
                    <w:jc w:val="center"/>
                    <w:rPr>
                      <w:rFonts w:hint="default" w:ascii="Times New Roman" w:hAnsi="Times New Roman" w:eastAsia="宋体" w:cs="Times New Roman"/>
                      <w:color w:val="000000"/>
                    </w:rPr>
                  </w:pPr>
                </w:p>
              </w:tc>
              <w:tc>
                <w:tcPr>
                  <w:tcW w:w="1283" w:type="dxa"/>
                  <w:vMerge w:val="continue"/>
                  <w:tcBorders>
                    <w:tl2br w:val="nil"/>
                    <w:tr2bl w:val="nil"/>
                  </w:tcBorders>
                  <w:noWrap w:val="0"/>
                  <w:vAlign w:val="top"/>
                </w:tcPr>
                <w:p>
                  <w:pPr>
                    <w:snapToGrid w:val="0"/>
                    <w:jc w:val="center"/>
                    <w:rPr>
                      <w:rFonts w:hint="default" w:ascii="Times New Roman" w:hAnsi="Times New Roman" w:eastAsia="宋体" w:cs="Times New Roman"/>
                      <w:color w:val="000000"/>
                    </w:rPr>
                  </w:pPr>
                </w:p>
              </w:tc>
              <w:tc>
                <w:tcPr>
                  <w:tcW w:w="1411" w:type="dxa"/>
                  <w:tcBorders>
                    <w:tl2br w:val="nil"/>
                    <w:tr2bl w:val="nil"/>
                  </w:tcBorders>
                  <w:noWrap w:val="0"/>
                  <w:vAlign w:val="center"/>
                </w:tcPr>
                <w:p>
                  <w:pPr>
                    <w:snapToGrid w:val="0"/>
                    <w:jc w:val="center"/>
                    <w:rPr>
                      <w:rFonts w:hint="default" w:ascii="Times New Roman" w:hAnsi="Times New Roman" w:eastAsia="宋体" w:cs="Times New Roman"/>
                      <w:color w:val="000000"/>
                    </w:rPr>
                  </w:pPr>
                  <w:r>
                    <w:rPr>
                      <w:rFonts w:hint="default" w:ascii="Times New Roman" w:hAnsi="Times New Roman" w:eastAsia="宋体" w:cs="Times New Roman"/>
                      <w:color w:val="000000"/>
                    </w:rPr>
                    <w:t>昼</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670" w:hRule="atLeast"/>
                <w:jc w:val="center"/>
              </w:trPr>
              <w:tc>
                <w:tcPr>
                  <w:tcW w:w="1047" w:type="dxa"/>
                  <w:tcBorders>
                    <w:tl2br w:val="nil"/>
                    <w:tr2bl w:val="nil"/>
                  </w:tcBorders>
                  <w:noWrap w:val="0"/>
                  <w:vAlign w:val="center"/>
                </w:tcPr>
                <w:p>
                  <w:pPr>
                    <w:snapToGrid w:val="0"/>
                    <w:jc w:val="center"/>
                    <w:rPr>
                      <w:rFonts w:hint="default" w:ascii="Times New Roman" w:hAnsi="Times New Roman" w:eastAsia="宋体" w:cs="Times New Roman"/>
                      <w:color w:val="000000"/>
                      <w:lang w:eastAsia="zh-CN"/>
                    </w:rPr>
                  </w:pPr>
                  <w:r>
                    <w:rPr>
                      <w:rFonts w:hint="default" w:ascii="Times New Roman" w:hAnsi="Times New Roman" w:eastAsia="宋体" w:cs="Times New Roman"/>
                      <w:color w:val="000000"/>
                    </w:rPr>
                    <w:t>厂界</w:t>
                  </w:r>
                  <w:r>
                    <w:rPr>
                      <w:rFonts w:hint="default" w:ascii="Times New Roman" w:hAnsi="Times New Roman" w:eastAsia="宋体" w:cs="Times New Roman"/>
                      <w:color w:val="000000"/>
                      <w:lang w:eastAsia="zh-CN"/>
                    </w:rPr>
                    <w:t>及敏感点</w:t>
                  </w:r>
                </w:p>
              </w:tc>
              <w:tc>
                <w:tcPr>
                  <w:tcW w:w="3015" w:type="dxa"/>
                  <w:tcBorders>
                    <w:tl2br w:val="nil"/>
                    <w:tr2bl w:val="nil"/>
                  </w:tcBorders>
                  <w:noWrap w:val="0"/>
                  <w:vAlign w:val="center"/>
                </w:tcPr>
                <w:p>
                  <w:pPr>
                    <w:snapToGrid w:val="0"/>
                    <w:jc w:val="center"/>
                    <w:rPr>
                      <w:rFonts w:hint="default" w:ascii="Times New Roman" w:hAnsi="Times New Roman" w:eastAsia="宋体" w:cs="Times New Roman"/>
                      <w:color w:val="000000"/>
                    </w:rPr>
                  </w:pPr>
                  <w:r>
                    <w:rPr>
                      <w:rFonts w:hint="default" w:ascii="Times New Roman" w:hAnsi="Times New Roman" w:eastAsia="宋体" w:cs="Times New Roman"/>
                      <w:color w:val="000000"/>
                      <w:szCs w:val="21"/>
                    </w:rPr>
                    <w:t>《声环境质量标准》（GB3096-2008）</w:t>
                  </w:r>
                </w:p>
              </w:tc>
              <w:tc>
                <w:tcPr>
                  <w:tcW w:w="2099" w:type="dxa"/>
                  <w:tcBorders>
                    <w:tl2br w:val="nil"/>
                    <w:tr2bl w:val="nil"/>
                  </w:tcBorders>
                  <w:noWrap w:val="0"/>
                  <w:vAlign w:val="center"/>
                </w:tcPr>
                <w:p>
                  <w:pPr>
                    <w:snapToGrid w:val="0"/>
                    <w:jc w:val="center"/>
                    <w:rPr>
                      <w:rFonts w:hint="default" w:ascii="Times New Roman" w:hAnsi="Times New Roman" w:eastAsia="宋体" w:cs="Times New Roman"/>
                      <w:color w:val="000000"/>
                    </w:rPr>
                  </w:pPr>
                  <w:r>
                    <w:rPr>
                      <w:rFonts w:hint="default" w:ascii="Times New Roman" w:hAnsi="Times New Roman" w:eastAsia="宋体" w:cs="Times New Roman"/>
                      <w:color w:val="000000"/>
                    </w:rPr>
                    <w:t>表1</w:t>
                  </w:r>
                </w:p>
                <w:p>
                  <w:pPr>
                    <w:snapToGrid w:val="0"/>
                    <w:jc w:val="center"/>
                    <w:rPr>
                      <w:rFonts w:hint="default" w:ascii="Times New Roman" w:hAnsi="Times New Roman" w:eastAsia="宋体" w:cs="Times New Roman"/>
                      <w:color w:val="000000"/>
                    </w:rPr>
                  </w:pPr>
                  <w:r>
                    <w:rPr>
                      <w:rFonts w:hint="eastAsia" w:eastAsia="宋体" w:cs="Times New Roman"/>
                      <w:color w:val="000000"/>
                      <w:lang w:val="en-US" w:eastAsia="zh-CN"/>
                    </w:rPr>
                    <w:t>3</w:t>
                  </w:r>
                  <w:r>
                    <w:rPr>
                      <w:rFonts w:hint="default" w:ascii="Times New Roman" w:hAnsi="Times New Roman" w:eastAsia="宋体" w:cs="Times New Roman"/>
                      <w:color w:val="000000"/>
                    </w:rPr>
                    <w:t>类标准</w:t>
                  </w:r>
                </w:p>
              </w:tc>
              <w:tc>
                <w:tcPr>
                  <w:tcW w:w="1283" w:type="dxa"/>
                  <w:tcBorders>
                    <w:tl2br w:val="nil"/>
                    <w:tr2bl w:val="nil"/>
                  </w:tcBorders>
                  <w:noWrap w:val="0"/>
                  <w:vAlign w:val="center"/>
                </w:tcPr>
                <w:p>
                  <w:pPr>
                    <w:snapToGrid w:val="0"/>
                    <w:jc w:val="center"/>
                    <w:rPr>
                      <w:rFonts w:hint="default" w:ascii="Times New Roman" w:hAnsi="Times New Roman" w:eastAsia="宋体" w:cs="Times New Roman"/>
                      <w:color w:val="000000"/>
                    </w:rPr>
                  </w:pPr>
                  <w:r>
                    <w:rPr>
                      <w:rFonts w:hint="default" w:ascii="Times New Roman" w:hAnsi="Times New Roman" w:eastAsia="宋体" w:cs="Times New Roman"/>
                      <w:color w:val="000000"/>
                    </w:rPr>
                    <w:t>dB(A)</w:t>
                  </w:r>
                </w:p>
              </w:tc>
              <w:tc>
                <w:tcPr>
                  <w:tcW w:w="1411" w:type="dxa"/>
                  <w:tcBorders>
                    <w:tl2br w:val="nil"/>
                    <w:tr2bl w:val="nil"/>
                  </w:tcBorders>
                  <w:noWrap w:val="0"/>
                  <w:vAlign w:val="center"/>
                </w:tcPr>
                <w:p>
                  <w:pPr>
                    <w:snapToGrid w:val="0"/>
                    <w:jc w:val="center"/>
                    <w:rPr>
                      <w:rFonts w:hint="default" w:ascii="Times New Roman" w:hAnsi="Times New Roman" w:eastAsia="宋体" w:cs="Times New Roman"/>
                      <w:color w:val="000000"/>
                      <w:lang w:val="en-US" w:eastAsia="zh-CN"/>
                    </w:rPr>
                  </w:pPr>
                  <w:r>
                    <w:rPr>
                      <w:rFonts w:hint="eastAsia" w:eastAsia="宋体" w:cs="Times New Roman"/>
                      <w:color w:val="000000"/>
                      <w:lang w:val="en-US" w:eastAsia="zh-CN"/>
                    </w:rPr>
                    <w:t>65</w:t>
                  </w:r>
                </w:p>
              </w:tc>
            </w:tr>
          </w:tbl>
          <w:p>
            <w:pPr>
              <w:spacing w:line="480" w:lineRule="exact"/>
              <w:rPr>
                <w:rFonts w:hint="default" w:ascii="Times New Roman" w:hAnsi="Times New Roman" w:eastAsia="宋体" w:cs="Times New Roman"/>
                <w:b/>
                <w:color w:val="000000"/>
                <w:sz w:val="28"/>
              </w:rPr>
            </w:pPr>
            <w:r>
              <w:rPr>
                <w:rFonts w:hint="default" w:ascii="Times New Roman" w:hAnsi="Times New Roman" w:eastAsia="宋体" w:cs="Times New Roman"/>
                <w:b/>
                <w:color w:val="000000"/>
                <w:sz w:val="28"/>
              </w:rPr>
              <w:t>污染物排放标准</w:t>
            </w:r>
          </w:p>
          <w:p>
            <w:pPr>
              <w:spacing w:line="480" w:lineRule="exact"/>
              <w:ind w:left="420" w:left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1、水污染物排放标准</w:t>
            </w:r>
          </w:p>
          <w:p>
            <w:pPr>
              <w:spacing w:line="440" w:lineRule="exact"/>
              <w:ind w:firstLine="480" w:firstLineChars="200"/>
              <w:rPr>
                <w:rFonts w:hint="default" w:ascii="Times New Roman" w:hAnsi="Times New Roman" w:cs="Times New Roman"/>
                <w:color w:val="000000"/>
                <w:sz w:val="24"/>
                <w:lang w:val="en-US" w:eastAsia="zh-CN"/>
              </w:rPr>
            </w:pPr>
            <w:r>
              <w:rPr>
                <w:rFonts w:hint="default" w:ascii="Times New Roman" w:hAnsi="Times New Roman" w:cs="Times New Roman"/>
                <w:color w:val="000000"/>
                <w:sz w:val="24"/>
              </w:rPr>
              <w:t>本项目</w:t>
            </w:r>
            <w:r>
              <w:rPr>
                <w:rFonts w:hint="eastAsia" w:ascii="Times New Roman" w:hAnsi="Times New Roman" w:cs="Times New Roman"/>
                <w:color w:val="000000"/>
                <w:sz w:val="24"/>
                <w:lang w:eastAsia="zh-CN"/>
              </w:rPr>
              <w:t>洗车废水经隔油沉淀池预处理后与生活污水经厂内污水管网接管进</w:t>
            </w:r>
            <w:r>
              <w:rPr>
                <w:rFonts w:hint="eastAsia" w:cs="Times New Roman"/>
                <w:color w:val="000000"/>
                <w:sz w:val="24"/>
                <w:lang w:eastAsia="zh-CN"/>
              </w:rPr>
              <w:t>东方横林</w:t>
            </w:r>
            <w:r>
              <w:rPr>
                <w:rFonts w:hint="eastAsia" w:ascii="Times New Roman" w:hAnsi="Times New Roman" w:cs="Times New Roman"/>
                <w:color w:val="000000"/>
                <w:sz w:val="24"/>
                <w:lang w:eastAsia="zh-CN"/>
              </w:rPr>
              <w:t>污水处理</w:t>
            </w:r>
            <w:r>
              <w:rPr>
                <w:rFonts w:hint="eastAsia" w:cs="Times New Roman"/>
                <w:color w:val="000000"/>
                <w:sz w:val="24"/>
                <w:lang w:eastAsia="zh-CN"/>
              </w:rPr>
              <w:t>有限公司</w:t>
            </w:r>
            <w:r>
              <w:rPr>
                <w:rFonts w:hint="eastAsia" w:ascii="Times New Roman" w:hAnsi="Times New Roman" w:cs="Times New Roman"/>
                <w:color w:val="000000"/>
                <w:sz w:val="24"/>
                <w:lang w:eastAsia="zh-CN"/>
              </w:rPr>
              <w:t>集中处理，</w:t>
            </w:r>
            <w:r>
              <w:rPr>
                <w:rFonts w:hint="eastAsia" w:ascii="Times New Roman" w:hAnsi="Times New Roman" w:cs="Times New Roman"/>
                <w:color w:val="000000"/>
                <w:sz w:val="24"/>
                <w:lang w:val="en-US" w:eastAsia="zh-CN"/>
              </w:rPr>
              <w:t>COD、SS、氨氮、总磷、石油类、LAS</w:t>
            </w:r>
            <w:r>
              <w:rPr>
                <w:rFonts w:hint="eastAsia" w:ascii="Times New Roman" w:hAnsi="Times New Roman" w:cs="Times New Roman"/>
                <w:color w:val="000000"/>
                <w:sz w:val="24"/>
                <w:lang w:eastAsia="zh-CN"/>
              </w:rPr>
              <w:t>从严执行</w:t>
            </w:r>
            <w:r>
              <w:rPr>
                <w:rFonts w:hint="eastAsia" w:ascii="Times New Roman" w:hAnsi="Times New Roman" w:cs="Times New Roman"/>
                <w:color w:val="000000"/>
                <w:sz w:val="24"/>
                <w:lang w:val="en-US" w:eastAsia="zh-CN"/>
              </w:rPr>
              <w:t>《汽车维修业水污染物排放标准》（GB26877 —2001）表2间接排放标准，具体标准见表4-4：</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eastAsia="宋体" w:cs="Times New Roman"/>
                <w:b/>
                <w:bCs/>
                <w:color w:val="000000"/>
                <w:sz w:val="24"/>
                <w:lang w:eastAsia="zh-CN"/>
              </w:rPr>
            </w:pPr>
            <w:r>
              <w:rPr>
                <w:rFonts w:hint="default" w:ascii="Times New Roman" w:hAnsi="Times New Roman" w:cs="Times New Roman"/>
                <w:b/>
                <w:bCs/>
                <w:color w:val="000000"/>
                <w:sz w:val="24"/>
              </w:rPr>
              <w:t>表4-</w:t>
            </w:r>
            <w:r>
              <w:rPr>
                <w:rFonts w:hint="eastAsia" w:ascii="Times New Roman" w:hAnsi="Times New Roman" w:cs="Times New Roman"/>
                <w:b/>
                <w:bCs/>
                <w:color w:val="000000"/>
                <w:sz w:val="24"/>
                <w:lang w:val="en-US" w:eastAsia="zh-CN"/>
              </w:rPr>
              <w:t>4</w:t>
            </w:r>
            <w:r>
              <w:rPr>
                <w:rFonts w:hint="default" w:ascii="Times New Roman" w:hAnsi="Times New Roman" w:cs="Times New Roman"/>
                <w:b/>
                <w:bCs/>
                <w:color w:val="000000"/>
                <w:sz w:val="24"/>
              </w:rPr>
              <w:t xml:space="preserve"> </w:t>
            </w:r>
            <w:r>
              <w:rPr>
                <w:rFonts w:hint="eastAsia" w:ascii="Times New Roman" w:hAnsi="Times New Roman" w:cs="Times New Roman"/>
                <w:b/>
                <w:bCs/>
                <w:color w:val="000000"/>
                <w:sz w:val="24"/>
                <w:lang w:eastAsia="zh-CN"/>
              </w:rPr>
              <w:t>污水接管</w:t>
            </w:r>
            <w:r>
              <w:rPr>
                <w:rFonts w:hint="default" w:ascii="Times New Roman" w:hAnsi="Times New Roman" w:cs="Times New Roman"/>
                <w:b/>
                <w:bCs/>
                <w:color w:val="000000"/>
                <w:sz w:val="24"/>
                <w:lang w:eastAsia="zh-CN"/>
              </w:rPr>
              <w:t>标准（</w:t>
            </w:r>
            <w:r>
              <w:rPr>
                <w:rFonts w:hint="default" w:ascii="Times New Roman" w:hAnsi="Times New Roman" w:cs="Times New Roman"/>
                <w:b/>
                <w:bCs/>
                <w:color w:val="000000"/>
              </w:rPr>
              <w:t>mg/L</w:t>
            </w:r>
            <w:r>
              <w:rPr>
                <w:rFonts w:hint="default" w:ascii="Times New Roman" w:hAnsi="Times New Roman" w:cs="Times New Roman"/>
                <w:b/>
                <w:bCs/>
                <w:color w:val="000000"/>
                <w:sz w:val="24"/>
                <w:lang w:eastAsia="zh-CN"/>
              </w:rPr>
              <w:t>）</w:t>
            </w:r>
          </w:p>
          <w:tbl>
            <w:tblPr>
              <w:tblStyle w:val="14"/>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63"/>
              <w:gridCol w:w="2045"/>
              <w:gridCol w:w="1771"/>
              <w:gridCol w:w="1634"/>
              <w:gridCol w:w="243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bCs/>
                      <w:color w:val="000000"/>
                      <w:sz w:val="21"/>
                      <w:szCs w:val="21"/>
                      <w:lang w:eastAsia="zh-CN"/>
                    </w:rPr>
                  </w:pPr>
                  <w:r>
                    <w:rPr>
                      <w:rFonts w:hint="default" w:ascii="Times New Roman" w:hAnsi="Times New Roman" w:cs="Times New Roman"/>
                      <w:b/>
                      <w:bCs/>
                      <w:color w:val="000000"/>
                      <w:sz w:val="21"/>
                      <w:szCs w:val="21"/>
                      <w:lang w:eastAsia="zh-CN"/>
                    </w:rPr>
                    <w:t>序号</w:t>
                  </w:r>
                </w:p>
              </w:tc>
              <w:tc>
                <w:tcPr>
                  <w:tcW w:w="115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bCs/>
                      <w:color w:val="000000"/>
                      <w:sz w:val="21"/>
                      <w:szCs w:val="21"/>
                      <w:lang w:eastAsia="zh-CN"/>
                    </w:rPr>
                  </w:pPr>
                  <w:r>
                    <w:rPr>
                      <w:rFonts w:hint="default" w:ascii="Times New Roman" w:hAnsi="Times New Roman" w:cs="Times New Roman"/>
                      <w:b/>
                      <w:bCs/>
                      <w:color w:val="000000"/>
                      <w:sz w:val="21"/>
                      <w:szCs w:val="21"/>
                      <w:lang w:eastAsia="zh-CN"/>
                    </w:rPr>
                    <w:t>控制项目</w:t>
                  </w:r>
                </w:p>
              </w:tc>
              <w:tc>
                <w:tcPr>
                  <w:tcW w:w="100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bCs/>
                      <w:color w:val="000000"/>
                      <w:sz w:val="21"/>
                      <w:szCs w:val="21"/>
                      <w:lang w:eastAsia="zh-CN"/>
                    </w:rPr>
                  </w:pPr>
                  <w:r>
                    <w:rPr>
                      <w:rFonts w:hint="default" w:ascii="Times New Roman" w:hAnsi="Times New Roman" w:cs="Times New Roman"/>
                      <w:b/>
                      <w:bCs/>
                      <w:color w:val="000000"/>
                      <w:sz w:val="21"/>
                      <w:szCs w:val="21"/>
                      <w:lang w:eastAsia="zh-CN"/>
                    </w:rPr>
                    <w:t>限值（间接排放）</w:t>
                  </w:r>
                </w:p>
              </w:tc>
              <w:tc>
                <w:tcPr>
                  <w:tcW w:w="92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color w:val="000000"/>
                      <w:sz w:val="21"/>
                      <w:szCs w:val="21"/>
                      <w:lang w:eastAsia="zh-CN"/>
                    </w:rPr>
                  </w:pPr>
                  <w:r>
                    <w:rPr>
                      <w:rFonts w:hint="default" w:ascii="Times New Roman" w:hAnsi="Times New Roman" w:cs="Times New Roman"/>
                      <w:b/>
                      <w:bCs/>
                      <w:color w:val="000000"/>
                      <w:sz w:val="21"/>
                      <w:szCs w:val="21"/>
                      <w:lang w:eastAsia="zh-CN"/>
                    </w:rPr>
                    <w:t>污染物排放监控位置</w:t>
                  </w:r>
                </w:p>
              </w:tc>
              <w:tc>
                <w:tcPr>
                  <w:tcW w:w="13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color w:val="000000"/>
                      <w:sz w:val="21"/>
                      <w:szCs w:val="21"/>
                      <w:lang w:eastAsia="zh-CN"/>
                    </w:rPr>
                  </w:pPr>
                  <w:r>
                    <w:rPr>
                      <w:rFonts w:hint="default" w:ascii="Times New Roman" w:hAnsi="Times New Roman" w:cs="Times New Roman"/>
                      <w:b/>
                      <w:bCs/>
                      <w:color w:val="000000"/>
                      <w:sz w:val="21"/>
                      <w:szCs w:val="21"/>
                      <w:lang w:eastAsia="zh-CN"/>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5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lang w:val="en-US" w:eastAsia="zh-CN"/>
                    </w:rPr>
                    <w:t>1</w:t>
                  </w:r>
                </w:p>
              </w:tc>
              <w:tc>
                <w:tcPr>
                  <w:tcW w:w="115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val="en-US" w:eastAsia="zh-CN"/>
                    </w:rPr>
                    <w:t>PH</w:t>
                  </w:r>
                </w:p>
              </w:tc>
              <w:tc>
                <w:tcPr>
                  <w:tcW w:w="100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lang w:val="en-US" w:eastAsia="zh-CN"/>
                    </w:rPr>
                    <w:t>6-9</w:t>
                  </w:r>
                </w:p>
              </w:tc>
              <w:tc>
                <w:tcPr>
                  <w:tcW w:w="923"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企业废水总排口</w:t>
                  </w:r>
                </w:p>
              </w:tc>
              <w:tc>
                <w:tcPr>
                  <w:tcW w:w="137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《汽车维修业水污染物排放标准 》（GB26877 —2001）表2间接排放标准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5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2</w:t>
                  </w:r>
                </w:p>
              </w:tc>
              <w:tc>
                <w:tcPr>
                  <w:tcW w:w="115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SS</w:t>
                  </w:r>
                </w:p>
              </w:tc>
              <w:tc>
                <w:tcPr>
                  <w:tcW w:w="100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100</w:t>
                  </w:r>
                </w:p>
              </w:tc>
              <w:tc>
                <w:tcPr>
                  <w:tcW w:w="923"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val="en-US" w:eastAsia="zh-CN"/>
                    </w:rPr>
                  </w:pPr>
                </w:p>
              </w:tc>
              <w:tc>
                <w:tcPr>
                  <w:tcW w:w="137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5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lang w:val="en-US" w:eastAsia="zh-CN"/>
                    </w:rPr>
                    <w:t>3</w:t>
                  </w:r>
                </w:p>
              </w:tc>
              <w:tc>
                <w:tcPr>
                  <w:tcW w:w="1155" w:type="pct"/>
                  <w:noWrap w:val="0"/>
                  <w:tcMar>
                    <w:left w:w="0" w:type="dxa"/>
                    <w:right w:w="0" w:type="dxa"/>
                  </w:tcMar>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COD</w:t>
                  </w:r>
                </w:p>
              </w:tc>
              <w:tc>
                <w:tcPr>
                  <w:tcW w:w="1000" w:type="pct"/>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300</w:t>
                  </w:r>
                </w:p>
              </w:tc>
              <w:tc>
                <w:tcPr>
                  <w:tcW w:w="923" w:type="pct"/>
                  <w:vMerge w:val="continue"/>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val="en-US" w:eastAsia="zh-CN"/>
                    </w:rPr>
                  </w:pPr>
                </w:p>
              </w:tc>
              <w:tc>
                <w:tcPr>
                  <w:tcW w:w="1376" w:type="pct"/>
                  <w:vMerge w:val="continue"/>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5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4</w:t>
                  </w:r>
                </w:p>
              </w:tc>
              <w:tc>
                <w:tcPr>
                  <w:tcW w:w="1155" w:type="pct"/>
                  <w:noWrap w:val="0"/>
                  <w:tcMar>
                    <w:left w:w="0" w:type="dxa"/>
                    <w:right w:w="0" w:type="dxa"/>
                  </w:tcMar>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氨氮</w:t>
                  </w:r>
                </w:p>
              </w:tc>
              <w:tc>
                <w:tcPr>
                  <w:tcW w:w="1000" w:type="pct"/>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25</w:t>
                  </w:r>
                </w:p>
              </w:tc>
              <w:tc>
                <w:tcPr>
                  <w:tcW w:w="923" w:type="pct"/>
                  <w:vMerge w:val="continue"/>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val="en-US" w:eastAsia="zh-CN"/>
                    </w:rPr>
                  </w:pPr>
                </w:p>
              </w:tc>
              <w:tc>
                <w:tcPr>
                  <w:tcW w:w="1376" w:type="pct"/>
                  <w:vMerge w:val="continue"/>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5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5</w:t>
                  </w:r>
                </w:p>
              </w:tc>
              <w:tc>
                <w:tcPr>
                  <w:tcW w:w="1155" w:type="pct"/>
                  <w:noWrap w:val="0"/>
                  <w:tcMar>
                    <w:left w:w="0" w:type="dxa"/>
                    <w:right w:w="0" w:type="dxa"/>
                  </w:tcMar>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总磷</w:t>
                  </w:r>
                </w:p>
              </w:tc>
              <w:tc>
                <w:tcPr>
                  <w:tcW w:w="1000" w:type="pct"/>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3</w:t>
                  </w:r>
                </w:p>
              </w:tc>
              <w:tc>
                <w:tcPr>
                  <w:tcW w:w="923" w:type="pct"/>
                  <w:vMerge w:val="continue"/>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val="en-US" w:eastAsia="zh-CN"/>
                    </w:rPr>
                  </w:pPr>
                </w:p>
              </w:tc>
              <w:tc>
                <w:tcPr>
                  <w:tcW w:w="1376" w:type="pct"/>
                  <w:vMerge w:val="continue"/>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5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6</w:t>
                  </w:r>
                </w:p>
              </w:tc>
              <w:tc>
                <w:tcPr>
                  <w:tcW w:w="1155" w:type="pct"/>
                  <w:noWrap w:val="0"/>
                  <w:tcMar>
                    <w:left w:w="0" w:type="dxa"/>
                    <w:right w:w="0" w:type="dxa"/>
                  </w:tcMar>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石油类</w:t>
                  </w:r>
                </w:p>
              </w:tc>
              <w:tc>
                <w:tcPr>
                  <w:tcW w:w="1000" w:type="pct"/>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10</w:t>
                  </w:r>
                </w:p>
              </w:tc>
              <w:tc>
                <w:tcPr>
                  <w:tcW w:w="923" w:type="pct"/>
                  <w:vMerge w:val="continue"/>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val="en-US" w:eastAsia="zh-CN"/>
                    </w:rPr>
                  </w:pPr>
                </w:p>
              </w:tc>
              <w:tc>
                <w:tcPr>
                  <w:tcW w:w="1376" w:type="pct"/>
                  <w:vMerge w:val="continue"/>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5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7</w:t>
                  </w:r>
                </w:p>
              </w:tc>
              <w:tc>
                <w:tcPr>
                  <w:tcW w:w="1155" w:type="pct"/>
                  <w:noWrap w:val="0"/>
                  <w:tcMar>
                    <w:left w:w="0" w:type="dxa"/>
                    <w:right w:w="0" w:type="dxa"/>
                  </w:tcMar>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LAS</w:t>
                  </w:r>
                </w:p>
              </w:tc>
              <w:tc>
                <w:tcPr>
                  <w:tcW w:w="1000" w:type="pct"/>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10</w:t>
                  </w:r>
                </w:p>
              </w:tc>
              <w:tc>
                <w:tcPr>
                  <w:tcW w:w="923" w:type="pct"/>
                  <w:vMerge w:val="continue"/>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val="en-US" w:eastAsia="zh-CN"/>
                    </w:rPr>
                  </w:pPr>
                </w:p>
              </w:tc>
              <w:tc>
                <w:tcPr>
                  <w:tcW w:w="1376" w:type="pct"/>
                  <w:vMerge w:val="continue"/>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 w:val="21"/>
                      <w:szCs w:val="21"/>
                      <w:lang w:val="en-US" w:eastAsia="zh-CN"/>
                    </w:rPr>
                  </w:pPr>
                </w:p>
              </w:tc>
            </w:tr>
          </w:tbl>
          <w:p>
            <w:pPr>
              <w:spacing w:line="440" w:lineRule="exact"/>
              <w:rPr>
                <w:rFonts w:hint="default" w:ascii="Times New Roman" w:hAnsi="Times New Roman" w:cs="Times New Roman"/>
                <w:b/>
                <w:bCs/>
                <w:color w:val="000000"/>
                <w:sz w:val="24"/>
              </w:rPr>
            </w:pPr>
            <w:r>
              <w:rPr>
                <w:rFonts w:hint="eastAsia" w:ascii="Times New Roman" w:hAnsi="Times New Roman" w:cs="Times New Roman"/>
                <w:color w:val="000000"/>
                <w:sz w:val="24"/>
                <w:lang w:val="en-US" w:eastAsia="zh-CN"/>
              </w:rPr>
              <w:t xml:space="preserve">  </w:t>
            </w:r>
            <w:r>
              <w:rPr>
                <w:rFonts w:hint="eastAsia" w:cs="Times New Roman"/>
                <w:color w:val="000000"/>
                <w:sz w:val="24"/>
                <w:lang w:val="en-US" w:eastAsia="zh-CN"/>
              </w:rPr>
              <w:t xml:space="preserve">  </w:t>
            </w:r>
            <w:r>
              <w:rPr>
                <w:rFonts w:hint="eastAsia" w:cs="Times New Roman"/>
                <w:color w:val="000000"/>
                <w:sz w:val="24"/>
                <w:lang w:eastAsia="zh-CN"/>
              </w:rPr>
              <w:t>东方横林污水处理有限公司处理的</w:t>
            </w:r>
            <w:r>
              <w:rPr>
                <w:rFonts w:hint="default" w:ascii="Times New Roman" w:hAnsi="Times New Roman" w:cs="Times New Roman"/>
                <w:color w:val="000000"/>
                <w:sz w:val="24"/>
              </w:rPr>
              <w:t>尾水排放执行《太湖地区城镇污水处理厂及重点工业行业水污染物排放限值》（DB32/1072-2007）表2“城镇污水处理厂Ⅰ标准”和《城镇污水处理厂污染物排放标准》（GB18918-2002）表1一级A标准</w:t>
            </w:r>
            <w:r>
              <w:rPr>
                <w:rFonts w:hint="default" w:ascii="Times New Roman" w:hAnsi="Times New Roman" w:eastAsia="宋体" w:cs="Times New Roman"/>
                <w:color w:val="000000"/>
                <w:sz w:val="24"/>
                <w:lang w:eastAsia="zh-CN"/>
              </w:rPr>
              <w:t>。</w:t>
            </w:r>
            <w:r>
              <w:rPr>
                <w:rFonts w:hint="default" w:ascii="Times New Roman" w:hAnsi="Times New Roman" w:eastAsia="宋体" w:cs="Times New Roman"/>
                <w:color w:val="000000"/>
                <w:sz w:val="24"/>
              </w:rPr>
              <w:t>详</w:t>
            </w:r>
            <w:r>
              <w:rPr>
                <w:rFonts w:hint="default" w:ascii="Times New Roman" w:hAnsi="Times New Roman" w:cs="Times New Roman"/>
                <w:color w:val="000000"/>
                <w:sz w:val="24"/>
              </w:rPr>
              <w:t>排放标准限值具体见表</w:t>
            </w:r>
            <w:r>
              <w:rPr>
                <w:rFonts w:hint="default" w:ascii="Times New Roman" w:hAnsi="Times New Roman" w:cs="Times New Roman"/>
                <w:color w:val="000000"/>
                <w:sz w:val="24"/>
                <w:lang w:val="en-US" w:eastAsia="zh-CN"/>
              </w:rPr>
              <w:t>4-5</w:t>
            </w:r>
            <w:r>
              <w:rPr>
                <w:rFonts w:hint="default" w:ascii="Times New Roman" w:hAnsi="Times New Roman" w:cs="Times New Roman"/>
                <w:color w:val="000000"/>
                <w:sz w:val="24"/>
              </w:rPr>
              <w:t>。</w:t>
            </w:r>
          </w:p>
          <w:p>
            <w:pPr>
              <w:spacing w:line="480" w:lineRule="exact"/>
              <w:jc w:val="both"/>
              <w:rPr>
                <w:rFonts w:hint="default" w:ascii="Times New Roman" w:hAnsi="Times New Roman" w:cs="Times New Roman"/>
                <w:b/>
                <w:bCs/>
                <w:color w:val="000000"/>
                <w:sz w:val="24"/>
              </w:rPr>
            </w:pPr>
          </w:p>
          <w:p>
            <w:pPr>
              <w:spacing w:line="480" w:lineRule="exact"/>
              <w:jc w:val="center"/>
              <w:rPr>
                <w:rFonts w:hint="default" w:ascii="Times New Roman" w:hAnsi="Times New Roman" w:cs="Times New Roman"/>
                <w:b/>
                <w:color w:val="000000"/>
                <w:sz w:val="24"/>
              </w:rPr>
            </w:pPr>
            <w:r>
              <w:rPr>
                <w:rFonts w:hint="default" w:ascii="Times New Roman" w:hAnsi="Times New Roman" w:cs="Times New Roman"/>
                <w:b/>
                <w:bCs/>
                <w:color w:val="000000"/>
                <w:sz w:val="24"/>
              </w:rPr>
              <w:t>表4-</w:t>
            </w:r>
            <w:r>
              <w:rPr>
                <w:rFonts w:hint="eastAsia" w:ascii="Times New Roman" w:hAnsi="Times New Roman" w:cs="Times New Roman"/>
                <w:b/>
                <w:bCs/>
                <w:color w:val="000000"/>
                <w:sz w:val="24"/>
                <w:lang w:val="en-US" w:eastAsia="zh-CN"/>
              </w:rPr>
              <w:t>5</w:t>
            </w:r>
            <w:r>
              <w:rPr>
                <w:rFonts w:hint="default" w:ascii="Times New Roman" w:hAnsi="Times New Roman" w:cs="Times New Roman"/>
                <w:b/>
                <w:bCs/>
                <w:color w:val="000000"/>
                <w:sz w:val="24"/>
              </w:rPr>
              <w:t xml:space="preserve">  </w:t>
            </w:r>
            <w:r>
              <w:rPr>
                <w:rFonts w:hint="eastAsia" w:ascii="Times New Roman" w:hAnsi="Times New Roman" w:cs="Times New Roman"/>
                <w:b/>
                <w:color w:val="000000"/>
                <w:sz w:val="24"/>
                <w:lang w:eastAsia="zh-CN"/>
              </w:rPr>
              <w:t>污水处理厂</w:t>
            </w:r>
            <w:r>
              <w:rPr>
                <w:rFonts w:hint="default" w:ascii="Times New Roman" w:hAnsi="Times New Roman" w:cs="Times New Roman"/>
                <w:b/>
                <w:color w:val="000000"/>
                <w:sz w:val="24"/>
              </w:rPr>
              <w:t xml:space="preserve">排放标准限值表  </w:t>
            </w:r>
          </w:p>
          <w:tbl>
            <w:tblPr>
              <w:tblStyle w:val="14"/>
              <w:tblW w:w="0" w:type="auto"/>
              <w:tblInd w:w="0"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173"/>
              <w:gridCol w:w="2727"/>
              <w:gridCol w:w="1242"/>
              <w:gridCol w:w="1515"/>
              <w:gridCol w:w="995"/>
              <w:gridCol w:w="1203"/>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Pr>
              <w:tc>
                <w:tcPr>
                  <w:tcW w:w="1173" w:type="dxa"/>
                  <w:noWrap w:val="0"/>
                  <w:vAlign w:val="center"/>
                </w:tcPr>
                <w:p>
                  <w:pPr>
                    <w:jc w:val="center"/>
                    <w:rPr>
                      <w:rFonts w:hint="default" w:ascii="Times New Roman" w:hAnsi="Times New Roman" w:cs="Times New Roman"/>
                      <w:bCs/>
                      <w:color w:val="000000"/>
                    </w:rPr>
                  </w:pPr>
                  <w:r>
                    <w:rPr>
                      <w:rFonts w:hint="default" w:ascii="Times New Roman" w:hAnsi="Times New Roman" w:cs="Times New Roman"/>
                      <w:bCs/>
                      <w:color w:val="000000"/>
                    </w:rPr>
                    <w:t>排放口名</w:t>
                  </w:r>
                </w:p>
              </w:tc>
              <w:tc>
                <w:tcPr>
                  <w:tcW w:w="2727" w:type="dxa"/>
                  <w:noWrap w:val="0"/>
                  <w:vAlign w:val="center"/>
                </w:tcPr>
                <w:p>
                  <w:pPr>
                    <w:jc w:val="center"/>
                    <w:rPr>
                      <w:rFonts w:hint="default" w:ascii="Times New Roman" w:hAnsi="Times New Roman" w:cs="Times New Roman"/>
                      <w:bCs/>
                      <w:color w:val="000000"/>
                    </w:rPr>
                  </w:pPr>
                  <w:r>
                    <w:rPr>
                      <w:rFonts w:hint="default" w:ascii="Times New Roman" w:hAnsi="Times New Roman" w:cs="Times New Roman"/>
                      <w:bCs/>
                      <w:color w:val="000000"/>
                    </w:rPr>
                    <w:t>执行标准</w:t>
                  </w:r>
                </w:p>
              </w:tc>
              <w:tc>
                <w:tcPr>
                  <w:tcW w:w="1242" w:type="dxa"/>
                  <w:noWrap w:val="0"/>
                  <w:vAlign w:val="center"/>
                </w:tcPr>
                <w:p>
                  <w:pPr>
                    <w:jc w:val="center"/>
                    <w:rPr>
                      <w:rFonts w:hint="default" w:ascii="Times New Roman" w:hAnsi="Times New Roman" w:cs="Times New Roman"/>
                      <w:bCs/>
                      <w:color w:val="000000"/>
                    </w:rPr>
                  </w:pPr>
                  <w:r>
                    <w:rPr>
                      <w:rFonts w:hint="default" w:ascii="Times New Roman" w:hAnsi="Times New Roman" w:cs="Times New Roman"/>
                      <w:bCs/>
                      <w:color w:val="000000"/>
                    </w:rPr>
                    <w:t>取值表号</w:t>
                  </w:r>
                </w:p>
                <w:p>
                  <w:pPr>
                    <w:jc w:val="center"/>
                    <w:rPr>
                      <w:rFonts w:hint="default" w:ascii="Times New Roman" w:hAnsi="Times New Roman" w:cs="Times New Roman"/>
                      <w:bCs/>
                      <w:color w:val="000000"/>
                    </w:rPr>
                  </w:pPr>
                  <w:r>
                    <w:rPr>
                      <w:rFonts w:hint="default" w:ascii="Times New Roman" w:hAnsi="Times New Roman" w:cs="Times New Roman"/>
                      <w:bCs/>
                      <w:color w:val="000000"/>
                    </w:rPr>
                    <w:t>及级别</w:t>
                  </w:r>
                </w:p>
              </w:tc>
              <w:tc>
                <w:tcPr>
                  <w:tcW w:w="1515" w:type="dxa"/>
                  <w:noWrap w:val="0"/>
                  <w:vAlign w:val="center"/>
                </w:tcPr>
                <w:p>
                  <w:pPr>
                    <w:jc w:val="center"/>
                    <w:rPr>
                      <w:rFonts w:hint="default" w:ascii="Times New Roman" w:hAnsi="Times New Roman" w:cs="Times New Roman"/>
                      <w:bCs/>
                      <w:color w:val="000000"/>
                    </w:rPr>
                  </w:pPr>
                  <w:r>
                    <w:rPr>
                      <w:rFonts w:hint="default" w:ascii="Times New Roman" w:hAnsi="Times New Roman" w:cs="Times New Roman"/>
                      <w:bCs/>
                      <w:color w:val="000000"/>
                    </w:rPr>
                    <w:t>污染物</w:t>
                  </w:r>
                </w:p>
                <w:p>
                  <w:pPr>
                    <w:jc w:val="center"/>
                    <w:rPr>
                      <w:rFonts w:hint="default" w:ascii="Times New Roman" w:hAnsi="Times New Roman" w:cs="Times New Roman"/>
                      <w:bCs/>
                      <w:color w:val="000000"/>
                    </w:rPr>
                  </w:pPr>
                  <w:r>
                    <w:rPr>
                      <w:rFonts w:hint="default" w:ascii="Times New Roman" w:hAnsi="Times New Roman" w:cs="Times New Roman"/>
                      <w:bCs/>
                      <w:color w:val="000000"/>
                    </w:rPr>
                    <w:t>指标</w:t>
                  </w:r>
                </w:p>
              </w:tc>
              <w:tc>
                <w:tcPr>
                  <w:tcW w:w="995" w:type="dxa"/>
                  <w:noWrap w:val="0"/>
                  <w:vAlign w:val="center"/>
                </w:tcPr>
                <w:p>
                  <w:pPr>
                    <w:jc w:val="center"/>
                    <w:rPr>
                      <w:rFonts w:hint="default" w:ascii="Times New Roman" w:hAnsi="Times New Roman" w:cs="Times New Roman"/>
                      <w:bCs/>
                      <w:color w:val="000000"/>
                    </w:rPr>
                  </w:pPr>
                  <w:r>
                    <w:rPr>
                      <w:rFonts w:hint="default" w:ascii="Times New Roman" w:hAnsi="Times New Roman" w:cs="Times New Roman"/>
                      <w:bCs/>
                      <w:color w:val="000000"/>
                    </w:rPr>
                    <w:t>单位</w:t>
                  </w:r>
                </w:p>
              </w:tc>
              <w:tc>
                <w:tcPr>
                  <w:tcW w:w="1203" w:type="dxa"/>
                  <w:noWrap w:val="0"/>
                  <w:vAlign w:val="center"/>
                </w:tcPr>
                <w:p>
                  <w:pPr>
                    <w:jc w:val="center"/>
                    <w:rPr>
                      <w:rFonts w:hint="default" w:ascii="Times New Roman" w:hAnsi="Times New Roman" w:cs="Times New Roman"/>
                      <w:bCs/>
                      <w:color w:val="000000"/>
                    </w:rPr>
                  </w:pPr>
                  <w:r>
                    <w:rPr>
                      <w:rFonts w:hint="default" w:ascii="Times New Roman" w:hAnsi="Times New Roman" w:cs="Times New Roman"/>
                      <w:bCs/>
                      <w:color w:val="000000"/>
                    </w:rPr>
                    <w:t>标准限值</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414" w:hRule="atLeast"/>
              </w:trPr>
              <w:tc>
                <w:tcPr>
                  <w:tcW w:w="1173" w:type="dxa"/>
                  <w:vMerge w:val="restart"/>
                  <w:noWrap w:val="0"/>
                  <w:vAlign w:val="center"/>
                </w:tcPr>
                <w:p>
                  <w:pPr>
                    <w:jc w:val="center"/>
                    <w:rPr>
                      <w:rFonts w:hint="default" w:ascii="Times New Roman" w:hAnsi="Times New Roman" w:cs="Times New Roman"/>
                      <w:color w:val="000000"/>
                    </w:rPr>
                  </w:pPr>
                  <w:r>
                    <w:rPr>
                      <w:rFonts w:hint="eastAsia" w:cs="Times New Roman"/>
                      <w:color w:val="000000"/>
                      <w:lang w:eastAsia="zh-CN"/>
                    </w:rPr>
                    <w:t>东方横林</w:t>
                  </w:r>
                  <w:r>
                    <w:rPr>
                      <w:rFonts w:hint="default" w:ascii="Times New Roman" w:hAnsi="Times New Roman" w:cs="Times New Roman"/>
                      <w:color w:val="000000"/>
                    </w:rPr>
                    <w:t>污水处理</w:t>
                  </w:r>
                  <w:r>
                    <w:rPr>
                      <w:rFonts w:hint="eastAsia" w:cs="Times New Roman"/>
                      <w:color w:val="000000"/>
                      <w:lang w:eastAsia="zh-CN"/>
                    </w:rPr>
                    <w:t>有限公司</w:t>
                  </w:r>
                  <w:r>
                    <w:rPr>
                      <w:rFonts w:hint="default" w:ascii="Times New Roman" w:hAnsi="Times New Roman" w:cs="Times New Roman"/>
                      <w:color w:val="000000"/>
                    </w:rPr>
                    <w:t>排口</w:t>
                  </w:r>
                </w:p>
              </w:tc>
              <w:tc>
                <w:tcPr>
                  <w:tcW w:w="2727" w:type="dxa"/>
                  <w:vMerge w:val="restart"/>
                  <w:noWrap w:val="0"/>
                  <w:vAlign w:val="center"/>
                </w:tcPr>
                <w:p>
                  <w:pPr>
                    <w:pStyle w:val="26"/>
                    <w:jc w:val="center"/>
                    <w:rPr>
                      <w:rFonts w:hint="default" w:ascii="Times New Roman" w:hAnsi="Times New Roman" w:cs="Times New Roman"/>
                      <w:color w:val="000000"/>
                      <w:szCs w:val="21"/>
                    </w:rPr>
                  </w:pPr>
                  <w:r>
                    <w:rPr>
                      <w:rFonts w:hint="default" w:ascii="Times New Roman" w:hAnsi="Times New Roman" w:cs="Times New Roman"/>
                      <w:color w:val="000000"/>
                      <w:szCs w:val="21"/>
                    </w:rPr>
                    <w:t>《太湖地区城镇污水处理厂及重点工业行业水污染物排放限值》</w:t>
                  </w:r>
                </w:p>
                <w:p>
                  <w:pPr>
                    <w:jc w:val="center"/>
                    <w:rPr>
                      <w:rFonts w:hint="default" w:ascii="Times New Roman" w:hAnsi="Times New Roman" w:cs="Times New Roman"/>
                      <w:color w:val="000000"/>
                    </w:rPr>
                  </w:pPr>
                  <w:r>
                    <w:rPr>
                      <w:rFonts w:hint="default" w:ascii="Times New Roman" w:hAnsi="Times New Roman" w:cs="Times New Roman"/>
                      <w:color w:val="000000"/>
                      <w:szCs w:val="21"/>
                    </w:rPr>
                    <w:t>(DB32/1072-2007)</w:t>
                  </w:r>
                </w:p>
              </w:tc>
              <w:tc>
                <w:tcPr>
                  <w:tcW w:w="1242" w:type="dxa"/>
                  <w:vMerge w:val="restart"/>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表2</w:t>
                  </w:r>
                </w:p>
                <w:p>
                  <w:pPr>
                    <w:jc w:val="center"/>
                    <w:rPr>
                      <w:rFonts w:hint="default" w:ascii="Times New Roman" w:hAnsi="Times New Roman" w:cs="Times New Roman"/>
                      <w:color w:val="000000"/>
                    </w:rPr>
                  </w:pPr>
                  <w:r>
                    <w:rPr>
                      <w:rFonts w:hint="default" w:ascii="Times New Roman" w:hAnsi="Times New Roman" w:cs="Times New Roman"/>
                      <w:color w:val="000000"/>
                    </w:rPr>
                    <w:t>城镇污水处理厂</w:t>
                  </w:r>
                  <w:r>
                    <w:rPr>
                      <w:rFonts w:hint="default" w:ascii="Times New Roman" w:hAnsi="Times New Roman" w:cs="Times New Roman"/>
                      <w:color w:val="000000"/>
                      <w:szCs w:val="21"/>
                    </w:rPr>
                    <w:t>Ⅰ</w:t>
                  </w:r>
                </w:p>
              </w:tc>
              <w:tc>
                <w:tcPr>
                  <w:tcW w:w="1515" w:type="dxa"/>
                  <w:noWrap w:val="0"/>
                  <w:vAlign w:val="center"/>
                </w:tcPr>
                <w:p>
                  <w:pPr>
                    <w:pStyle w:val="26"/>
                    <w:adjustRightInd/>
                    <w:snapToGrid/>
                    <w:jc w:val="center"/>
                    <w:rPr>
                      <w:rFonts w:hint="default" w:ascii="Times New Roman" w:hAnsi="Times New Roman" w:cs="Times New Roman"/>
                      <w:color w:val="000000"/>
                      <w:szCs w:val="21"/>
                    </w:rPr>
                  </w:pPr>
                  <w:r>
                    <w:rPr>
                      <w:rFonts w:hint="default" w:ascii="Times New Roman" w:hAnsi="Times New Roman" w:cs="Times New Roman"/>
                      <w:color w:val="000000"/>
                      <w:szCs w:val="21"/>
                    </w:rPr>
                    <w:t>COD</w:t>
                  </w:r>
                </w:p>
              </w:tc>
              <w:tc>
                <w:tcPr>
                  <w:tcW w:w="995"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mg/L</w:t>
                  </w:r>
                </w:p>
              </w:tc>
              <w:tc>
                <w:tcPr>
                  <w:tcW w:w="1203"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50</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Pr>
              <w:tc>
                <w:tcPr>
                  <w:tcW w:w="1173" w:type="dxa"/>
                  <w:vMerge w:val="continue"/>
                  <w:noWrap w:val="0"/>
                  <w:vAlign w:val="center"/>
                </w:tcPr>
                <w:p>
                  <w:pPr>
                    <w:jc w:val="center"/>
                    <w:rPr>
                      <w:rFonts w:hint="default" w:ascii="Times New Roman" w:hAnsi="Times New Roman" w:cs="Times New Roman"/>
                      <w:color w:val="000000"/>
                    </w:rPr>
                  </w:pPr>
                </w:p>
              </w:tc>
              <w:tc>
                <w:tcPr>
                  <w:tcW w:w="2727" w:type="dxa"/>
                  <w:vMerge w:val="continue"/>
                  <w:noWrap w:val="0"/>
                  <w:vAlign w:val="center"/>
                </w:tcPr>
                <w:p>
                  <w:pPr>
                    <w:jc w:val="center"/>
                    <w:rPr>
                      <w:rFonts w:hint="default" w:ascii="Times New Roman" w:hAnsi="Times New Roman" w:cs="Times New Roman"/>
                      <w:color w:val="000000"/>
                    </w:rPr>
                  </w:pPr>
                </w:p>
              </w:tc>
              <w:tc>
                <w:tcPr>
                  <w:tcW w:w="1242" w:type="dxa"/>
                  <w:vMerge w:val="continue"/>
                  <w:noWrap w:val="0"/>
                  <w:vAlign w:val="center"/>
                </w:tcPr>
                <w:p>
                  <w:pPr>
                    <w:jc w:val="center"/>
                    <w:rPr>
                      <w:rFonts w:hint="default" w:ascii="Times New Roman" w:hAnsi="Times New Roman" w:cs="Times New Roman"/>
                      <w:color w:val="000000"/>
                    </w:rPr>
                  </w:pPr>
                </w:p>
              </w:tc>
              <w:tc>
                <w:tcPr>
                  <w:tcW w:w="1515" w:type="dxa"/>
                  <w:noWrap w:val="0"/>
                  <w:vAlign w:val="center"/>
                </w:tcPr>
                <w:p>
                  <w:pPr>
                    <w:pStyle w:val="26"/>
                    <w:adjustRightInd/>
                    <w:snapToGrid/>
                    <w:jc w:val="center"/>
                    <w:rPr>
                      <w:rFonts w:hint="default" w:ascii="Times New Roman" w:hAnsi="Times New Roman" w:cs="Times New Roman"/>
                      <w:color w:val="000000"/>
                      <w:szCs w:val="21"/>
                    </w:rPr>
                  </w:pPr>
                  <w:r>
                    <w:rPr>
                      <w:rFonts w:hint="default" w:ascii="Times New Roman" w:hAnsi="Times New Roman" w:cs="Times New Roman"/>
                      <w:color w:val="000000"/>
                      <w:szCs w:val="21"/>
                    </w:rPr>
                    <w:t>氨氮</w:t>
                  </w:r>
                </w:p>
              </w:tc>
              <w:tc>
                <w:tcPr>
                  <w:tcW w:w="995"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mg/L</w:t>
                  </w:r>
                </w:p>
              </w:tc>
              <w:tc>
                <w:tcPr>
                  <w:tcW w:w="1203"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5(8)</w:t>
                  </w:r>
                  <w:r>
                    <w:rPr>
                      <w:rFonts w:hint="default" w:ascii="Times New Roman" w:hAnsi="Times New Roman" w:cs="Times New Roman"/>
                      <w:color w:val="000000"/>
                      <w:vertAlign w:val="superscript"/>
                    </w:rPr>
                    <w:t>①</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Pr>
              <w:tc>
                <w:tcPr>
                  <w:tcW w:w="1173" w:type="dxa"/>
                  <w:vMerge w:val="continue"/>
                  <w:noWrap w:val="0"/>
                  <w:vAlign w:val="center"/>
                </w:tcPr>
                <w:p>
                  <w:pPr>
                    <w:jc w:val="center"/>
                    <w:rPr>
                      <w:rFonts w:hint="default" w:ascii="Times New Roman" w:hAnsi="Times New Roman" w:cs="Times New Roman"/>
                      <w:color w:val="000000"/>
                    </w:rPr>
                  </w:pPr>
                </w:p>
              </w:tc>
              <w:tc>
                <w:tcPr>
                  <w:tcW w:w="2727" w:type="dxa"/>
                  <w:vMerge w:val="continue"/>
                  <w:noWrap w:val="0"/>
                  <w:vAlign w:val="center"/>
                </w:tcPr>
                <w:p>
                  <w:pPr>
                    <w:jc w:val="center"/>
                    <w:rPr>
                      <w:rFonts w:hint="default" w:ascii="Times New Roman" w:hAnsi="Times New Roman" w:cs="Times New Roman"/>
                      <w:color w:val="000000"/>
                    </w:rPr>
                  </w:pPr>
                </w:p>
              </w:tc>
              <w:tc>
                <w:tcPr>
                  <w:tcW w:w="1242" w:type="dxa"/>
                  <w:vMerge w:val="continue"/>
                  <w:noWrap w:val="0"/>
                  <w:vAlign w:val="center"/>
                </w:tcPr>
                <w:p>
                  <w:pPr>
                    <w:jc w:val="center"/>
                    <w:rPr>
                      <w:rFonts w:hint="default" w:ascii="Times New Roman" w:hAnsi="Times New Roman" w:cs="Times New Roman"/>
                      <w:color w:val="000000"/>
                    </w:rPr>
                  </w:pPr>
                </w:p>
              </w:tc>
              <w:tc>
                <w:tcPr>
                  <w:tcW w:w="1515" w:type="dxa"/>
                  <w:noWrap w:val="0"/>
                  <w:vAlign w:val="center"/>
                </w:tcPr>
                <w:p>
                  <w:pPr>
                    <w:pStyle w:val="26"/>
                    <w:adjustRightInd/>
                    <w:snapToGrid/>
                    <w:jc w:val="center"/>
                    <w:rPr>
                      <w:rFonts w:hint="default" w:ascii="Times New Roman" w:hAnsi="Times New Roman" w:cs="Times New Roman"/>
                      <w:color w:val="000000"/>
                      <w:szCs w:val="21"/>
                    </w:rPr>
                  </w:pPr>
                  <w:r>
                    <w:rPr>
                      <w:rFonts w:hint="default" w:ascii="Times New Roman" w:hAnsi="Times New Roman" w:cs="Times New Roman"/>
                      <w:color w:val="000000"/>
                      <w:szCs w:val="21"/>
                    </w:rPr>
                    <w:t>总磷</w:t>
                  </w:r>
                </w:p>
              </w:tc>
              <w:tc>
                <w:tcPr>
                  <w:tcW w:w="995"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mg/L</w:t>
                  </w:r>
                </w:p>
              </w:tc>
              <w:tc>
                <w:tcPr>
                  <w:tcW w:w="1203"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0.5</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05" w:hRule="atLeast"/>
              </w:trPr>
              <w:tc>
                <w:tcPr>
                  <w:tcW w:w="1173" w:type="dxa"/>
                  <w:vMerge w:val="continue"/>
                  <w:noWrap w:val="0"/>
                  <w:vAlign w:val="center"/>
                </w:tcPr>
                <w:p>
                  <w:pPr>
                    <w:jc w:val="center"/>
                    <w:rPr>
                      <w:rFonts w:hint="default" w:ascii="Times New Roman" w:hAnsi="Times New Roman" w:cs="Times New Roman"/>
                      <w:color w:val="000000"/>
                    </w:rPr>
                  </w:pPr>
                </w:p>
              </w:tc>
              <w:tc>
                <w:tcPr>
                  <w:tcW w:w="2727" w:type="dxa"/>
                  <w:vMerge w:val="restart"/>
                  <w:noWrap w:val="0"/>
                  <w:vAlign w:val="center"/>
                </w:tcPr>
                <w:p>
                  <w:pPr>
                    <w:pStyle w:val="26"/>
                    <w:adjustRightInd/>
                    <w:snapToGrid/>
                    <w:jc w:val="center"/>
                    <w:rPr>
                      <w:rFonts w:hint="default" w:ascii="Times New Roman" w:hAnsi="Times New Roman" w:cs="Times New Roman"/>
                      <w:color w:val="000000"/>
                      <w:szCs w:val="21"/>
                    </w:rPr>
                  </w:pPr>
                  <w:r>
                    <w:rPr>
                      <w:rFonts w:hint="default" w:ascii="Times New Roman" w:hAnsi="Times New Roman" w:cs="Times New Roman"/>
                      <w:color w:val="000000"/>
                      <w:szCs w:val="21"/>
                    </w:rPr>
                    <w:t>《城镇污水处理厂污染物排放标准》(GB18918-2002)</w:t>
                  </w:r>
                </w:p>
              </w:tc>
              <w:tc>
                <w:tcPr>
                  <w:tcW w:w="1242" w:type="dxa"/>
                  <w:vMerge w:val="restart"/>
                  <w:noWrap w:val="0"/>
                  <w:vAlign w:val="center"/>
                </w:tcPr>
                <w:p>
                  <w:pPr>
                    <w:pStyle w:val="26"/>
                    <w:adjustRightInd/>
                    <w:snapToGrid/>
                    <w:jc w:val="center"/>
                    <w:rPr>
                      <w:rFonts w:hint="default" w:ascii="Times New Roman" w:hAnsi="Times New Roman" w:cs="Times New Roman"/>
                      <w:color w:val="000000"/>
                      <w:szCs w:val="21"/>
                    </w:rPr>
                  </w:pPr>
                  <w:r>
                    <w:rPr>
                      <w:rFonts w:hint="default" w:ascii="Times New Roman" w:hAnsi="Times New Roman" w:cs="Times New Roman"/>
                      <w:color w:val="000000"/>
                      <w:szCs w:val="21"/>
                    </w:rPr>
                    <w:t>一级A</w:t>
                  </w:r>
                </w:p>
              </w:tc>
              <w:tc>
                <w:tcPr>
                  <w:tcW w:w="1515" w:type="dxa"/>
                  <w:noWrap w:val="0"/>
                  <w:vAlign w:val="center"/>
                </w:tcPr>
                <w:p>
                  <w:pPr>
                    <w:pStyle w:val="26"/>
                    <w:adjustRightInd/>
                    <w:snapToGrid/>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pH</w:t>
                  </w:r>
                </w:p>
              </w:tc>
              <w:tc>
                <w:tcPr>
                  <w:tcW w:w="995" w:type="dxa"/>
                  <w:noWrap w:val="0"/>
                  <w:vAlign w:val="center"/>
                </w:tcPr>
                <w:p>
                  <w:pPr>
                    <w:jc w:val="center"/>
                    <w:rPr>
                      <w:rFonts w:hint="default" w:ascii="Times New Roman" w:hAnsi="Times New Roman" w:cs="Times New Roman"/>
                      <w:color w:val="000000"/>
                      <w:kern w:val="2"/>
                      <w:sz w:val="21"/>
                      <w:szCs w:val="24"/>
                      <w:lang w:val="en-US" w:eastAsia="zh-CN" w:bidi="ar-SA"/>
                    </w:rPr>
                  </w:pPr>
                  <w:r>
                    <w:rPr>
                      <w:rFonts w:hint="default" w:ascii="Times New Roman" w:hAnsi="Times New Roman" w:cs="Times New Roman"/>
                      <w:color w:val="000000"/>
                    </w:rPr>
                    <w:t>无量纲</w:t>
                  </w:r>
                </w:p>
              </w:tc>
              <w:tc>
                <w:tcPr>
                  <w:tcW w:w="1203" w:type="dxa"/>
                  <w:noWrap w:val="0"/>
                  <w:vAlign w:val="center"/>
                </w:tcPr>
                <w:p>
                  <w:pPr>
                    <w:jc w:val="center"/>
                    <w:rPr>
                      <w:rFonts w:hint="default" w:ascii="Times New Roman" w:hAnsi="Times New Roman" w:cs="Times New Roman"/>
                      <w:color w:val="000000"/>
                      <w:kern w:val="2"/>
                      <w:sz w:val="21"/>
                      <w:szCs w:val="24"/>
                      <w:lang w:val="en-US" w:eastAsia="zh-CN" w:bidi="ar-SA"/>
                    </w:rPr>
                  </w:pPr>
                  <w:r>
                    <w:rPr>
                      <w:rFonts w:hint="default" w:ascii="Times New Roman" w:hAnsi="Times New Roman" w:cs="Times New Roman"/>
                      <w:color w:val="000000"/>
                      <w:szCs w:val="21"/>
                    </w:rPr>
                    <w:t>6～9</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05" w:hRule="atLeast"/>
              </w:trPr>
              <w:tc>
                <w:tcPr>
                  <w:tcW w:w="1173" w:type="dxa"/>
                  <w:vMerge w:val="continue"/>
                  <w:noWrap w:val="0"/>
                  <w:vAlign w:val="center"/>
                </w:tcPr>
                <w:p>
                  <w:pPr>
                    <w:jc w:val="center"/>
                    <w:rPr>
                      <w:rFonts w:hint="default" w:ascii="Times New Roman" w:hAnsi="Times New Roman" w:cs="Times New Roman"/>
                      <w:color w:val="000000"/>
                    </w:rPr>
                  </w:pPr>
                </w:p>
              </w:tc>
              <w:tc>
                <w:tcPr>
                  <w:tcW w:w="2727" w:type="dxa"/>
                  <w:vMerge w:val="continue"/>
                  <w:noWrap w:val="0"/>
                  <w:vAlign w:val="center"/>
                </w:tcPr>
                <w:p>
                  <w:pPr>
                    <w:pStyle w:val="26"/>
                    <w:adjustRightInd/>
                    <w:snapToGrid/>
                    <w:jc w:val="center"/>
                    <w:rPr>
                      <w:rFonts w:hint="default" w:ascii="Times New Roman" w:hAnsi="Times New Roman" w:cs="Times New Roman"/>
                      <w:color w:val="000000"/>
                      <w:szCs w:val="21"/>
                    </w:rPr>
                  </w:pPr>
                </w:p>
              </w:tc>
              <w:tc>
                <w:tcPr>
                  <w:tcW w:w="1242" w:type="dxa"/>
                  <w:vMerge w:val="continue"/>
                  <w:noWrap w:val="0"/>
                  <w:vAlign w:val="center"/>
                </w:tcPr>
                <w:p>
                  <w:pPr>
                    <w:pStyle w:val="26"/>
                    <w:adjustRightInd/>
                    <w:snapToGrid/>
                    <w:jc w:val="center"/>
                    <w:rPr>
                      <w:rFonts w:hint="default" w:ascii="Times New Roman" w:hAnsi="Times New Roman" w:cs="Times New Roman"/>
                      <w:color w:val="000000"/>
                      <w:szCs w:val="21"/>
                    </w:rPr>
                  </w:pPr>
                </w:p>
              </w:tc>
              <w:tc>
                <w:tcPr>
                  <w:tcW w:w="1515" w:type="dxa"/>
                  <w:noWrap w:val="0"/>
                  <w:vAlign w:val="center"/>
                </w:tcPr>
                <w:p>
                  <w:pPr>
                    <w:pStyle w:val="26"/>
                    <w:adjustRightInd/>
                    <w:snapToGrid/>
                    <w:jc w:val="center"/>
                    <w:rPr>
                      <w:rFonts w:hint="default" w:ascii="Times New Roman" w:hAnsi="Times New Roman" w:cs="Times New Roman"/>
                      <w:color w:val="000000"/>
                      <w:szCs w:val="21"/>
                    </w:rPr>
                  </w:pPr>
                  <w:r>
                    <w:rPr>
                      <w:rFonts w:hint="default" w:ascii="Times New Roman" w:hAnsi="Times New Roman" w:cs="Times New Roman"/>
                      <w:color w:val="000000"/>
                      <w:szCs w:val="21"/>
                    </w:rPr>
                    <w:t>SS</w:t>
                  </w:r>
                </w:p>
              </w:tc>
              <w:tc>
                <w:tcPr>
                  <w:tcW w:w="995"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mg/L</w:t>
                  </w:r>
                </w:p>
              </w:tc>
              <w:tc>
                <w:tcPr>
                  <w:tcW w:w="1203"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10</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05" w:hRule="atLeast"/>
              </w:trPr>
              <w:tc>
                <w:tcPr>
                  <w:tcW w:w="1173" w:type="dxa"/>
                  <w:vMerge w:val="continue"/>
                  <w:noWrap w:val="0"/>
                  <w:vAlign w:val="center"/>
                </w:tcPr>
                <w:p>
                  <w:pPr>
                    <w:jc w:val="center"/>
                    <w:rPr>
                      <w:rFonts w:hint="default" w:ascii="Times New Roman" w:hAnsi="Times New Roman" w:cs="Times New Roman"/>
                      <w:color w:val="000000"/>
                    </w:rPr>
                  </w:pPr>
                </w:p>
              </w:tc>
              <w:tc>
                <w:tcPr>
                  <w:tcW w:w="2727" w:type="dxa"/>
                  <w:vMerge w:val="continue"/>
                  <w:noWrap w:val="0"/>
                  <w:vAlign w:val="center"/>
                </w:tcPr>
                <w:p>
                  <w:pPr>
                    <w:pStyle w:val="26"/>
                    <w:adjustRightInd/>
                    <w:snapToGrid/>
                    <w:jc w:val="center"/>
                    <w:rPr>
                      <w:rFonts w:hint="default" w:ascii="Times New Roman" w:hAnsi="Times New Roman" w:cs="Times New Roman"/>
                      <w:color w:val="000000"/>
                      <w:szCs w:val="21"/>
                    </w:rPr>
                  </w:pPr>
                </w:p>
              </w:tc>
              <w:tc>
                <w:tcPr>
                  <w:tcW w:w="1242" w:type="dxa"/>
                  <w:vMerge w:val="continue"/>
                  <w:noWrap w:val="0"/>
                  <w:vAlign w:val="center"/>
                </w:tcPr>
                <w:p>
                  <w:pPr>
                    <w:pStyle w:val="26"/>
                    <w:adjustRightInd/>
                    <w:snapToGrid/>
                    <w:jc w:val="center"/>
                    <w:rPr>
                      <w:rFonts w:hint="default" w:ascii="Times New Roman" w:hAnsi="Times New Roman" w:cs="Times New Roman"/>
                      <w:color w:val="000000"/>
                      <w:szCs w:val="21"/>
                    </w:rPr>
                  </w:pPr>
                </w:p>
              </w:tc>
              <w:tc>
                <w:tcPr>
                  <w:tcW w:w="1515" w:type="dxa"/>
                  <w:noWrap w:val="0"/>
                  <w:vAlign w:val="center"/>
                </w:tcPr>
                <w:p>
                  <w:pPr>
                    <w:pStyle w:val="26"/>
                    <w:adjustRightInd/>
                    <w:snapToGrid/>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eastAsia="zh-CN"/>
                    </w:rPr>
                    <w:t>石油类</w:t>
                  </w:r>
                </w:p>
              </w:tc>
              <w:tc>
                <w:tcPr>
                  <w:tcW w:w="995"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mg/L</w:t>
                  </w:r>
                </w:p>
              </w:tc>
              <w:tc>
                <w:tcPr>
                  <w:tcW w:w="1203" w:type="dxa"/>
                  <w:noWrap w:val="0"/>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05" w:hRule="atLeast"/>
              </w:trPr>
              <w:tc>
                <w:tcPr>
                  <w:tcW w:w="1173" w:type="dxa"/>
                  <w:vMerge w:val="continue"/>
                  <w:noWrap w:val="0"/>
                  <w:vAlign w:val="center"/>
                </w:tcPr>
                <w:p>
                  <w:pPr>
                    <w:jc w:val="center"/>
                    <w:rPr>
                      <w:rFonts w:hint="default" w:ascii="Times New Roman" w:hAnsi="Times New Roman" w:cs="Times New Roman"/>
                      <w:color w:val="000000"/>
                    </w:rPr>
                  </w:pPr>
                </w:p>
              </w:tc>
              <w:tc>
                <w:tcPr>
                  <w:tcW w:w="2727" w:type="dxa"/>
                  <w:vMerge w:val="continue"/>
                  <w:noWrap w:val="0"/>
                  <w:vAlign w:val="center"/>
                </w:tcPr>
                <w:p>
                  <w:pPr>
                    <w:pStyle w:val="26"/>
                    <w:adjustRightInd/>
                    <w:snapToGrid/>
                    <w:jc w:val="center"/>
                    <w:rPr>
                      <w:rFonts w:hint="default" w:ascii="Times New Roman" w:hAnsi="Times New Roman" w:cs="Times New Roman"/>
                      <w:color w:val="000000"/>
                      <w:szCs w:val="21"/>
                    </w:rPr>
                  </w:pPr>
                </w:p>
              </w:tc>
              <w:tc>
                <w:tcPr>
                  <w:tcW w:w="1242" w:type="dxa"/>
                  <w:vMerge w:val="continue"/>
                  <w:noWrap w:val="0"/>
                  <w:vAlign w:val="center"/>
                </w:tcPr>
                <w:p>
                  <w:pPr>
                    <w:pStyle w:val="26"/>
                    <w:adjustRightInd/>
                    <w:snapToGrid/>
                    <w:jc w:val="center"/>
                    <w:rPr>
                      <w:rFonts w:hint="default" w:ascii="Times New Roman" w:hAnsi="Times New Roman" w:cs="Times New Roman"/>
                      <w:color w:val="000000"/>
                      <w:szCs w:val="21"/>
                    </w:rPr>
                  </w:pPr>
                </w:p>
              </w:tc>
              <w:tc>
                <w:tcPr>
                  <w:tcW w:w="1515" w:type="dxa"/>
                  <w:noWrap w:val="0"/>
                  <w:vAlign w:val="center"/>
                </w:tcPr>
                <w:p>
                  <w:pPr>
                    <w:pStyle w:val="26"/>
                    <w:adjustRightInd/>
                    <w:snapToGrid/>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LAS</w:t>
                  </w:r>
                </w:p>
              </w:tc>
              <w:tc>
                <w:tcPr>
                  <w:tcW w:w="995" w:type="dxa"/>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mg/L</w:t>
                  </w:r>
                </w:p>
              </w:tc>
              <w:tc>
                <w:tcPr>
                  <w:tcW w:w="1203" w:type="dxa"/>
                  <w:noWrap w:val="0"/>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0.5</w:t>
                  </w:r>
                </w:p>
              </w:tc>
            </w:tr>
          </w:tbl>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2、</w:t>
            </w:r>
            <w:r>
              <w:rPr>
                <w:rFonts w:hint="default" w:ascii="Times New Roman" w:hAnsi="Times New Roman" w:eastAsia="宋体" w:cs="Times New Roman"/>
                <w:color w:val="000000"/>
                <w:sz w:val="24"/>
              </w:rPr>
              <w:t>大气污染物排放标准</w:t>
            </w:r>
          </w:p>
          <w:p>
            <w:pPr>
              <w:spacing w:line="480" w:lineRule="exact"/>
              <w:ind w:firstLine="480" w:firstLineChars="200"/>
              <w:rPr>
                <w:rFonts w:hint="default" w:ascii="Times New Roman" w:hAnsi="Times New Roman" w:eastAsia="宋体" w:cs="Times New Roman"/>
                <w:b/>
                <w:bCs/>
                <w:color w:val="000000"/>
                <w:sz w:val="24"/>
              </w:rPr>
            </w:pPr>
            <w:r>
              <w:rPr>
                <w:rFonts w:hint="default" w:ascii="Times New Roman" w:hAnsi="Times New Roman" w:cs="Times New Roman"/>
                <w:bCs/>
                <w:color w:val="000000"/>
                <w:sz w:val="24"/>
                <w:lang w:eastAsia="zh-CN"/>
              </w:rPr>
              <w:t>本项喷漆</w:t>
            </w:r>
            <w:r>
              <w:rPr>
                <w:rFonts w:hint="default" w:ascii="Times New Roman" w:hAnsi="Times New Roman" w:cs="Times New Roman"/>
                <w:color w:val="000000"/>
                <w:sz w:val="24"/>
                <w:lang w:eastAsia="zh-CN"/>
              </w:rPr>
              <w:t>过程中产生的非甲烷总烃、颗粒物、打磨粉尘</w:t>
            </w:r>
            <w:r>
              <w:rPr>
                <w:rFonts w:hint="default" w:ascii="Times New Roman" w:hAnsi="Times New Roman" w:cs="Times New Roman"/>
                <w:color w:val="000000"/>
                <w:sz w:val="24"/>
              </w:rPr>
              <w:t>执行</w:t>
            </w:r>
            <w:r>
              <w:rPr>
                <w:rFonts w:hint="default" w:ascii="Times New Roman" w:hAnsi="Times New Roman" w:cs="Times New Roman"/>
                <w:color w:val="000000"/>
                <w:spacing w:val="-10"/>
                <w:sz w:val="24"/>
              </w:rPr>
              <w:t>《大气污染物综合排放标准》（GB16297-1996）</w:t>
            </w:r>
            <w:r>
              <w:rPr>
                <w:rFonts w:hint="default" w:ascii="Times New Roman" w:hAnsi="Times New Roman" w:cs="Times New Roman"/>
                <w:color w:val="000000"/>
                <w:sz w:val="24"/>
              </w:rPr>
              <w:t>表2二级标准</w:t>
            </w:r>
            <w:r>
              <w:rPr>
                <w:rFonts w:hint="default" w:ascii="Times New Roman" w:hAnsi="Times New Roman" w:cs="Times New Roman"/>
                <w:color w:val="000000"/>
                <w:sz w:val="24"/>
                <w:lang w:eastAsia="zh-CN"/>
              </w:rPr>
              <w:t>，</w:t>
            </w:r>
            <w:r>
              <w:rPr>
                <w:rFonts w:hint="default" w:ascii="Times New Roman" w:hAnsi="Times New Roman" w:eastAsia="宋体" w:cs="Times New Roman"/>
                <w:color w:val="000000"/>
                <w:sz w:val="24"/>
              </w:rPr>
              <w:t>具体标准见表4-</w:t>
            </w:r>
            <w:r>
              <w:rPr>
                <w:rFonts w:hint="eastAsia" w:ascii="Times New Roman" w:hAnsi="Times New Roman" w:eastAsia="宋体" w:cs="Times New Roman"/>
                <w:color w:val="000000"/>
                <w:sz w:val="24"/>
                <w:lang w:val="en-US" w:eastAsia="zh-CN"/>
              </w:rPr>
              <w:t>6</w:t>
            </w:r>
            <w:r>
              <w:rPr>
                <w:rFonts w:hint="default" w:ascii="Times New Roman" w:hAnsi="Times New Roman" w:eastAsia="宋体" w:cs="Times New Roman"/>
                <w:color w:val="000000"/>
                <w:sz w:val="24"/>
                <w:lang w:val="en-US" w:eastAsia="zh-CN"/>
              </w:rPr>
              <w:t>。</w:t>
            </w:r>
          </w:p>
          <w:p>
            <w:pPr>
              <w:spacing w:line="480" w:lineRule="exact"/>
              <w:jc w:val="center"/>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表4-</w:t>
            </w:r>
            <w:r>
              <w:rPr>
                <w:rFonts w:hint="eastAsia" w:ascii="Times New Roman" w:hAnsi="Times New Roman" w:eastAsia="宋体" w:cs="Times New Roman"/>
                <w:b/>
                <w:bCs/>
                <w:color w:val="000000"/>
                <w:sz w:val="24"/>
                <w:lang w:val="en-US" w:eastAsia="zh-CN"/>
              </w:rPr>
              <w:t>6</w:t>
            </w:r>
            <w:r>
              <w:rPr>
                <w:rFonts w:hint="default" w:ascii="Times New Roman" w:hAnsi="Times New Roman" w:eastAsia="宋体" w:cs="Times New Roman"/>
                <w:b/>
                <w:bCs/>
                <w:color w:val="000000"/>
                <w:sz w:val="24"/>
              </w:rPr>
              <w:t xml:space="preserve">  大气污染物排放标准</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2320"/>
              <w:gridCol w:w="1524"/>
              <w:gridCol w:w="795"/>
              <w:gridCol w:w="942"/>
              <w:gridCol w:w="1077"/>
              <w:gridCol w:w="87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474" w:type="dxa"/>
                  <w:vMerge w:val="restart"/>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污染物</w:t>
                  </w:r>
                </w:p>
              </w:tc>
              <w:tc>
                <w:tcPr>
                  <w:tcW w:w="2381" w:type="dxa"/>
                  <w:vMerge w:val="restart"/>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执行标准</w:t>
                  </w:r>
                </w:p>
              </w:tc>
              <w:tc>
                <w:tcPr>
                  <w:tcW w:w="1645" w:type="dxa"/>
                  <w:vMerge w:val="restart"/>
                  <w:tcBorders>
                    <w:tl2br w:val="nil"/>
                    <w:tr2bl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最高允许排放浓度</w:t>
                  </w:r>
                </w:p>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mg/m</w:t>
                  </w:r>
                  <w:r>
                    <w:rPr>
                      <w:rFonts w:hint="default" w:ascii="Times New Roman" w:hAnsi="Times New Roman" w:cs="Times New Roman"/>
                      <w:color w:val="000000"/>
                      <w:szCs w:val="21"/>
                      <w:vertAlign w:val="superscript"/>
                    </w:rPr>
                    <w:t>3</w:t>
                  </w:r>
                </w:p>
              </w:tc>
              <w:tc>
                <w:tcPr>
                  <w:tcW w:w="1854" w:type="dxa"/>
                  <w:gridSpan w:val="2"/>
                  <w:tcBorders>
                    <w:tl2br w:val="nil"/>
                    <w:tr2bl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最高允许排放速率</w:t>
                  </w:r>
                </w:p>
              </w:tc>
              <w:tc>
                <w:tcPr>
                  <w:tcW w:w="2068" w:type="dxa"/>
                  <w:gridSpan w:val="2"/>
                  <w:tcBorders>
                    <w:tl2br w:val="nil"/>
                    <w:tr2bl w:val="nil"/>
                  </w:tcBorders>
                  <w:noWrap w:val="0"/>
                  <w:tcMar>
                    <w:left w:w="0" w:type="dxa"/>
                    <w:right w:w="0" w:type="dxa"/>
                  </w:tcMar>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无组织排放监控浓度限值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474"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2381"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1645" w:type="dxa"/>
                  <w:vMerge w:val="continue"/>
                  <w:tcBorders>
                    <w:tl2br w:val="nil"/>
                    <w:tr2bl w:val="nil"/>
                  </w:tcBorders>
                  <w:noWrap w:val="0"/>
                  <w:vAlign w:val="center"/>
                </w:tcPr>
                <w:p>
                  <w:pPr>
                    <w:jc w:val="center"/>
                    <w:rPr>
                      <w:rFonts w:hint="default" w:ascii="Times New Roman" w:hAnsi="Times New Roman" w:cs="Times New Roman"/>
                      <w:color w:val="000000"/>
                      <w:szCs w:val="21"/>
                    </w:rPr>
                  </w:pPr>
                </w:p>
              </w:tc>
              <w:tc>
                <w:tcPr>
                  <w:tcW w:w="855" w:type="dxa"/>
                  <w:tcBorders>
                    <w:tl2br w:val="nil"/>
                    <w:tr2bl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排气筒m</w:t>
                  </w:r>
                </w:p>
              </w:tc>
              <w:tc>
                <w:tcPr>
                  <w:tcW w:w="999" w:type="dxa"/>
                  <w:tcBorders>
                    <w:tl2br w:val="nil"/>
                    <w:tr2bl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速率kg/h</w:t>
                  </w:r>
                </w:p>
              </w:tc>
              <w:tc>
                <w:tcPr>
                  <w:tcW w:w="1183" w:type="dxa"/>
                  <w:tcBorders>
                    <w:tl2br w:val="nil"/>
                    <w:tr2bl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监控点</w:t>
                  </w:r>
                </w:p>
              </w:tc>
              <w:tc>
                <w:tcPr>
                  <w:tcW w:w="885" w:type="dxa"/>
                  <w:tcBorders>
                    <w:tl2br w:val="nil"/>
                    <w:tr2bl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浓度mg/m</w:t>
                  </w:r>
                  <w:r>
                    <w:rPr>
                      <w:rFonts w:hint="default" w:ascii="Times New Roman" w:hAnsi="Times New Roman" w:cs="Times New Roman"/>
                      <w:color w:val="000000"/>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474" w:type="dxa"/>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非甲烷总烃</w:t>
                  </w:r>
                </w:p>
              </w:tc>
              <w:tc>
                <w:tcPr>
                  <w:tcW w:w="2381" w:type="dxa"/>
                  <w:vMerge w:val="restart"/>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《大气污染物综合排放标准》（GB16297-1996）</w:t>
                  </w:r>
                </w:p>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表2二级</w:t>
                  </w:r>
                </w:p>
              </w:tc>
              <w:tc>
                <w:tcPr>
                  <w:tcW w:w="1645" w:type="dxa"/>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120</w:t>
                  </w:r>
                </w:p>
              </w:tc>
              <w:tc>
                <w:tcPr>
                  <w:tcW w:w="855" w:type="dxa"/>
                  <w:vMerge w:val="restart"/>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15</w:t>
                  </w:r>
                </w:p>
              </w:tc>
              <w:tc>
                <w:tcPr>
                  <w:tcW w:w="999" w:type="dxa"/>
                  <w:tcBorders>
                    <w:tl2br w:val="nil"/>
                    <w:tr2bl w:val="nil"/>
                  </w:tcBorders>
                  <w:noWrap w:val="0"/>
                  <w:vAlign w:val="center"/>
                </w:tcPr>
                <w:p>
                  <w:pPr>
                    <w:spacing w:line="320" w:lineRule="exact"/>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val="en-US" w:eastAsia="zh-CN"/>
                    </w:rPr>
                    <w:t>10</w:t>
                  </w:r>
                </w:p>
              </w:tc>
              <w:tc>
                <w:tcPr>
                  <w:tcW w:w="1183" w:type="dxa"/>
                  <w:vMerge w:val="restart"/>
                  <w:tcBorders>
                    <w:tl2br w:val="nil"/>
                    <w:tr2bl w:val="nil"/>
                  </w:tcBorders>
                  <w:noWrap w:val="0"/>
                  <w:vAlign w:val="center"/>
                </w:tcPr>
                <w:p>
                  <w:pPr>
                    <w:pStyle w:val="27"/>
                    <w:widowControl w:val="0"/>
                    <w:pBdr>
                      <w:bottom w:val="none" w:color="auto" w:sz="0" w:space="0"/>
                    </w:pBdr>
                    <w:spacing w:before="0" w:after="0" w:line="320" w:lineRule="exact"/>
                    <w:rPr>
                      <w:rFonts w:hint="default" w:ascii="Times New Roman" w:hAnsi="Times New Roman" w:cs="Times New Roman"/>
                      <w:color w:val="000000"/>
                      <w:kern w:val="2"/>
                      <w:szCs w:val="21"/>
                    </w:rPr>
                  </w:pPr>
                  <w:r>
                    <w:rPr>
                      <w:rFonts w:hint="default" w:ascii="Times New Roman" w:hAnsi="Times New Roman" w:cs="Times New Roman"/>
                      <w:color w:val="000000"/>
                      <w:kern w:val="2"/>
                      <w:szCs w:val="21"/>
                    </w:rPr>
                    <w:t>周界外浓度最高点</w:t>
                  </w:r>
                </w:p>
              </w:tc>
              <w:tc>
                <w:tcPr>
                  <w:tcW w:w="885" w:type="dxa"/>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474" w:type="dxa"/>
                  <w:tcBorders>
                    <w:tl2br w:val="nil"/>
                    <w:tr2bl w:val="nil"/>
                  </w:tcBorders>
                  <w:noWrap w:val="0"/>
                  <w:vAlign w:val="center"/>
                </w:tcPr>
                <w:p>
                  <w:pPr>
                    <w:spacing w:line="320" w:lineRule="exact"/>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eastAsia="zh-CN"/>
                    </w:rPr>
                    <w:t>颗粒物</w:t>
                  </w:r>
                </w:p>
              </w:tc>
              <w:tc>
                <w:tcPr>
                  <w:tcW w:w="2381"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1645" w:type="dxa"/>
                  <w:tcBorders>
                    <w:tl2br w:val="nil"/>
                    <w:tr2bl w:val="nil"/>
                  </w:tcBorders>
                  <w:noWrap w:val="0"/>
                  <w:vAlign w:val="center"/>
                </w:tcPr>
                <w:p>
                  <w:pPr>
                    <w:spacing w:line="320" w:lineRule="exact"/>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120</w:t>
                  </w:r>
                </w:p>
              </w:tc>
              <w:tc>
                <w:tcPr>
                  <w:tcW w:w="855" w:type="dxa"/>
                  <w:vMerge w:val="continue"/>
                  <w:tcBorders>
                    <w:tl2br w:val="nil"/>
                    <w:tr2bl w:val="nil"/>
                  </w:tcBorders>
                  <w:noWrap w:val="0"/>
                  <w:vAlign w:val="center"/>
                </w:tcPr>
                <w:p>
                  <w:pPr>
                    <w:spacing w:line="320" w:lineRule="exact"/>
                    <w:jc w:val="center"/>
                    <w:rPr>
                      <w:rFonts w:hint="default" w:ascii="Times New Roman" w:hAnsi="Times New Roman" w:eastAsia="宋体" w:cs="Times New Roman"/>
                      <w:color w:val="000000"/>
                      <w:szCs w:val="21"/>
                      <w:lang w:val="en-US" w:eastAsia="zh-CN"/>
                    </w:rPr>
                  </w:pPr>
                </w:p>
              </w:tc>
              <w:tc>
                <w:tcPr>
                  <w:tcW w:w="999" w:type="dxa"/>
                  <w:tcBorders>
                    <w:tl2br w:val="nil"/>
                    <w:tr2bl w:val="nil"/>
                  </w:tcBorders>
                  <w:noWrap w:val="0"/>
                  <w:vAlign w:val="center"/>
                </w:tcPr>
                <w:p>
                  <w:pPr>
                    <w:spacing w:line="320" w:lineRule="exact"/>
                    <w:jc w:val="center"/>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val="en-US" w:eastAsia="zh-CN"/>
                    </w:rPr>
                    <w:t>3.5</w:t>
                  </w:r>
                </w:p>
              </w:tc>
              <w:tc>
                <w:tcPr>
                  <w:tcW w:w="1183" w:type="dxa"/>
                  <w:vMerge w:val="continue"/>
                  <w:tcBorders>
                    <w:tl2br w:val="nil"/>
                    <w:tr2bl w:val="nil"/>
                  </w:tcBorders>
                  <w:noWrap w:val="0"/>
                  <w:vAlign w:val="center"/>
                </w:tcPr>
                <w:p>
                  <w:pPr>
                    <w:pStyle w:val="27"/>
                    <w:widowControl w:val="0"/>
                    <w:pBdr>
                      <w:bottom w:val="none" w:color="auto" w:sz="0" w:space="0"/>
                    </w:pBdr>
                    <w:spacing w:before="0" w:after="0" w:line="320" w:lineRule="exact"/>
                    <w:rPr>
                      <w:rFonts w:hint="default" w:ascii="Times New Roman" w:hAnsi="Times New Roman" w:cs="Times New Roman"/>
                      <w:color w:val="000000"/>
                      <w:kern w:val="2"/>
                      <w:szCs w:val="21"/>
                    </w:rPr>
                  </w:pPr>
                </w:p>
              </w:tc>
              <w:tc>
                <w:tcPr>
                  <w:tcW w:w="885" w:type="dxa"/>
                  <w:tcBorders>
                    <w:tl2br w:val="nil"/>
                    <w:tr2bl w:val="nil"/>
                  </w:tcBorders>
                  <w:noWrap w:val="0"/>
                  <w:vAlign w:val="center"/>
                </w:tcPr>
                <w:p>
                  <w:pPr>
                    <w:spacing w:line="320" w:lineRule="exact"/>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1.0</w:t>
                  </w:r>
                </w:p>
              </w:tc>
            </w:tr>
          </w:tbl>
          <w:p>
            <w:pPr>
              <w:spacing w:line="480" w:lineRule="exact"/>
              <w:ind w:firstLine="480" w:firstLineChars="200"/>
              <w:rPr>
                <w:rFonts w:hint="default" w:ascii="Times New Roman" w:hAnsi="Times New Roman" w:eastAsia="宋体" w:cs="Times New Roman"/>
                <w:color w:val="000000"/>
                <w:sz w:val="24"/>
                <w:lang w:val="en-US" w:eastAsia="zh-CN"/>
              </w:rPr>
            </w:pPr>
            <w:r>
              <w:rPr>
                <w:rFonts w:hint="eastAsia" w:ascii="Times New Roman" w:hAnsi="Times New Roman" w:eastAsia="宋体" w:cs="Times New Roman"/>
                <w:color w:val="000000"/>
                <w:sz w:val="24"/>
                <w:lang w:eastAsia="zh-CN"/>
              </w:rPr>
              <w:t>注：排气筒出口段的长度至少应有</w:t>
            </w:r>
            <w:r>
              <w:rPr>
                <w:rFonts w:hint="eastAsia" w:ascii="Times New Roman" w:hAnsi="Times New Roman" w:eastAsia="宋体" w:cs="Times New Roman"/>
                <w:color w:val="000000"/>
                <w:sz w:val="24"/>
                <w:lang w:val="en-US" w:eastAsia="zh-CN"/>
              </w:rPr>
              <w:t>4.5倍直径（或当量直径）的平直管段。</w:t>
            </w:r>
          </w:p>
          <w:p>
            <w:pPr>
              <w:spacing w:line="480" w:lineRule="exact"/>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3、噪声排放标准</w:t>
            </w:r>
          </w:p>
          <w:p>
            <w:pPr>
              <w:spacing w:line="480" w:lineRule="exact"/>
              <w:ind w:firstLine="480" w:firstLineChars="200"/>
              <w:rPr>
                <w:rFonts w:hint="default" w:ascii="Times New Roman" w:hAnsi="Times New Roman" w:cs="Times New Roman"/>
                <w:b/>
                <w:bCs/>
                <w:color w:val="000000"/>
                <w:sz w:val="24"/>
              </w:rPr>
            </w:pPr>
            <w:r>
              <w:rPr>
                <w:rFonts w:hint="default" w:ascii="Times New Roman" w:hAnsi="Times New Roman" w:cs="Times New Roman"/>
                <w:color w:val="000000"/>
                <w:sz w:val="24"/>
              </w:rPr>
              <w:t>本项目</w:t>
            </w:r>
            <w:r>
              <w:rPr>
                <w:rFonts w:hint="default" w:ascii="Times New Roman" w:hAnsi="Times New Roman" w:cs="Times New Roman"/>
                <w:color w:val="000000"/>
                <w:sz w:val="24"/>
                <w:lang w:eastAsia="zh-CN"/>
              </w:rPr>
              <w:t>厂界</w:t>
            </w:r>
            <w:r>
              <w:rPr>
                <w:rFonts w:hint="default" w:ascii="Times New Roman" w:hAnsi="Times New Roman" w:cs="Times New Roman"/>
                <w:color w:val="000000"/>
                <w:sz w:val="24"/>
              </w:rPr>
              <w:t>噪声排放执行《工业企业厂界环境噪声排放标准》（GB12348-2008）</w:t>
            </w:r>
            <w:r>
              <w:rPr>
                <w:rFonts w:hint="eastAsia" w:cs="Times New Roman"/>
                <w:color w:val="000000"/>
                <w:sz w:val="24"/>
                <w:lang w:val="en-US" w:eastAsia="zh-CN"/>
              </w:rPr>
              <w:t>3</w:t>
            </w:r>
            <w:r>
              <w:rPr>
                <w:rFonts w:hint="default" w:ascii="Times New Roman" w:hAnsi="Times New Roman" w:cs="Times New Roman"/>
                <w:color w:val="000000"/>
                <w:sz w:val="24"/>
              </w:rPr>
              <w:t>类标准</w:t>
            </w:r>
            <w:r>
              <w:rPr>
                <w:rFonts w:hint="default" w:ascii="Times New Roman" w:hAnsi="Times New Roman" w:cs="Times New Roman"/>
                <w:color w:val="000000"/>
                <w:sz w:val="24"/>
                <w:lang w:eastAsia="zh-CN"/>
              </w:rPr>
              <w:t>，</w:t>
            </w:r>
            <w:r>
              <w:rPr>
                <w:rFonts w:hint="default" w:ascii="Times New Roman" w:hAnsi="Times New Roman" w:cs="Times New Roman"/>
                <w:color w:val="000000"/>
                <w:sz w:val="24"/>
              </w:rPr>
              <w:t>具体见表4-</w:t>
            </w:r>
            <w:r>
              <w:rPr>
                <w:rFonts w:hint="eastAsia" w:ascii="Times New Roman" w:hAnsi="Times New Roman" w:cs="Times New Roman"/>
                <w:color w:val="000000"/>
                <w:sz w:val="24"/>
                <w:lang w:val="en-US" w:eastAsia="zh-CN"/>
              </w:rPr>
              <w:t>8</w:t>
            </w:r>
            <w:r>
              <w:rPr>
                <w:rFonts w:hint="default" w:ascii="Times New Roman" w:hAnsi="Times New Roman" w:cs="Times New Roman"/>
                <w:color w:val="000000"/>
                <w:sz w:val="24"/>
              </w:rPr>
              <w:t>。</w:t>
            </w:r>
          </w:p>
          <w:p>
            <w:pPr>
              <w:spacing w:line="480" w:lineRule="exact"/>
              <w:jc w:val="center"/>
              <w:rPr>
                <w:rFonts w:hint="default" w:ascii="Times New Roman" w:hAnsi="Times New Roman" w:cs="Times New Roman"/>
                <w:b/>
                <w:color w:val="000000"/>
                <w:sz w:val="24"/>
                <w:szCs w:val="21"/>
              </w:rPr>
            </w:pPr>
            <w:r>
              <w:rPr>
                <w:rFonts w:hint="default" w:ascii="Times New Roman" w:hAnsi="Times New Roman" w:cs="Times New Roman"/>
                <w:b/>
                <w:bCs/>
                <w:color w:val="000000"/>
                <w:sz w:val="24"/>
              </w:rPr>
              <w:t>表4-</w:t>
            </w:r>
            <w:r>
              <w:rPr>
                <w:rFonts w:hint="eastAsia" w:ascii="Times New Roman" w:hAnsi="Times New Roman" w:cs="Times New Roman"/>
                <w:b/>
                <w:bCs/>
                <w:color w:val="000000"/>
                <w:sz w:val="24"/>
                <w:lang w:val="en-US" w:eastAsia="zh-CN"/>
              </w:rPr>
              <w:t>8</w:t>
            </w:r>
            <w:r>
              <w:rPr>
                <w:rFonts w:hint="default" w:ascii="Times New Roman" w:hAnsi="Times New Roman" w:cs="Times New Roman"/>
                <w:b/>
                <w:bCs/>
                <w:color w:val="000000"/>
                <w:sz w:val="24"/>
              </w:rPr>
              <w:t xml:space="preserve"> </w:t>
            </w:r>
            <w:r>
              <w:rPr>
                <w:rFonts w:hint="default" w:ascii="Times New Roman" w:hAnsi="Times New Roman" w:cs="Times New Roman"/>
                <w:b/>
                <w:color w:val="000000"/>
                <w:sz w:val="24"/>
                <w:szCs w:val="21"/>
              </w:rPr>
              <w:t>噪声排放标准限值</w:t>
            </w:r>
          </w:p>
          <w:tbl>
            <w:tblPr>
              <w:tblStyle w:val="14"/>
              <w:tblpPr w:leftFromText="180" w:rightFromText="180" w:vertAnchor="text" w:horzAnchor="page" w:tblpXSpec="center" w:tblpY="43"/>
              <w:tblOverlap w:val="never"/>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959"/>
              <w:gridCol w:w="4342"/>
              <w:gridCol w:w="1395"/>
              <w:gridCol w:w="115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193" w:hRule="atLeast"/>
                <w:jc w:val="center"/>
              </w:trPr>
              <w:tc>
                <w:tcPr>
                  <w:tcW w:w="1959" w:type="dxa"/>
                  <w:vMerge w:val="restart"/>
                  <w:tcBorders>
                    <w:tl2br w:val="nil"/>
                    <w:tr2bl w:val="nil"/>
                  </w:tcBorders>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边界名</w:t>
                  </w:r>
                </w:p>
              </w:tc>
              <w:tc>
                <w:tcPr>
                  <w:tcW w:w="4342" w:type="dxa"/>
                  <w:vMerge w:val="restart"/>
                  <w:tcBorders>
                    <w:tl2br w:val="nil"/>
                    <w:tr2bl w:val="nil"/>
                  </w:tcBorders>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执行标准</w:t>
                  </w:r>
                </w:p>
              </w:tc>
              <w:tc>
                <w:tcPr>
                  <w:tcW w:w="1395" w:type="dxa"/>
                  <w:vMerge w:val="restart"/>
                  <w:tcBorders>
                    <w:tl2br w:val="nil"/>
                    <w:tr2bl w:val="nil"/>
                  </w:tcBorders>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级别</w:t>
                  </w:r>
                </w:p>
              </w:tc>
              <w:tc>
                <w:tcPr>
                  <w:tcW w:w="1159" w:type="dxa"/>
                  <w:tcBorders>
                    <w:tl2br w:val="nil"/>
                    <w:tr2bl w:val="nil"/>
                  </w:tcBorders>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标准限值dB(A)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272" w:hRule="atLeast"/>
                <w:jc w:val="center"/>
              </w:trPr>
              <w:tc>
                <w:tcPr>
                  <w:tcW w:w="1959" w:type="dxa"/>
                  <w:vMerge w:val="continue"/>
                  <w:tcBorders>
                    <w:tl2br w:val="nil"/>
                    <w:tr2bl w:val="nil"/>
                  </w:tcBorders>
                  <w:noWrap w:val="0"/>
                  <w:vAlign w:val="center"/>
                </w:tcPr>
                <w:p>
                  <w:pPr>
                    <w:rPr>
                      <w:rFonts w:hint="default" w:ascii="Times New Roman" w:hAnsi="Times New Roman" w:cs="Times New Roman"/>
                      <w:color w:val="000000"/>
                    </w:rPr>
                  </w:pPr>
                </w:p>
              </w:tc>
              <w:tc>
                <w:tcPr>
                  <w:tcW w:w="4342" w:type="dxa"/>
                  <w:vMerge w:val="continue"/>
                  <w:tcBorders>
                    <w:tl2br w:val="nil"/>
                    <w:tr2bl w:val="nil"/>
                  </w:tcBorders>
                  <w:noWrap w:val="0"/>
                  <w:vAlign w:val="center"/>
                </w:tcPr>
                <w:p>
                  <w:pPr>
                    <w:rPr>
                      <w:rFonts w:hint="default" w:ascii="Times New Roman" w:hAnsi="Times New Roman" w:cs="Times New Roman"/>
                      <w:color w:val="000000"/>
                    </w:rPr>
                  </w:pPr>
                </w:p>
              </w:tc>
              <w:tc>
                <w:tcPr>
                  <w:tcW w:w="1395" w:type="dxa"/>
                  <w:vMerge w:val="continue"/>
                  <w:tcBorders>
                    <w:tl2br w:val="nil"/>
                    <w:tr2bl w:val="nil"/>
                  </w:tcBorders>
                  <w:noWrap w:val="0"/>
                  <w:vAlign w:val="center"/>
                </w:tcPr>
                <w:p>
                  <w:pPr>
                    <w:rPr>
                      <w:rFonts w:hint="default" w:ascii="Times New Roman" w:hAnsi="Times New Roman" w:cs="Times New Roman"/>
                      <w:color w:val="000000"/>
                    </w:rPr>
                  </w:pPr>
                </w:p>
              </w:tc>
              <w:tc>
                <w:tcPr>
                  <w:tcW w:w="1159" w:type="dxa"/>
                  <w:tcBorders>
                    <w:tl2br w:val="nil"/>
                    <w:tr2bl w:val="nil"/>
                  </w:tcBorders>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601" w:hRule="atLeast"/>
                <w:jc w:val="center"/>
              </w:trPr>
              <w:tc>
                <w:tcPr>
                  <w:tcW w:w="1959" w:type="dxa"/>
                  <w:tcBorders>
                    <w:tl2br w:val="nil"/>
                    <w:tr2bl w:val="nil"/>
                  </w:tcBorders>
                  <w:noWrap w:val="0"/>
                  <w:vAlign w:val="center"/>
                </w:tcPr>
                <w:p>
                  <w:pPr>
                    <w:jc w:val="center"/>
                    <w:rPr>
                      <w:rFonts w:hint="default" w:ascii="Times New Roman" w:hAnsi="Times New Roman" w:cs="Times New Roman"/>
                      <w:color w:val="000000"/>
                      <w:sz w:val="18"/>
                      <w:szCs w:val="21"/>
                    </w:rPr>
                  </w:pPr>
                  <w:r>
                    <w:rPr>
                      <w:rFonts w:hint="default" w:ascii="Times New Roman" w:hAnsi="Times New Roman" w:cs="Times New Roman"/>
                      <w:color w:val="000000"/>
                    </w:rPr>
                    <w:t>项目</w:t>
                  </w:r>
                  <w:r>
                    <w:rPr>
                      <w:rFonts w:hint="default" w:ascii="Times New Roman" w:hAnsi="Times New Roman" w:cs="Times New Roman"/>
                      <w:color w:val="000000"/>
                      <w:lang w:eastAsia="zh-CN"/>
                    </w:rPr>
                    <w:t>厂界</w:t>
                  </w:r>
                </w:p>
              </w:tc>
              <w:tc>
                <w:tcPr>
                  <w:tcW w:w="4342" w:type="dxa"/>
                  <w:tcBorders>
                    <w:tl2br w:val="nil"/>
                    <w:tr2bl w:val="nil"/>
                  </w:tcBorders>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szCs w:val="21"/>
                    </w:rPr>
                    <w:t>《工业企业厂界环境噪声排放标准》（GB12348-2008）</w:t>
                  </w:r>
                </w:p>
              </w:tc>
              <w:tc>
                <w:tcPr>
                  <w:tcW w:w="1395" w:type="dxa"/>
                  <w:tcBorders>
                    <w:tl2br w:val="nil"/>
                    <w:tr2bl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表1</w:t>
                  </w:r>
                </w:p>
                <w:p>
                  <w:pPr>
                    <w:jc w:val="center"/>
                    <w:rPr>
                      <w:rFonts w:hint="default" w:ascii="Times New Roman" w:hAnsi="Times New Roman" w:cs="Times New Roman"/>
                      <w:color w:val="000000"/>
                    </w:rPr>
                  </w:pPr>
                  <w:r>
                    <w:rPr>
                      <w:rFonts w:hint="eastAsia" w:cs="Times New Roman"/>
                      <w:color w:val="000000"/>
                      <w:szCs w:val="21"/>
                      <w:lang w:val="en-US" w:eastAsia="zh-CN"/>
                    </w:rPr>
                    <w:t>3</w:t>
                  </w:r>
                  <w:r>
                    <w:rPr>
                      <w:rFonts w:hint="default" w:ascii="Times New Roman" w:hAnsi="Times New Roman" w:cs="Times New Roman"/>
                      <w:color w:val="000000"/>
                      <w:szCs w:val="21"/>
                    </w:rPr>
                    <w:t>类</w:t>
                  </w:r>
                </w:p>
              </w:tc>
              <w:tc>
                <w:tcPr>
                  <w:tcW w:w="1159" w:type="dxa"/>
                  <w:tcBorders>
                    <w:tl2br w:val="nil"/>
                    <w:tr2bl w:val="nil"/>
                  </w:tcBorders>
                  <w:noWrap w:val="0"/>
                  <w:vAlign w:val="center"/>
                </w:tcPr>
                <w:p>
                  <w:pPr>
                    <w:jc w:val="center"/>
                    <w:rPr>
                      <w:rFonts w:hint="default" w:ascii="Times New Roman" w:hAnsi="Times New Roman" w:eastAsia="宋体" w:cs="Times New Roman"/>
                      <w:color w:val="000000"/>
                      <w:lang w:val="en-US" w:eastAsia="zh-CN"/>
                    </w:rPr>
                  </w:pPr>
                  <w:r>
                    <w:rPr>
                      <w:rFonts w:hint="eastAsia" w:cs="Times New Roman"/>
                      <w:color w:val="000000"/>
                      <w:lang w:val="en-US" w:eastAsia="zh-CN"/>
                    </w:rPr>
                    <w:t>65</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firstLine="480" w:firstLineChars="200"/>
              <w:jc w:val="left"/>
              <w:textAlignment w:val="auto"/>
              <w:outlineLvl w:val="9"/>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sz w:val="24"/>
                <w:lang w:val="en-US" w:eastAsia="zh-CN"/>
              </w:rPr>
              <w:t>4、固废控制标准</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480" w:firstLineChars="200"/>
              <w:jc w:val="left"/>
              <w:textAlignment w:val="auto"/>
              <w:outlineLvl w:val="9"/>
              <w:rPr>
                <w:rFonts w:hint="default" w:ascii="Times New Roman" w:hAnsi="Times New Roman" w:cs="Times New Roman"/>
                <w:b/>
                <w:color w:val="000000"/>
                <w:sz w:val="24"/>
              </w:rPr>
            </w:pPr>
            <w:r>
              <w:rPr>
                <w:rFonts w:hint="default" w:ascii="Times New Roman" w:hAnsi="Times New Roman" w:eastAsia="宋体" w:cs="Times New Roman"/>
                <w:color w:val="000000"/>
                <w:sz w:val="24"/>
              </w:rPr>
              <w:t>本项目所产生的一般工业废物应执行《一般工业固体废物贮存、处置场污染控制标准》（GB18599-2001）及其修改单、关于发布《一般工业固体废物贮存、处置场污染控制标准》(GB18599-2001)等</w:t>
            </w:r>
            <w:r>
              <w:rPr>
                <w:rFonts w:hint="eastAsia" w:cs="Times New Roman"/>
                <w:color w:val="000000"/>
                <w:sz w:val="24"/>
                <w:lang w:val="en-US" w:eastAsia="zh-CN"/>
              </w:rPr>
              <w:t>3</w:t>
            </w:r>
            <w:r>
              <w:rPr>
                <w:rFonts w:hint="default" w:ascii="Times New Roman" w:hAnsi="Times New Roman" w:eastAsia="宋体" w:cs="Times New Roman"/>
                <w:color w:val="000000"/>
                <w:sz w:val="24"/>
              </w:rPr>
              <w:t>项国家污染物控制标准修改单的公告（公告2013第36号）；危险废物应执行《危险废物贮存污染控制标准》(GB18597-2001)及《危险废物贮存污染控制标准》国家标准第1号修改单（GB 18597-2001/XG1-2013）。</w:t>
            </w:r>
          </w:p>
          <w:bookmarkEnd w:id="10"/>
          <w:p>
            <w:pPr>
              <w:spacing w:line="480" w:lineRule="exact"/>
              <w:rPr>
                <w:rFonts w:hint="default" w:ascii="Times New Roman" w:hAnsi="Times New Roman" w:cs="Times New Roman"/>
                <w:b/>
                <w:color w:val="000000"/>
                <w:sz w:val="24"/>
              </w:rPr>
            </w:pPr>
          </w:p>
          <w:p>
            <w:pPr>
              <w:spacing w:line="480" w:lineRule="exact"/>
              <w:rPr>
                <w:rFonts w:hint="default" w:ascii="Times New Roman" w:hAnsi="Times New Roman" w:cs="Times New Roman"/>
                <w:b/>
                <w:color w:val="000000"/>
                <w:sz w:val="24"/>
              </w:rPr>
            </w:pPr>
            <w:r>
              <w:rPr>
                <w:rFonts w:hint="default" w:ascii="Times New Roman" w:hAnsi="Times New Roman" w:cs="Times New Roman"/>
                <w:b/>
                <w:color w:val="000000"/>
                <w:sz w:val="24"/>
              </w:rPr>
              <w:t>总量控制因子和排放指标：</w:t>
            </w:r>
          </w:p>
          <w:p>
            <w:pPr>
              <w:spacing w:line="360" w:lineRule="auto"/>
              <w:ind w:firstLine="482" w:firstLineChars="200"/>
              <w:rPr>
                <w:rFonts w:hint="default" w:ascii="Times New Roman" w:hAnsi="Times New Roman" w:cs="Times New Roman"/>
                <w:b/>
                <w:color w:val="000000"/>
                <w:sz w:val="24"/>
              </w:rPr>
            </w:pPr>
            <w:r>
              <w:rPr>
                <w:rFonts w:hint="default" w:ascii="Times New Roman" w:hAnsi="Times New Roman" w:cs="Times New Roman"/>
                <w:b/>
                <w:color w:val="000000"/>
                <w:sz w:val="24"/>
              </w:rPr>
              <w:t>1、总量控制因子</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根据《“十二五”期间全国主要污染物排放总量控制计划》和《关于印发江苏省建设项目主要污染物排放总量区域平衡方案审核管理办法的通知》（苏环办[2011]71号）、《关于加强建设项目烟粉尘、挥发性有机物准入审核的通知》（苏环办[2014]148号）及《市政府办公室关于印发&lt;常州市建设项目主要污染物排放总量指标审核及管理实施细则&gt;的通知》（常政办发[2015]104号）等文件规定，结合本项目排污特征，确定本项目总量控制因子。</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大气污染物总量控制因子：VOCs</w:t>
            </w:r>
            <w:r>
              <w:rPr>
                <w:rFonts w:hint="default" w:ascii="Times New Roman" w:hAnsi="Times New Roman" w:cs="Times New Roman"/>
                <w:color w:val="000000"/>
                <w:sz w:val="24"/>
                <w:lang w:eastAsia="zh-CN"/>
              </w:rPr>
              <w:t>、颗粒物。</w:t>
            </w:r>
          </w:p>
          <w:p>
            <w:pPr>
              <w:pStyle w:val="6"/>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left"/>
              <w:textAlignment w:val="auto"/>
              <w:outlineLvl w:val="9"/>
              <w:rPr>
                <w:rFonts w:hint="default" w:ascii="Times New Roman" w:hAnsi="Times New Roman" w:cs="Times New Roman"/>
                <w:color w:val="000000"/>
                <w:sz w:val="24"/>
              </w:rPr>
            </w:pPr>
            <w:r>
              <w:rPr>
                <w:rFonts w:hint="default" w:ascii="Times New Roman" w:hAnsi="Times New Roman" w:cs="Times New Roman"/>
                <w:color w:val="000000"/>
                <w:sz w:val="24"/>
              </w:rPr>
              <w:t>水污染物总量控制因子：</w:t>
            </w:r>
            <w:r>
              <w:rPr>
                <w:rFonts w:hint="default" w:ascii="Times New Roman" w:hAnsi="Times New Roman" w:eastAsia="宋体" w:cs="Times New Roman"/>
                <w:color w:val="000000"/>
                <w:sz w:val="24"/>
              </w:rPr>
              <w:t>COD、NH</w:t>
            </w:r>
            <w:r>
              <w:rPr>
                <w:rFonts w:hint="default" w:ascii="Times New Roman" w:hAnsi="Times New Roman" w:eastAsia="宋体" w:cs="Times New Roman"/>
                <w:color w:val="000000"/>
                <w:sz w:val="24"/>
                <w:vertAlign w:val="subscript"/>
              </w:rPr>
              <w:t>3</w:t>
            </w:r>
            <w:r>
              <w:rPr>
                <w:rFonts w:hint="default" w:ascii="Times New Roman" w:hAnsi="Times New Roman" w:eastAsia="宋体" w:cs="Times New Roman"/>
                <w:color w:val="000000"/>
                <w:sz w:val="24"/>
              </w:rPr>
              <w:t>-N、TP；考核因子：SS</w:t>
            </w:r>
            <w:r>
              <w:rPr>
                <w:rFonts w:hint="eastAsia" w:ascii="Times New Roman" w:hAnsi="Times New Roman" w:eastAsia="宋体" w:cs="Times New Roman"/>
                <w:color w:val="000000"/>
                <w:sz w:val="24"/>
                <w:lang w:eastAsia="zh-CN"/>
              </w:rPr>
              <w:t>、石油类、</w:t>
            </w:r>
            <w:r>
              <w:rPr>
                <w:rFonts w:hint="eastAsia" w:ascii="Times New Roman" w:hAnsi="Times New Roman" w:eastAsia="宋体" w:cs="Times New Roman"/>
                <w:color w:val="000000"/>
                <w:sz w:val="24"/>
                <w:lang w:val="en-US" w:eastAsia="zh-CN"/>
              </w:rPr>
              <w:t>LAS</w:t>
            </w:r>
            <w:r>
              <w:rPr>
                <w:rFonts w:hint="default" w:ascii="Times New Roman" w:hAnsi="Times New Roman" w:eastAsia="宋体" w:cs="Times New Roman"/>
                <w:color w:val="000000"/>
                <w:sz w:val="24"/>
              </w:rPr>
              <w:t>。</w:t>
            </w:r>
          </w:p>
          <w:p>
            <w:pPr>
              <w:spacing w:line="360" w:lineRule="auto"/>
              <w:ind w:firstLine="482" w:firstLineChars="200"/>
              <w:rPr>
                <w:rFonts w:hint="default" w:ascii="Times New Roman" w:hAnsi="Times New Roman" w:cs="Times New Roman"/>
                <w:b/>
                <w:color w:val="000000"/>
                <w:sz w:val="24"/>
              </w:rPr>
            </w:pPr>
            <w:r>
              <w:rPr>
                <w:rFonts w:hint="default" w:ascii="Times New Roman" w:hAnsi="Times New Roman" w:cs="Times New Roman"/>
                <w:b/>
                <w:color w:val="000000"/>
                <w:sz w:val="24"/>
              </w:rPr>
              <w:t>2、总量控制指标</w:t>
            </w:r>
          </w:p>
          <w:p>
            <w:pPr>
              <w:jc w:val="center"/>
              <w:rPr>
                <w:rFonts w:hint="default" w:ascii="Times New Roman" w:hAnsi="Times New Roman" w:cs="Times New Roman"/>
                <w:b/>
                <w:color w:val="000000"/>
                <w:sz w:val="24"/>
              </w:rPr>
            </w:pPr>
            <w:r>
              <w:rPr>
                <w:rFonts w:hint="default" w:ascii="Times New Roman" w:hAnsi="Times New Roman" w:cs="Times New Roman"/>
                <w:b/>
                <w:color w:val="000000"/>
                <w:sz w:val="24"/>
              </w:rPr>
              <w:t>表4-</w:t>
            </w:r>
            <w:r>
              <w:rPr>
                <w:rFonts w:hint="eastAsia" w:ascii="Times New Roman" w:hAnsi="Times New Roman" w:cs="Times New Roman"/>
                <w:b/>
                <w:color w:val="000000"/>
                <w:sz w:val="24"/>
                <w:lang w:val="en-US" w:eastAsia="zh-CN"/>
              </w:rPr>
              <w:t>9</w:t>
            </w:r>
            <w:r>
              <w:rPr>
                <w:rFonts w:hint="default" w:ascii="Times New Roman" w:hAnsi="Times New Roman" w:cs="Times New Roman"/>
                <w:b/>
                <w:color w:val="000000"/>
                <w:sz w:val="24"/>
              </w:rPr>
              <w:t xml:space="preserve"> 拟建项目污染物排放总量控制指标表  t/a</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autofit"/>
              <w:tblCellMar>
                <w:top w:w="0" w:type="dxa"/>
                <w:left w:w="40" w:type="dxa"/>
                <w:bottom w:w="0" w:type="dxa"/>
                <w:right w:w="40" w:type="dxa"/>
              </w:tblCellMar>
            </w:tblPr>
            <w:tblGrid>
              <w:gridCol w:w="1303"/>
              <w:gridCol w:w="1927"/>
              <w:gridCol w:w="873"/>
              <w:gridCol w:w="1071"/>
              <w:gridCol w:w="1229"/>
              <w:gridCol w:w="1234"/>
              <w:gridCol w:w="1218"/>
            </w:tblGrid>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614" w:hRule="atLeast"/>
                <w:jc w:val="center"/>
              </w:trPr>
              <w:tc>
                <w:tcPr>
                  <w:tcW w:w="1303" w:type="dxa"/>
                  <w:tcBorders>
                    <w:tl2br w:val="nil"/>
                    <w:tr2bl w:val="nil"/>
                  </w:tcBorders>
                  <w:noWrap w:val="0"/>
                  <w:vAlign w:val="center"/>
                </w:tcPr>
                <w:p>
                  <w:pPr>
                    <w:pStyle w:val="28"/>
                    <w:widowControl w:val="0"/>
                    <w:pBdr>
                      <w:left w:val="none" w:color="auto" w:sz="0" w:space="0"/>
                      <w:bottom w:val="none" w:color="auto" w:sz="0" w:space="0"/>
                      <w:right w:val="none" w:color="auto" w:sz="0" w:space="0"/>
                    </w:pBdr>
                    <w:adjustRightInd w:val="0"/>
                    <w:snapToGrid w:val="0"/>
                    <w:spacing w:before="0" w:beforeAutospacing="0" w:after="0" w:afterAutospacing="0"/>
                    <w:rPr>
                      <w:rFonts w:hint="default" w:ascii="Times New Roman" w:hAnsi="Times New Roman" w:eastAsia="宋体" w:cs="Times New Roman"/>
                      <w:b/>
                      <w:bCs/>
                      <w:color w:val="000000"/>
                      <w:kern w:val="2"/>
                    </w:rPr>
                  </w:pPr>
                  <w:r>
                    <w:rPr>
                      <w:rFonts w:hint="default" w:ascii="Times New Roman" w:hAnsi="Times New Roman" w:eastAsia="宋体" w:cs="Times New Roman"/>
                      <w:b/>
                      <w:bCs/>
                      <w:color w:val="000000"/>
                      <w:kern w:val="2"/>
                    </w:rPr>
                    <w:t>类别</w:t>
                  </w:r>
                </w:p>
              </w:tc>
              <w:tc>
                <w:tcPr>
                  <w:tcW w:w="1927" w:type="dxa"/>
                  <w:tcBorders>
                    <w:tl2br w:val="nil"/>
                    <w:tr2bl w:val="nil"/>
                  </w:tcBorders>
                  <w:noWrap w:val="0"/>
                  <w:vAlign w:val="center"/>
                </w:tcPr>
                <w:p>
                  <w:pPr>
                    <w:pStyle w:val="28"/>
                    <w:widowControl w:val="0"/>
                    <w:pBdr>
                      <w:left w:val="none" w:color="auto" w:sz="0" w:space="0"/>
                      <w:bottom w:val="none" w:color="auto" w:sz="0" w:space="0"/>
                      <w:right w:val="none" w:color="auto" w:sz="0" w:space="0"/>
                    </w:pBdr>
                    <w:adjustRightInd w:val="0"/>
                    <w:snapToGrid w:val="0"/>
                    <w:spacing w:before="0" w:beforeAutospacing="0" w:after="0" w:afterAutospacing="0"/>
                    <w:rPr>
                      <w:rFonts w:hint="default" w:ascii="Times New Roman" w:hAnsi="Times New Roman" w:eastAsia="宋体" w:cs="Times New Roman"/>
                      <w:b/>
                      <w:bCs/>
                      <w:color w:val="000000"/>
                      <w:kern w:val="2"/>
                    </w:rPr>
                  </w:pPr>
                  <w:r>
                    <w:rPr>
                      <w:rFonts w:hint="default" w:ascii="Times New Roman" w:hAnsi="Times New Roman" w:eastAsia="宋体" w:cs="Times New Roman"/>
                      <w:b/>
                      <w:bCs/>
                      <w:color w:val="000000"/>
                      <w:kern w:val="2"/>
                    </w:rPr>
                    <w:t>污染物名称</w:t>
                  </w:r>
                </w:p>
              </w:tc>
              <w:tc>
                <w:tcPr>
                  <w:tcW w:w="873" w:type="dxa"/>
                  <w:tcBorders>
                    <w:tl2br w:val="nil"/>
                    <w:tr2bl w:val="nil"/>
                  </w:tcBorders>
                  <w:noWrap w:val="0"/>
                  <w:vAlign w:val="center"/>
                </w:tcPr>
                <w:p>
                  <w:pPr>
                    <w:adjustRightInd w:val="0"/>
                    <w:snapToGrid w:val="0"/>
                    <w:jc w:val="center"/>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szCs w:val="21"/>
                    </w:rPr>
                    <w:t>产生量</w:t>
                  </w:r>
                </w:p>
              </w:tc>
              <w:tc>
                <w:tcPr>
                  <w:tcW w:w="1071" w:type="dxa"/>
                  <w:tcBorders>
                    <w:tl2br w:val="nil"/>
                    <w:tr2bl w:val="nil"/>
                  </w:tcBorders>
                  <w:noWrap w:val="0"/>
                  <w:vAlign w:val="center"/>
                </w:tcPr>
                <w:p>
                  <w:pPr>
                    <w:adjustRightInd w:val="0"/>
                    <w:snapToGrid w:val="0"/>
                    <w:jc w:val="center"/>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szCs w:val="21"/>
                    </w:rPr>
                    <w:t>削减量</w:t>
                  </w:r>
                </w:p>
              </w:tc>
              <w:tc>
                <w:tcPr>
                  <w:tcW w:w="1229" w:type="dxa"/>
                  <w:tcBorders>
                    <w:tl2br w:val="nil"/>
                    <w:tr2bl w:val="nil"/>
                  </w:tcBorders>
                  <w:noWrap w:val="0"/>
                  <w:vAlign w:val="center"/>
                </w:tcPr>
                <w:p>
                  <w:pPr>
                    <w:adjustRightInd w:val="0"/>
                    <w:snapToGrid w:val="0"/>
                    <w:jc w:val="center"/>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szCs w:val="21"/>
                    </w:rPr>
                    <w:t>排</w:t>
                  </w:r>
                  <w:r>
                    <w:rPr>
                      <w:rFonts w:hint="default" w:ascii="Times New Roman" w:hAnsi="Times New Roman" w:eastAsia="宋体" w:cs="Times New Roman"/>
                      <w:b/>
                      <w:bCs/>
                      <w:color w:val="000000"/>
                      <w:szCs w:val="21"/>
                      <w:lang w:eastAsia="zh-CN"/>
                    </w:rPr>
                    <w:t>放量</w:t>
                  </w:r>
                </w:p>
                <w:p>
                  <w:pPr>
                    <w:adjustRightInd w:val="0"/>
                    <w:snapToGrid w:val="0"/>
                    <w:jc w:val="center"/>
                    <w:rPr>
                      <w:rFonts w:hint="default" w:ascii="Times New Roman" w:hAnsi="Times New Roman" w:eastAsia="宋体" w:cs="Times New Roman"/>
                      <w:b/>
                      <w:bCs/>
                      <w:color w:val="000000"/>
                      <w:szCs w:val="21"/>
                      <w:lang w:eastAsia="zh-CN"/>
                    </w:rPr>
                  </w:pPr>
                </w:p>
              </w:tc>
              <w:tc>
                <w:tcPr>
                  <w:tcW w:w="1234" w:type="dxa"/>
                  <w:tcBorders>
                    <w:tl2br w:val="nil"/>
                    <w:tr2bl w:val="nil"/>
                  </w:tcBorders>
                  <w:noWrap w:val="0"/>
                  <w:vAlign w:val="center"/>
                </w:tcPr>
                <w:p>
                  <w:pPr>
                    <w:adjustRightInd w:val="0"/>
                    <w:snapToGrid w:val="0"/>
                    <w:jc w:val="center"/>
                    <w:rPr>
                      <w:rFonts w:hint="default" w:ascii="Times New Roman" w:hAnsi="Times New Roman" w:eastAsia="宋体" w:cs="Times New Roman"/>
                      <w:b/>
                      <w:bCs/>
                      <w:color w:val="000000"/>
                      <w:szCs w:val="21"/>
                      <w:lang w:eastAsia="zh-CN"/>
                    </w:rPr>
                  </w:pPr>
                  <w:r>
                    <w:rPr>
                      <w:rFonts w:hint="default" w:ascii="Times New Roman" w:hAnsi="Times New Roman" w:eastAsia="宋体" w:cs="Times New Roman"/>
                      <w:b/>
                      <w:bCs/>
                      <w:color w:val="000000"/>
                      <w:szCs w:val="21"/>
                      <w:lang w:eastAsia="zh-CN"/>
                    </w:rPr>
                    <w:t>排入外环境的量</w:t>
                  </w:r>
                </w:p>
              </w:tc>
              <w:tc>
                <w:tcPr>
                  <w:tcW w:w="1218" w:type="dxa"/>
                  <w:tcBorders>
                    <w:tl2br w:val="nil"/>
                    <w:tr2bl w:val="nil"/>
                  </w:tcBorders>
                  <w:noWrap w:val="0"/>
                  <w:vAlign w:val="center"/>
                </w:tcPr>
                <w:p>
                  <w:pPr>
                    <w:adjustRightInd w:val="0"/>
                    <w:snapToGrid w:val="0"/>
                    <w:jc w:val="center"/>
                    <w:rPr>
                      <w:rFonts w:hint="default" w:ascii="Times New Roman" w:hAnsi="Times New Roman" w:eastAsia="宋体" w:cs="Times New Roman"/>
                      <w:b/>
                      <w:bCs/>
                      <w:color w:val="000000"/>
                      <w:szCs w:val="21"/>
                      <w:lang w:eastAsia="zh-CN"/>
                    </w:rPr>
                  </w:pPr>
                  <w:r>
                    <w:rPr>
                      <w:rFonts w:hint="default" w:ascii="Times New Roman" w:hAnsi="Times New Roman" w:eastAsia="宋体" w:cs="Times New Roman"/>
                      <w:b/>
                      <w:bCs/>
                      <w:color w:val="000000"/>
                      <w:szCs w:val="21"/>
                      <w:lang w:eastAsia="zh-CN"/>
                    </w:rPr>
                    <w:t>申请量</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369" w:hRule="atLeast"/>
                <w:jc w:val="center"/>
              </w:trPr>
              <w:tc>
                <w:tcPr>
                  <w:tcW w:w="1303" w:type="dxa"/>
                  <w:vMerge w:val="restart"/>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eastAsia="zh-CN"/>
                    </w:rPr>
                    <w:t>废气</w:t>
                  </w:r>
                </w:p>
              </w:tc>
              <w:tc>
                <w:tcPr>
                  <w:tcW w:w="1927" w:type="dxa"/>
                  <w:tcBorders>
                    <w:tl2br w:val="nil"/>
                    <w:tr2bl w:val="nil"/>
                  </w:tcBorders>
                  <w:noWrap w:val="0"/>
                  <w:vAlign w:val="center"/>
                </w:tcPr>
                <w:p>
                  <w:pPr>
                    <w:jc w:val="center"/>
                    <w:rPr>
                      <w:rFonts w:hint="default" w:ascii="Times New Roman" w:hAnsi="Times New Roman" w:eastAsia="宋体" w:cs="Times New Roman"/>
                      <w:b w:val="0"/>
                      <w:bCs w:val="0"/>
                      <w:color w:val="000000"/>
                      <w:kern w:val="2"/>
                      <w:lang w:eastAsia="zh-CN"/>
                    </w:rPr>
                  </w:pPr>
                  <w:r>
                    <w:rPr>
                      <w:rFonts w:hint="default" w:ascii="Times New Roman" w:hAnsi="Times New Roman" w:cs="Times New Roman"/>
                      <w:color w:val="000000"/>
                      <w:sz w:val="24"/>
                    </w:rPr>
                    <w:t>VOCs</w:t>
                  </w:r>
                </w:p>
              </w:tc>
              <w:tc>
                <w:tcPr>
                  <w:tcW w:w="873"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eastAsia" w:cs="Times New Roman"/>
                      <w:color w:val="000000"/>
                      <w:kern w:val="0"/>
                      <w:sz w:val="21"/>
                      <w:szCs w:val="21"/>
                      <w:lang w:val="en-US" w:eastAsia="zh-CN" w:bidi="ar"/>
                    </w:rPr>
                    <w:t>0.055</w:t>
                  </w:r>
                </w:p>
              </w:tc>
              <w:tc>
                <w:tcPr>
                  <w:tcW w:w="1071" w:type="dxa"/>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 w:val="21"/>
                      <w:szCs w:val="21"/>
                      <w:lang w:val="en-US" w:eastAsia="zh-CN" w:bidi="ar-SA"/>
                    </w:rPr>
                  </w:pPr>
                  <w:r>
                    <w:rPr>
                      <w:rFonts w:hint="eastAsia" w:cs="Times New Roman"/>
                      <w:color w:val="000000"/>
                      <w:kern w:val="0"/>
                      <w:sz w:val="21"/>
                      <w:szCs w:val="21"/>
                      <w:lang w:val="en-US" w:eastAsia="zh-CN" w:bidi="ar-SA"/>
                    </w:rPr>
                    <w:t>0.05</w:t>
                  </w:r>
                </w:p>
              </w:tc>
              <w:tc>
                <w:tcPr>
                  <w:tcW w:w="122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eastAsia" w:cs="Times New Roman"/>
                      <w:color w:val="000000"/>
                      <w:kern w:val="0"/>
                      <w:sz w:val="21"/>
                      <w:szCs w:val="21"/>
                      <w:lang w:val="en-US" w:eastAsia="zh-CN" w:bidi="ar"/>
                    </w:rPr>
                    <w:t>0.005</w:t>
                  </w:r>
                </w:p>
              </w:tc>
              <w:tc>
                <w:tcPr>
                  <w:tcW w:w="123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eastAsia" w:cs="Times New Roman"/>
                      <w:color w:val="000000"/>
                      <w:kern w:val="0"/>
                      <w:sz w:val="21"/>
                      <w:szCs w:val="21"/>
                      <w:lang w:val="en-US" w:eastAsia="zh-CN" w:bidi="ar"/>
                    </w:rPr>
                    <w:t>0.005</w:t>
                  </w:r>
                </w:p>
              </w:tc>
              <w:tc>
                <w:tcPr>
                  <w:tcW w:w="121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eastAsia" w:cs="Times New Roman"/>
                      <w:color w:val="000000"/>
                      <w:kern w:val="0"/>
                      <w:sz w:val="21"/>
                      <w:szCs w:val="21"/>
                      <w:lang w:val="en-US" w:eastAsia="zh-CN" w:bidi="ar"/>
                    </w:rPr>
                    <w:t>0.005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369" w:hRule="atLeast"/>
                <w:jc w:val="center"/>
              </w:trPr>
              <w:tc>
                <w:tcPr>
                  <w:tcW w:w="1303" w:type="dxa"/>
                  <w:vMerge w:val="continue"/>
                  <w:tcBorders>
                    <w:tl2br w:val="nil"/>
                    <w:tr2bl w:val="nil"/>
                  </w:tcBorders>
                  <w:noWrap w:val="0"/>
                  <w:vAlign w:val="center"/>
                </w:tcPr>
                <w:p>
                  <w:pPr>
                    <w:snapToGrid w:val="0"/>
                    <w:jc w:val="center"/>
                    <w:rPr>
                      <w:rFonts w:hint="default" w:ascii="Times New Roman" w:hAnsi="Times New Roman" w:cs="Times New Roman"/>
                      <w:color w:val="000000"/>
                      <w:szCs w:val="21"/>
                    </w:rPr>
                  </w:pPr>
                </w:p>
              </w:tc>
              <w:tc>
                <w:tcPr>
                  <w:tcW w:w="1927" w:type="dxa"/>
                  <w:tcBorders>
                    <w:tl2br w:val="nil"/>
                    <w:tr2bl w:val="nil"/>
                  </w:tcBorders>
                  <w:noWrap w:val="0"/>
                  <w:vAlign w:val="center"/>
                </w:tcPr>
                <w:p>
                  <w:pPr>
                    <w:jc w:val="center"/>
                    <w:rPr>
                      <w:rFonts w:hint="default" w:ascii="Times New Roman" w:hAnsi="Times New Roman" w:eastAsia="宋体" w:cs="Times New Roman"/>
                      <w:b w:val="0"/>
                      <w:bCs w:val="0"/>
                      <w:color w:val="000000"/>
                      <w:kern w:val="2"/>
                      <w:lang w:eastAsia="zh-CN"/>
                    </w:rPr>
                  </w:pPr>
                  <w:r>
                    <w:rPr>
                      <w:rFonts w:hint="default" w:ascii="Times New Roman" w:hAnsi="Times New Roman" w:cs="Times New Roman"/>
                      <w:color w:val="000000"/>
                      <w:szCs w:val="21"/>
                      <w:lang w:eastAsia="zh-CN"/>
                    </w:rPr>
                    <w:t>颗粒物</w:t>
                  </w:r>
                </w:p>
              </w:tc>
              <w:tc>
                <w:tcPr>
                  <w:tcW w:w="873"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eastAsia" w:cs="Times New Roman"/>
                      <w:color w:val="000000"/>
                      <w:kern w:val="0"/>
                      <w:sz w:val="21"/>
                      <w:szCs w:val="21"/>
                      <w:lang w:val="en-US" w:eastAsia="zh-CN" w:bidi="ar"/>
                    </w:rPr>
                    <w:t>0.061</w:t>
                  </w:r>
                </w:p>
              </w:tc>
              <w:tc>
                <w:tcPr>
                  <w:tcW w:w="1071" w:type="dxa"/>
                  <w:tcBorders>
                    <w:tl2br w:val="nil"/>
                    <w:tr2bl w:val="nil"/>
                  </w:tcBorders>
                  <w:noWrap w:val="0"/>
                  <w:vAlign w:val="center"/>
                </w:tcPr>
                <w:p>
                  <w:pPr>
                    <w:widowControl/>
                    <w:jc w:val="center"/>
                    <w:textAlignment w:val="center"/>
                    <w:rPr>
                      <w:rFonts w:hint="default" w:ascii="Times New Roman" w:hAnsi="Times New Roman" w:cs="Times New Roman"/>
                      <w:b w:val="0"/>
                      <w:bCs/>
                      <w:color w:val="000000"/>
                      <w:kern w:val="2"/>
                      <w:sz w:val="21"/>
                      <w:szCs w:val="21"/>
                      <w:lang w:val="en-US" w:eastAsia="zh-CN" w:bidi="ar-SA"/>
                    </w:rPr>
                  </w:pPr>
                  <w:r>
                    <w:rPr>
                      <w:rFonts w:hint="eastAsia" w:cs="Times New Roman"/>
                      <w:b w:val="0"/>
                      <w:bCs/>
                      <w:color w:val="000000"/>
                      <w:kern w:val="2"/>
                      <w:sz w:val="21"/>
                      <w:szCs w:val="21"/>
                      <w:lang w:val="en-US" w:eastAsia="zh-CN" w:bidi="ar-SA"/>
                    </w:rPr>
                    <w:t>0.055</w:t>
                  </w:r>
                </w:p>
              </w:tc>
              <w:tc>
                <w:tcPr>
                  <w:tcW w:w="122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eastAsia" w:cs="Times New Roman"/>
                      <w:color w:val="000000"/>
                      <w:kern w:val="0"/>
                      <w:sz w:val="21"/>
                      <w:szCs w:val="21"/>
                      <w:lang w:val="en-US" w:eastAsia="zh-CN" w:bidi="ar"/>
                    </w:rPr>
                    <w:t>0.006</w:t>
                  </w:r>
                </w:p>
              </w:tc>
              <w:tc>
                <w:tcPr>
                  <w:tcW w:w="123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eastAsia" w:cs="Times New Roman"/>
                      <w:color w:val="000000"/>
                      <w:kern w:val="0"/>
                      <w:sz w:val="21"/>
                      <w:szCs w:val="21"/>
                      <w:lang w:val="en-US" w:eastAsia="zh-CN" w:bidi="ar"/>
                    </w:rPr>
                    <w:t>0.006</w:t>
                  </w:r>
                </w:p>
              </w:tc>
              <w:tc>
                <w:tcPr>
                  <w:tcW w:w="121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eastAsia" w:cs="Times New Roman"/>
                      <w:color w:val="000000"/>
                      <w:kern w:val="0"/>
                      <w:sz w:val="21"/>
                      <w:szCs w:val="21"/>
                      <w:lang w:val="en-US" w:eastAsia="zh-CN" w:bidi="ar"/>
                    </w:rPr>
                    <w:t>0.006</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340" w:hRule="atLeast"/>
                <w:jc w:val="center"/>
              </w:trPr>
              <w:tc>
                <w:tcPr>
                  <w:tcW w:w="1303" w:type="dxa"/>
                  <w:vMerge w:val="restart"/>
                  <w:tcBorders>
                    <w:top w:val="single" w:color="auto" w:sz="4" w:space="0"/>
                    <w:tl2br w:val="nil"/>
                    <w:tr2bl w:val="nil"/>
                  </w:tcBorders>
                  <w:noWrap w:val="0"/>
                  <w:vAlign w:val="center"/>
                </w:tcPr>
                <w:p>
                  <w:pPr>
                    <w:spacing w:line="320" w:lineRule="exact"/>
                    <w:jc w:val="center"/>
                    <w:rPr>
                      <w:rFonts w:hint="default" w:ascii="Times New Roman" w:hAnsi="Times New Roman" w:eastAsia="宋体" w:cs="Times New Roman"/>
                      <w:color w:val="000000"/>
                      <w:kern w:val="0"/>
                      <w:szCs w:val="21"/>
                    </w:rPr>
                  </w:pPr>
                  <w:r>
                    <w:rPr>
                      <w:rFonts w:hint="default" w:ascii="Times New Roman" w:hAnsi="Times New Roman" w:cs="Times New Roman"/>
                      <w:color w:val="000000"/>
                      <w:szCs w:val="21"/>
                    </w:rPr>
                    <w:t>生活污水（</w:t>
                  </w:r>
                  <w:r>
                    <w:rPr>
                      <w:rFonts w:hint="eastAsia" w:cs="Times New Roman"/>
                      <w:color w:val="000000"/>
                      <w:szCs w:val="21"/>
                      <w:lang w:val="en-US" w:eastAsia="zh-CN"/>
                    </w:rPr>
                    <w:t>231</w:t>
                  </w:r>
                  <w:r>
                    <w:rPr>
                      <w:rFonts w:hint="default" w:ascii="Times New Roman" w:hAnsi="Times New Roman" w:cs="Times New Roman"/>
                      <w:color w:val="000000"/>
                      <w:szCs w:val="21"/>
                    </w:rPr>
                    <w:t>m</w:t>
                  </w:r>
                  <w:r>
                    <w:rPr>
                      <w:rFonts w:hint="default" w:ascii="Times New Roman" w:hAnsi="Times New Roman" w:cs="Times New Roman"/>
                      <w:color w:val="000000"/>
                      <w:szCs w:val="21"/>
                      <w:vertAlign w:val="superscript"/>
                    </w:rPr>
                    <w:t>3</w:t>
                  </w:r>
                  <w:r>
                    <w:rPr>
                      <w:rFonts w:hint="default" w:ascii="Times New Roman" w:hAnsi="Times New Roman" w:cs="Times New Roman"/>
                      <w:color w:val="000000"/>
                      <w:szCs w:val="21"/>
                    </w:rPr>
                    <w:t>/a）</w:t>
                  </w:r>
                </w:p>
              </w:tc>
              <w:tc>
                <w:tcPr>
                  <w:tcW w:w="1927" w:type="dxa"/>
                  <w:tcBorders>
                    <w:top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Cs w:val="21"/>
                    </w:rPr>
                  </w:pPr>
                  <w:r>
                    <w:rPr>
                      <w:rFonts w:hint="default" w:ascii="Times New Roman" w:hAnsi="Times New Roman" w:cs="Times New Roman"/>
                      <w:color w:val="000000"/>
                      <w:szCs w:val="21"/>
                    </w:rPr>
                    <w:t>COD</w:t>
                  </w:r>
                </w:p>
              </w:tc>
              <w:tc>
                <w:tcPr>
                  <w:tcW w:w="873"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0.069</w:t>
                  </w:r>
                </w:p>
              </w:tc>
              <w:tc>
                <w:tcPr>
                  <w:tcW w:w="1071" w:type="dxa"/>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0</w:t>
                  </w:r>
                </w:p>
              </w:tc>
              <w:tc>
                <w:tcPr>
                  <w:tcW w:w="1229"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0.069</w:t>
                  </w:r>
                </w:p>
              </w:tc>
              <w:tc>
                <w:tcPr>
                  <w:tcW w:w="1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Cs w:val="21"/>
                      <w:lang w:val="en-US" w:eastAsia="zh-CN"/>
                    </w:rPr>
                  </w:pPr>
                  <w:r>
                    <w:rPr>
                      <w:rFonts w:hint="eastAsia" w:cs="Times New Roman"/>
                      <w:color w:val="000000"/>
                      <w:szCs w:val="21"/>
                      <w:lang w:val="en-US" w:eastAsia="zh-CN"/>
                    </w:rPr>
                    <w:t>0.012</w:t>
                  </w:r>
                </w:p>
              </w:tc>
              <w:tc>
                <w:tcPr>
                  <w:tcW w:w="1218"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0.069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340" w:hRule="atLeast"/>
                <w:jc w:val="center"/>
              </w:trPr>
              <w:tc>
                <w:tcPr>
                  <w:tcW w:w="1303" w:type="dxa"/>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Cs w:val="21"/>
                    </w:rPr>
                  </w:pPr>
                </w:p>
              </w:tc>
              <w:tc>
                <w:tcPr>
                  <w:tcW w:w="192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Cs w:val="21"/>
                    </w:rPr>
                  </w:pPr>
                  <w:r>
                    <w:rPr>
                      <w:rFonts w:hint="default" w:ascii="Times New Roman" w:hAnsi="Times New Roman" w:cs="Times New Roman"/>
                      <w:color w:val="000000"/>
                      <w:szCs w:val="21"/>
                    </w:rPr>
                    <w:t>SS</w:t>
                  </w:r>
                </w:p>
              </w:tc>
              <w:tc>
                <w:tcPr>
                  <w:tcW w:w="873"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23</w:t>
                  </w:r>
                </w:p>
              </w:tc>
              <w:tc>
                <w:tcPr>
                  <w:tcW w:w="1071" w:type="dxa"/>
                  <w:tcBorders>
                    <w:tl2br w:val="nil"/>
                    <w:tr2bl w:val="nil"/>
                  </w:tcBorders>
                  <w:noWrap w:val="0"/>
                  <w:vAlign w:val="center"/>
                </w:tcPr>
                <w:p>
                  <w:pPr>
                    <w:jc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lang w:val="en-US" w:eastAsia="zh-CN"/>
                    </w:rPr>
                    <w:t>0</w:t>
                  </w:r>
                </w:p>
              </w:tc>
              <w:tc>
                <w:tcPr>
                  <w:tcW w:w="1229"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23</w:t>
                  </w:r>
                </w:p>
              </w:tc>
              <w:tc>
                <w:tcPr>
                  <w:tcW w:w="1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Cs w:val="21"/>
                      <w:lang w:val="en-US"/>
                    </w:rPr>
                  </w:pPr>
                  <w:r>
                    <w:rPr>
                      <w:rFonts w:hint="default" w:ascii="Times New Roman" w:hAnsi="Times New Roman" w:eastAsia="宋体" w:cs="Times New Roman"/>
                      <w:color w:val="000000"/>
                      <w:szCs w:val="21"/>
                      <w:lang w:val="en-US" w:eastAsia="zh-CN"/>
                    </w:rPr>
                    <w:t>0.002</w:t>
                  </w:r>
                </w:p>
              </w:tc>
              <w:tc>
                <w:tcPr>
                  <w:tcW w:w="1218"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23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340" w:hRule="atLeast"/>
                <w:jc w:val="center"/>
              </w:trPr>
              <w:tc>
                <w:tcPr>
                  <w:tcW w:w="1303" w:type="dxa"/>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Cs w:val="21"/>
                    </w:rPr>
                  </w:pPr>
                </w:p>
              </w:tc>
              <w:tc>
                <w:tcPr>
                  <w:tcW w:w="192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Cs w:val="21"/>
                    </w:rPr>
                  </w:pPr>
                  <w:r>
                    <w:rPr>
                      <w:rFonts w:hint="default" w:ascii="Times New Roman" w:hAnsi="Times New Roman" w:cs="Times New Roman"/>
                      <w:color w:val="000000"/>
                      <w:szCs w:val="21"/>
                    </w:rPr>
                    <w:t>NH</w:t>
                  </w:r>
                  <w:r>
                    <w:rPr>
                      <w:rFonts w:hint="default" w:ascii="Times New Roman" w:hAnsi="Times New Roman" w:cs="Times New Roman"/>
                      <w:color w:val="000000"/>
                      <w:szCs w:val="21"/>
                      <w:vertAlign w:val="subscript"/>
                    </w:rPr>
                    <w:t>3</w:t>
                  </w:r>
                  <w:r>
                    <w:rPr>
                      <w:rFonts w:hint="default" w:ascii="Times New Roman" w:hAnsi="Times New Roman" w:cs="Times New Roman"/>
                      <w:color w:val="000000"/>
                      <w:szCs w:val="21"/>
                    </w:rPr>
                    <w:t>-N</w:t>
                  </w:r>
                </w:p>
              </w:tc>
              <w:tc>
                <w:tcPr>
                  <w:tcW w:w="873"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6</w:t>
                  </w:r>
                </w:p>
              </w:tc>
              <w:tc>
                <w:tcPr>
                  <w:tcW w:w="1071" w:type="dxa"/>
                  <w:tcBorders>
                    <w:tl2br w:val="nil"/>
                    <w:tr2bl w:val="nil"/>
                  </w:tcBorders>
                  <w:noWrap w:val="0"/>
                  <w:vAlign w:val="center"/>
                </w:tcPr>
                <w:p>
                  <w:pPr>
                    <w:jc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lang w:val="en-US" w:eastAsia="zh-CN"/>
                    </w:rPr>
                    <w:t>0</w:t>
                  </w:r>
                </w:p>
              </w:tc>
              <w:tc>
                <w:tcPr>
                  <w:tcW w:w="1229"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6</w:t>
                  </w:r>
                </w:p>
              </w:tc>
              <w:tc>
                <w:tcPr>
                  <w:tcW w:w="123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color w:val="000000"/>
                      <w:szCs w:val="21"/>
                      <w:lang w:val="en-US"/>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w:t>
                  </w:r>
                  <w:r>
                    <w:rPr>
                      <w:rFonts w:hint="eastAsia" w:cs="Times New Roman"/>
                      <w:smallCaps/>
                      <w:color w:val="000000"/>
                      <w:szCs w:val="21"/>
                      <w:lang w:val="en-US" w:eastAsia="zh-CN"/>
                    </w:rPr>
                    <w:t>2</w:t>
                  </w:r>
                </w:p>
              </w:tc>
              <w:tc>
                <w:tcPr>
                  <w:tcW w:w="1218"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6</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90" w:hRule="atLeast"/>
                <w:jc w:val="center"/>
              </w:trPr>
              <w:tc>
                <w:tcPr>
                  <w:tcW w:w="1303" w:type="dxa"/>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Cs w:val="21"/>
                    </w:rPr>
                  </w:pPr>
                </w:p>
              </w:tc>
              <w:tc>
                <w:tcPr>
                  <w:tcW w:w="192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Cs w:val="21"/>
                    </w:rPr>
                  </w:pPr>
                  <w:r>
                    <w:rPr>
                      <w:rFonts w:hint="default" w:ascii="Times New Roman" w:hAnsi="Times New Roman" w:cs="Times New Roman"/>
                      <w:smallCaps/>
                      <w:color w:val="000000"/>
                      <w:szCs w:val="21"/>
                    </w:rPr>
                    <w:t>TP</w:t>
                  </w:r>
                </w:p>
              </w:tc>
              <w:tc>
                <w:tcPr>
                  <w:tcW w:w="873"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001</w:t>
                  </w:r>
                </w:p>
              </w:tc>
              <w:tc>
                <w:tcPr>
                  <w:tcW w:w="1071" w:type="dxa"/>
                  <w:tcBorders>
                    <w:tl2br w:val="nil"/>
                    <w:tr2bl w:val="nil"/>
                  </w:tcBorders>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rPr>
                    <w:t>0</w:t>
                  </w:r>
                </w:p>
              </w:tc>
              <w:tc>
                <w:tcPr>
                  <w:tcW w:w="1229"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001</w:t>
                  </w:r>
                </w:p>
              </w:tc>
              <w:tc>
                <w:tcPr>
                  <w:tcW w:w="123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000</w:t>
                  </w:r>
                  <w:r>
                    <w:rPr>
                      <w:rFonts w:hint="eastAsia" w:cs="Times New Roman"/>
                      <w:smallCaps/>
                      <w:color w:val="000000"/>
                      <w:szCs w:val="21"/>
                      <w:lang w:val="en-US" w:eastAsia="zh-CN"/>
                    </w:rPr>
                    <w:t>1</w:t>
                  </w:r>
                </w:p>
              </w:tc>
              <w:tc>
                <w:tcPr>
                  <w:tcW w:w="1218"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90" w:hRule="atLeast"/>
                <w:jc w:val="center"/>
              </w:trPr>
              <w:tc>
                <w:tcPr>
                  <w:tcW w:w="1303" w:type="dxa"/>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lang w:eastAsia="zh-CN"/>
                    </w:rPr>
                    <w:t>洗车废水</w:t>
                  </w:r>
                  <w:r>
                    <w:rPr>
                      <w:rFonts w:hint="default" w:ascii="Times New Roman" w:hAnsi="Times New Roman" w:cs="Times New Roman"/>
                      <w:color w:val="000000"/>
                      <w:szCs w:val="21"/>
                    </w:rPr>
                    <w:t>（</w:t>
                  </w:r>
                  <w:r>
                    <w:rPr>
                      <w:rFonts w:hint="eastAsia" w:cs="Times New Roman"/>
                      <w:color w:val="000000"/>
                      <w:szCs w:val="21"/>
                      <w:lang w:val="en-US" w:eastAsia="zh-CN"/>
                    </w:rPr>
                    <w:t>80</w:t>
                  </w:r>
                  <w:r>
                    <w:rPr>
                      <w:rFonts w:hint="default" w:ascii="Times New Roman" w:hAnsi="Times New Roman" w:cs="Times New Roman"/>
                      <w:color w:val="000000"/>
                      <w:szCs w:val="21"/>
                    </w:rPr>
                    <w:t>m</w:t>
                  </w:r>
                  <w:r>
                    <w:rPr>
                      <w:rFonts w:hint="default" w:ascii="Times New Roman" w:hAnsi="Times New Roman" w:cs="Times New Roman"/>
                      <w:color w:val="000000"/>
                      <w:szCs w:val="21"/>
                      <w:vertAlign w:val="superscript"/>
                    </w:rPr>
                    <w:t>3</w:t>
                  </w:r>
                  <w:r>
                    <w:rPr>
                      <w:rFonts w:hint="default" w:ascii="Times New Roman" w:hAnsi="Times New Roman" w:cs="Times New Roman"/>
                      <w:color w:val="000000"/>
                      <w:szCs w:val="21"/>
                    </w:rPr>
                    <w:t>/a）</w:t>
                  </w:r>
                </w:p>
              </w:tc>
              <w:tc>
                <w:tcPr>
                  <w:tcW w:w="1927" w:type="dxa"/>
                  <w:tcBorders>
                    <w:tl2br w:val="nil"/>
                    <w:tr2bl w:val="nil"/>
                  </w:tcBorders>
                  <w:noWrap w:val="0"/>
                  <w:vAlign w:val="center"/>
                </w:tcPr>
                <w:p>
                  <w:pPr>
                    <w:spacing w:line="320" w:lineRule="exact"/>
                    <w:jc w:val="center"/>
                    <w:rPr>
                      <w:rFonts w:hint="default" w:ascii="Times New Roman" w:hAnsi="Times New Roman" w:cs="Times New Roman"/>
                      <w:smallCaps/>
                      <w:color w:val="000000"/>
                      <w:kern w:val="2"/>
                      <w:sz w:val="21"/>
                      <w:szCs w:val="21"/>
                      <w:lang w:val="en-US" w:eastAsia="zh-CN" w:bidi="ar-SA"/>
                    </w:rPr>
                  </w:pPr>
                  <w:r>
                    <w:rPr>
                      <w:rFonts w:hint="default" w:ascii="Times New Roman" w:hAnsi="Times New Roman" w:cs="Times New Roman"/>
                      <w:color w:val="000000"/>
                      <w:szCs w:val="21"/>
                    </w:rPr>
                    <w:t>COD</w:t>
                  </w:r>
                </w:p>
              </w:tc>
              <w:tc>
                <w:tcPr>
                  <w:tcW w:w="873"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24</w:t>
                  </w:r>
                </w:p>
              </w:tc>
              <w:tc>
                <w:tcPr>
                  <w:tcW w:w="1071" w:type="dxa"/>
                  <w:tcBorders>
                    <w:tl2br w:val="nil"/>
                    <w:tr2bl w:val="nil"/>
                  </w:tcBorders>
                  <w:noWrap w:val="0"/>
                  <w:vAlign w:val="center"/>
                </w:tcPr>
                <w:p>
                  <w:pPr>
                    <w:jc w:val="center"/>
                    <w:rPr>
                      <w:rFonts w:hint="default" w:ascii="Times New Roman" w:hAnsi="Times New Roman" w:eastAsia="宋体" w:cs="Times New Roman"/>
                      <w:color w:val="000000"/>
                      <w:lang w:val="en-US" w:eastAsia="zh-CN"/>
                    </w:rPr>
                  </w:pPr>
                  <w:r>
                    <w:rPr>
                      <w:rFonts w:hint="eastAsia" w:cs="Times New Roman"/>
                      <w:color w:val="000000"/>
                      <w:lang w:val="en-US" w:eastAsia="zh-CN"/>
                    </w:rPr>
                    <w:t>0.005</w:t>
                  </w:r>
                </w:p>
              </w:tc>
              <w:tc>
                <w:tcPr>
                  <w:tcW w:w="1229"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19</w:t>
                  </w:r>
                </w:p>
              </w:tc>
              <w:tc>
                <w:tcPr>
                  <w:tcW w:w="123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eastAsia" w:ascii="Times New Roman" w:hAnsi="Times New Roman" w:cs="Times New Roman"/>
                      <w:smallCaps/>
                      <w:color w:val="000000"/>
                      <w:szCs w:val="21"/>
                      <w:lang w:val="en-US" w:eastAsia="zh-CN"/>
                    </w:rPr>
                    <w:t>0.004</w:t>
                  </w:r>
                </w:p>
              </w:tc>
              <w:tc>
                <w:tcPr>
                  <w:tcW w:w="1218"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19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90" w:hRule="atLeast"/>
                <w:jc w:val="center"/>
              </w:trPr>
              <w:tc>
                <w:tcPr>
                  <w:tcW w:w="1303" w:type="dxa"/>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Cs w:val="21"/>
                      <w:lang w:eastAsia="zh-CN"/>
                    </w:rPr>
                  </w:pPr>
                </w:p>
              </w:tc>
              <w:tc>
                <w:tcPr>
                  <w:tcW w:w="1927" w:type="dxa"/>
                  <w:tcBorders>
                    <w:tl2br w:val="nil"/>
                    <w:tr2bl w:val="nil"/>
                  </w:tcBorders>
                  <w:noWrap w:val="0"/>
                  <w:vAlign w:val="center"/>
                </w:tcPr>
                <w:p>
                  <w:pPr>
                    <w:spacing w:line="320" w:lineRule="exact"/>
                    <w:jc w:val="center"/>
                    <w:rPr>
                      <w:rFonts w:hint="default" w:ascii="Times New Roman" w:hAnsi="Times New Roman" w:cs="Times New Roman"/>
                      <w:smallCaps/>
                      <w:color w:val="000000"/>
                      <w:kern w:val="2"/>
                      <w:sz w:val="21"/>
                      <w:szCs w:val="21"/>
                      <w:lang w:val="en-US" w:eastAsia="zh-CN" w:bidi="ar-SA"/>
                    </w:rPr>
                  </w:pPr>
                  <w:r>
                    <w:rPr>
                      <w:rFonts w:hint="default" w:ascii="Times New Roman" w:hAnsi="Times New Roman" w:cs="Times New Roman"/>
                      <w:color w:val="000000"/>
                      <w:szCs w:val="21"/>
                    </w:rPr>
                    <w:t>SS</w:t>
                  </w:r>
                </w:p>
              </w:tc>
              <w:tc>
                <w:tcPr>
                  <w:tcW w:w="873"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08</w:t>
                  </w:r>
                </w:p>
              </w:tc>
              <w:tc>
                <w:tcPr>
                  <w:tcW w:w="1071" w:type="dxa"/>
                  <w:tcBorders>
                    <w:tl2br w:val="nil"/>
                    <w:tr2bl w:val="nil"/>
                  </w:tcBorders>
                  <w:noWrap w:val="0"/>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0.00</w:t>
                  </w:r>
                  <w:r>
                    <w:rPr>
                      <w:rFonts w:hint="eastAsia" w:cs="Times New Roman"/>
                      <w:color w:val="000000"/>
                      <w:lang w:val="en-US" w:eastAsia="zh-CN"/>
                    </w:rPr>
                    <w:t>4</w:t>
                  </w:r>
                </w:p>
              </w:tc>
              <w:tc>
                <w:tcPr>
                  <w:tcW w:w="1229"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4</w:t>
                  </w:r>
                </w:p>
              </w:tc>
              <w:tc>
                <w:tcPr>
                  <w:tcW w:w="123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cs="Times New Roman"/>
                      <w:smallCaps/>
                      <w:color w:val="000000"/>
                      <w:szCs w:val="21"/>
                      <w:lang w:val="en-US" w:eastAsia="zh-CN"/>
                    </w:rPr>
                    <w:t>1</w:t>
                  </w:r>
                </w:p>
              </w:tc>
              <w:tc>
                <w:tcPr>
                  <w:tcW w:w="1218"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90" w:hRule="atLeast"/>
                <w:jc w:val="center"/>
              </w:trPr>
              <w:tc>
                <w:tcPr>
                  <w:tcW w:w="1303" w:type="dxa"/>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Cs w:val="21"/>
                      <w:lang w:eastAsia="zh-CN"/>
                    </w:rPr>
                  </w:pPr>
                </w:p>
              </w:tc>
              <w:tc>
                <w:tcPr>
                  <w:tcW w:w="1927" w:type="dxa"/>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eastAsia="zh-CN"/>
                    </w:rPr>
                    <w:t>石油类</w:t>
                  </w:r>
                </w:p>
              </w:tc>
              <w:tc>
                <w:tcPr>
                  <w:tcW w:w="873"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2</w:t>
                  </w:r>
                </w:p>
              </w:tc>
              <w:tc>
                <w:tcPr>
                  <w:tcW w:w="1071" w:type="dxa"/>
                  <w:tcBorders>
                    <w:tl2br w:val="nil"/>
                    <w:tr2bl w:val="nil"/>
                  </w:tcBorders>
                  <w:noWrap w:val="0"/>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0.001</w:t>
                  </w:r>
                </w:p>
              </w:tc>
              <w:tc>
                <w:tcPr>
                  <w:tcW w:w="1229"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c>
                <w:tcPr>
                  <w:tcW w:w="123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cs="Times New Roman"/>
                      <w:smallCaps/>
                      <w:color w:val="000000"/>
                      <w:szCs w:val="21"/>
                      <w:lang w:val="en-US" w:eastAsia="zh-CN"/>
                    </w:rPr>
                    <w:t>01</w:t>
                  </w:r>
                </w:p>
              </w:tc>
              <w:tc>
                <w:tcPr>
                  <w:tcW w:w="1218"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90" w:hRule="atLeast"/>
                <w:jc w:val="center"/>
              </w:trPr>
              <w:tc>
                <w:tcPr>
                  <w:tcW w:w="1303" w:type="dxa"/>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Cs w:val="21"/>
                      <w:lang w:eastAsia="zh-CN"/>
                    </w:rPr>
                  </w:pPr>
                </w:p>
              </w:tc>
              <w:tc>
                <w:tcPr>
                  <w:tcW w:w="1927" w:type="dxa"/>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LAS</w:t>
                  </w:r>
                </w:p>
              </w:tc>
              <w:tc>
                <w:tcPr>
                  <w:tcW w:w="873"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c>
                <w:tcPr>
                  <w:tcW w:w="1071" w:type="dxa"/>
                  <w:tcBorders>
                    <w:tl2br w:val="nil"/>
                    <w:tr2bl w:val="nil"/>
                  </w:tcBorders>
                  <w:noWrap w:val="0"/>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0</w:t>
                  </w:r>
                </w:p>
              </w:tc>
              <w:tc>
                <w:tcPr>
                  <w:tcW w:w="1229"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c>
                <w:tcPr>
                  <w:tcW w:w="123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cs="Times New Roman"/>
                      <w:smallCaps/>
                      <w:color w:val="000000"/>
                      <w:szCs w:val="21"/>
                      <w:lang w:val="en-US" w:eastAsia="zh-CN"/>
                    </w:rPr>
                    <w:t>01</w:t>
                  </w:r>
                </w:p>
              </w:tc>
              <w:tc>
                <w:tcPr>
                  <w:tcW w:w="1218"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90" w:hRule="atLeast"/>
                <w:jc w:val="center"/>
              </w:trPr>
              <w:tc>
                <w:tcPr>
                  <w:tcW w:w="1303" w:type="dxa"/>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lang w:eastAsia="zh-CN"/>
                    </w:rPr>
                    <w:t>混合废水</w:t>
                  </w:r>
                  <w:r>
                    <w:rPr>
                      <w:rFonts w:hint="default" w:ascii="Times New Roman" w:hAnsi="Times New Roman" w:cs="Times New Roman"/>
                      <w:color w:val="000000"/>
                      <w:szCs w:val="21"/>
                    </w:rPr>
                    <w:t>（</w:t>
                  </w:r>
                  <w:r>
                    <w:rPr>
                      <w:rFonts w:hint="eastAsia" w:cs="Times New Roman"/>
                      <w:color w:val="000000"/>
                      <w:szCs w:val="21"/>
                      <w:lang w:val="en-US" w:eastAsia="zh-CN"/>
                    </w:rPr>
                    <w:t>311</w:t>
                  </w:r>
                  <w:r>
                    <w:rPr>
                      <w:rFonts w:hint="default" w:ascii="Times New Roman" w:hAnsi="Times New Roman" w:cs="Times New Roman"/>
                      <w:color w:val="000000"/>
                      <w:szCs w:val="21"/>
                    </w:rPr>
                    <w:t>m</w:t>
                  </w:r>
                  <w:r>
                    <w:rPr>
                      <w:rFonts w:hint="default" w:ascii="Times New Roman" w:hAnsi="Times New Roman" w:cs="Times New Roman"/>
                      <w:color w:val="000000"/>
                      <w:szCs w:val="21"/>
                      <w:vertAlign w:val="superscript"/>
                    </w:rPr>
                    <w:t>3</w:t>
                  </w:r>
                  <w:r>
                    <w:rPr>
                      <w:rFonts w:hint="default" w:ascii="Times New Roman" w:hAnsi="Times New Roman" w:cs="Times New Roman"/>
                      <w:color w:val="000000"/>
                      <w:szCs w:val="21"/>
                    </w:rPr>
                    <w:t>/a）</w:t>
                  </w:r>
                </w:p>
              </w:tc>
              <w:tc>
                <w:tcPr>
                  <w:tcW w:w="1927" w:type="dxa"/>
                  <w:tcBorders>
                    <w:tl2br w:val="nil"/>
                    <w:tr2bl w:val="nil"/>
                  </w:tcBorders>
                  <w:noWrap w:val="0"/>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COD</w:t>
                  </w:r>
                </w:p>
              </w:tc>
              <w:tc>
                <w:tcPr>
                  <w:tcW w:w="873"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0.093</w:t>
                  </w:r>
                </w:p>
              </w:tc>
              <w:tc>
                <w:tcPr>
                  <w:tcW w:w="1071"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4"/>
                      <w:lang w:val="en-US" w:eastAsia="zh-CN" w:bidi="ar-SA"/>
                    </w:rPr>
                  </w:pPr>
                  <w:r>
                    <w:rPr>
                      <w:rFonts w:hint="eastAsia" w:ascii="Times New Roman" w:hAnsi="Times New Roman" w:cs="Times New Roman"/>
                      <w:color w:val="000000"/>
                      <w:lang w:val="en-US" w:eastAsia="zh-CN"/>
                    </w:rPr>
                    <w:t>0.0</w:t>
                  </w:r>
                  <w:r>
                    <w:rPr>
                      <w:rFonts w:hint="eastAsia" w:cs="Times New Roman"/>
                      <w:color w:val="000000"/>
                      <w:lang w:val="en-US" w:eastAsia="zh-CN"/>
                    </w:rPr>
                    <w:t>05</w:t>
                  </w:r>
                </w:p>
              </w:tc>
              <w:tc>
                <w:tcPr>
                  <w:tcW w:w="1229"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0.088</w:t>
                  </w:r>
                </w:p>
              </w:tc>
              <w:tc>
                <w:tcPr>
                  <w:tcW w:w="1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2"/>
                      <w:sz w:val="21"/>
                      <w:szCs w:val="21"/>
                      <w:lang w:val="en-US" w:eastAsia="zh-CN" w:bidi="ar-SA"/>
                    </w:rPr>
                  </w:pPr>
                  <w:r>
                    <w:rPr>
                      <w:rFonts w:hint="eastAsia" w:cs="Times New Roman"/>
                      <w:color w:val="000000"/>
                      <w:szCs w:val="21"/>
                      <w:lang w:val="en-US" w:eastAsia="zh-CN"/>
                    </w:rPr>
                    <w:t>0.016</w:t>
                  </w:r>
                </w:p>
              </w:tc>
              <w:tc>
                <w:tcPr>
                  <w:tcW w:w="1218"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0.088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90" w:hRule="atLeast"/>
                <w:jc w:val="center"/>
              </w:trPr>
              <w:tc>
                <w:tcPr>
                  <w:tcW w:w="1303" w:type="dxa"/>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Cs w:val="21"/>
                      <w:lang w:eastAsia="zh-CN"/>
                    </w:rPr>
                  </w:pPr>
                </w:p>
              </w:tc>
              <w:tc>
                <w:tcPr>
                  <w:tcW w:w="1927" w:type="dxa"/>
                  <w:tcBorders>
                    <w:tl2br w:val="nil"/>
                    <w:tr2bl w:val="nil"/>
                  </w:tcBorders>
                  <w:noWrap w:val="0"/>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SS</w:t>
                  </w:r>
                </w:p>
              </w:tc>
              <w:tc>
                <w:tcPr>
                  <w:tcW w:w="873"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0.031</w:t>
                  </w:r>
                </w:p>
              </w:tc>
              <w:tc>
                <w:tcPr>
                  <w:tcW w:w="1071"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4"/>
                      <w:lang w:val="en-US" w:eastAsia="zh-CN" w:bidi="ar-SA"/>
                    </w:rPr>
                  </w:pPr>
                  <w:r>
                    <w:rPr>
                      <w:rFonts w:hint="default" w:ascii="Times New Roman" w:hAnsi="Times New Roman" w:cs="Times New Roman"/>
                      <w:color w:val="000000"/>
                      <w:lang w:val="en-US" w:eastAsia="zh-CN"/>
                    </w:rPr>
                    <w:t>0.00</w:t>
                  </w:r>
                  <w:r>
                    <w:rPr>
                      <w:rFonts w:hint="eastAsia" w:cs="Times New Roman"/>
                      <w:color w:val="000000"/>
                      <w:lang w:val="en-US" w:eastAsia="zh-CN"/>
                    </w:rPr>
                    <w:t>4</w:t>
                  </w:r>
                </w:p>
              </w:tc>
              <w:tc>
                <w:tcPr>
                  <w:tcW w:w="1229"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w:t>
                  </w:r>
                  <w:r>
                    <w:rPr>
                      <w:rFonts w:hint="eastAsia" w:ascii="Times New Roman" w:hAnsi="Times New Roman" w:eastAsia="宋体" w:cs="Times New Roman"/>
                      <w:smallCaps/>
                      <w:color w:val="000000"/>
                      <w:szCs w:val="21"/>
                      <w:lang w:val="en-US" w:eastAsia="zh-CN"/>
                    </w:rPr>
                    <w:t>027</w:t>
                  </w:r>
                </w:p>
              </w:tc>
              <w:tc>
                <w:tcPr>
                  <w:tcW w:w="1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0.00</w:t>
                  </w:r>
                  <w:r>
                    <w:rPr>
                      <w:rFonts w:hint="eastAsia" w:cs="Times New Roman"/>
                      <w:color w:val="000000"/>
                      <w:szCs w:val="21"/>
                      <w:lang w:val="en-US" w:eastAsia="zh-CN"/>
                    </w:rPr>
                    <w:t>3</w:t>
                  </w:r>
                </w:p>
              </w:tc>
              <w:tc>
                <w:tcPr>
                  <w:tcW w:w="1218"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w:t>
                  </w:r>
                  <w:r>
                    <w:rPr>
                      <w:rFonts w:hint="eastAsia" w:ascii="Times New Roman" w:hAnsi="Times New Roman" w:eastAsia="宋体" w:cs="Times New Roman"/>
                      <w:smallCaps/>
                      <w:color w:val="000000"/>
                      <w:szCs w:val="21"/>
                      <w:lang w:val="en-US" w:eastAsia="zh-CN"/>
                    </w:rPr>
                    <w:t>027</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90" w:hRule="atLeast"/>
                <w:jc w:val="center"/>
              </w:trPr>
              <w:tc>
                <w:tcPr>
                  <w:tcW w:w="1303" w:type="dxa"/>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Cs w:val="21"/>
                      <w:lang w:eastAsia="zh-CN"/>
                    </w:rPr>
                  </w:pPr>
                </w:p>
              </w:tc>
              <w:tc>
                <w:tcPr>
                  <w:tcW w:w="1927" w:type="dxa"/>
                  <w:tcBorders>
                    <w:tl2br w:val="nil"/>
                    <w:tr2bl w:val="nil"/>
                  </w:tcBorders>
                  <w:noWrap w:val="0"/>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NH</w:t>
                  </w:r>
                  <w:r>
                    <w:rPr>
                      <w:rFonts w:hint="default" w:ascii="Times New Roman" w:hAnsi="Times New Roman" w:cs="Times New Roman"/>
                      <w:color w:val="000000"/>
                      <w:szCs w:val="21"/>
                      <w:vertAlign w:val="subscript"/>
                    </w:rPr>
                    <w:t>3</w:t>
                  </w:r>
                  <w:r>
                    <w:rPr>
                      <w:rFonts w:hint="default" w:ascii="Times New Roman" w:hAnsi="Times New Roman" w:cs="Times New Roman"/>
                      <w:color w:val="000000"/>
                      <w:szCs w:val="21"/>
                    </w:rPr>
                    <w:t>-N</w:t>
                  </w:r>
                </w:p>
              </w:tc>
              <w:tc>
                <w:tcPr>
                  <w:tcW w:w="873"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6</w:t>
                  </w:r>
                </w:p>
              </w:tc>
              <w:tc>
                <w:tcPr>
                  <w:tcW w:w="1071" w:type="dxa"/>
                  <w:tcBorders>
                    <w:tl2br w:val="nil"/>
                    <w:tr2bl w:val="nil"/>
                  </w:tcBorders>
                  <w:noWrap w:val="0"/>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0</w:t>
                  </w:r>
                </w:p>
              </w:tc>
              <w:tc>
                <w:tcPr>
                  <w:tcW w:w="1229"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6</w:t>
                  </w:r>
                </w:p>
              </w:tc>
              <w:tc>
                <w:tcPr>
                  <w:tcW w:w="123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.002</w:t>
                  </w:r>
                </w:p>
              </w:tc>
              <w:tc>
                <w:tcPr>
                  <w:tcW w:w="1218"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6</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90" w:hRule="atLeast"/>
                <w:jc w:val="center"/>
              </w:trPr>
              <w:tc>
                <w:tcPr>
                  <w:tcW w:w="1303" w:type="dxa"/>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Cs w:val="21"/>
                      <w:lang w:eastAsia="zh-CN"/>
                    </w:rPr>
                  </w:pPr>
                </w:p>
              </w:tc>
              <w:tc>
                <w:tcPr>
                  <w:tcW w:w="1927" w:type="dxa"/>
                  <w:tcBorders>
                    <w:tl2br w:val="nil"/>
                    <w:tr2bl w:val="nil"/>
                  </w:tcBorders>
                  <w:noWrap w:val="0"/>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smallCaps/>
                      <w:color w:val="000000"/>
                      <w:szCs w:val="21"/>
                    </w:rPr>
                    <w:t>TP</w:t>
                  </w:r>
                </w:p>
              </w:tc>
              <w:tc>
                <w:tcPr>
                  <w:tcW w:w="873"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001</w:t>
                  </w:r>
                </w:p>
              </w:tc>
              <w:tc>
                <w:tcPr>
                  <w:tcW w:w="1071" w:type="dxa"/>
                  <w:tcBorders>
                    <w:tl2br w:val="nil"/>
                    <w:tr2bl w:val="nil"/>
                  </w:tcBorders>
                  <w:noWrap w:val="0"/>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0</w:t>
                  </w:r>
                </w:p>
              </w:tc>
              <w:tc>
                <w:tcPr>
                  <w:tcW w:w="1229"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001</w:t>
                  </w:r>
                </w:p>
              </w:tc>
              <w:tc>
                <w:tcPr>
                  <w:tcW w:w="123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000</w:t>
                  </w:r>
                  <w:r>
                    <w:rPr>
                      <w:rFonts w:hint="eastAsia" w:cs="Times New Roman"/>
                      <w:smallCaps/>
                      <w:color w:val="000000"/>
                      <w:szCs w:val="21"/>
                      <w:lang w:val="en-US" w:eastAsia="zh-CN"/>
                    </w:rPr>
                    <w:t>1</w:t>
                  </w:r>
                </w:p>
              </w:tc>
              <w:tc>
                <w:tcPr>
                  <w:tcW w:w="1218"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90" w:hRule="atLeast"/>
                <w:jc w:val="center"/>
              </w:trPr>
              <w:tc>
                <w:tcPr>
                  <w:tcW w:w="1303" w:type="dxa"/>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Cs w:val="21"/>
                      <w:lang w:eastAsia="zh-CN"/>
                    </w:rPr>
                  </w:pPr>
                </w:p>
              </w:tc>
              <w:tc>
                <w:tcPr>
                  <w:tcW w:w="1927" w:type="dxa"/>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eastAsia="zh-CN"/>
                    </w:rPr>
                    <w:t>石油类</w:t>
                  </w:r>
                </w:p>
              </w:tc>
              <w:tc>
                <w:tcPr>
                  <w:tcW w:w="873"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2</w:t>
                  </w:r>
                </w:p>
              </w:tc>
              <w:tc>
                <w:tcPr>
                  <w:tcW w:w="1071"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4"/>
                      <w:lang w:val="en-US" w:eastAsia="zh-CN" w:bidi="ar-SA"/>
                    </w:rPr>
                  </w:pPr>
                  <w:r>
                    <w:rPr>
                      <w:rFonts w:hint="default" w:ascii="Times New Roman" w:hAnsi="Times New Roman" w:cs="Times New Roman"/>
                      <w:color w:val="000000"/>
                      <w:lang w:val="en-US" w:eastAsia="zh-CN"/>
                    </w:rPr>
                    <w:t>0.001</w:t>
                  </w:r>
                </w:p>
              </w:tc>
              <w:tc>
                <w:tcPr>
                  <w:tcW w:w="1229"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c>
                <w:tcPr>
                  <w:tcW w:w="123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cs="Times New Roman"/>
                      <w:smallCaps/>
                      <w:color w:val="000000"/>
                      <w:szCs w:val="21"/>
                      <w:lang w:val="en-US" w:eastAsia="zh-CN"/>
                    </w:rPr>
                    <w:t>01</w:t>
                  </w:r>
                </w:p>
              </w:tc>
              <w:tc>
                <w:tcPr>
                  <w:tcW w:w="1218"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90" w:hRule="atLeast"/>
                <w:jc w:val="center"/>
              </w:trPr>
              <w:tc>
                <w:tcPr>
                  <w:tcW w:w="1303" w:type="dxa"/>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Cs w:val="21"/>
                      <w:lang w:eastAsia="zh-CN"/>
                    </w:rPr>
                  </w:pPr>
                </w:p>
              </w:tc>
              <w:tc>
                <w:tcPr>
                  <w:tcW w:w="1927" w:type="dxa"/>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LAS</w:t>
                  </w:r>
                </w:p>
              </w:tc>
              <w:tc>
                <w:tcPr>
                  <w:tcW w:w="873"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c>
                <w:tcPr>
                  <w:tcW w:w="1071"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4"/>
                      <w:lang w:val="en-US" w:eastAsia="zh-CN" w:bidi="ar-SA"/>
                    </w:rPr>
                  </w:pPr>
                  <w:r>
                    <w:rPr>
                      <w:rFonts w:hint="default" w:ascii="Times New Roman" w:hAnsi="Times New Roman" w:cs="Times New Roman"/>
                      <w:color w:val="000000"/>
                      <w:lang w:val="en-US" w:eastAsia="zh-CN"/>
                    </w:rPr>
                    <w:t>0</w:t>
                  </w:r>
                </w:p>
              </w:tc>
              <w:tc>
                <w:tcPr>
                  <w:tcW w:w="1229"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c>
                <w:tcPr>
                  <w:tcW w:w="123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0.000</w:t>
                  </w:r>
                  <w:r>
                    <w:rPr>
                      <w:rFonts w:hint="eastAsia" w:cs="Times New Roman"/>
                      <w:smallCaps/>
                      <w:color w:val="000000"/>
                      <w:szCs w:val="21"/>
                      <w:lang w:val="en-US" w:eastAsia="zh-CN"/>
                    </w:rPr>
                    <w:t>1</w:t>
                  </w:r>
                </w:p>
              </w:tc>
              <w:tc>
                <w:tcPr>
                  <w:tcW w:w="1218"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r>
          </w:tbl>
          <w:p>
            <w:pPr>
              <w:snapToGrid w:val="0"/>
              <w:spacing w:line="480" w:lineRule="exact"/>
              <w:ind w:firstLine="420"/>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3、总量平衡方案</w:t>
            </w:r>
          </w:p>
          <w:p>
            <w:pPr>
              <w:keepNext w:val="0"/>
              <w:keepLines w:val="0"/>
              <w:pageBreakBefore w:val="0"/>
              <w:widowControl w:val="0"/>
              <w:kinsoku/>
              <w:wordWrap/>
              <w:overflowPunct/>
              <w:topLinePunct w:val="0"/>
              <w:autoSpaceDE/>
              <w:autoSpaceDN/>
              <w:bidi w:val="0"/>
              <w:adjustRightInd/>
              <w:snapToGrid w:val="0"/>
              <w:spacing w:line="480" w:lineRule="exact"/>
              <w:ind w:left="0" w:leftChars="0" w:firstLine="480" w:firstLineChars="200"/>
              <w:jc w:val="both"/>
              <w:textAlignment w:val="auto"/>
              <w:outlineLvl w:val="9"/>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lang w:eastAsia="zh-CN"/>
              </w:rPr>
              <w:t>（</w:t>
            </w:r>
            <w:r>
              <w:rPr>
                <w:rFonts w:hint="default" w:ascii="Times New Roman" w:hAnsi="Times New Roman" w:eastAsia="宋体" w:cs="Times New Roman"/>
                <w:color w:val="000000"/>
                <w:sz w:val="24"/>
                <w:lang w:val="en-US" w:eastAsia="zh-CN"/>
              </w:rPr>
              <w:t>1</w:t>
            </w:r>
            <w:r>
              <w:rPr>
                <w:rFonts w:hint="default" w:ascii="Times New Roman" w:hAnsi="Times New Roman" w:eastAsia="宋体" w:cs="Times New Roman"/>
                <w:color w:val="000000"/>
                <w:sz w:val="24"/>
                <w:lang w:eastAsia="zh-CN"/>
              </w:rPr>
              <w:t>）</w:t>
            </w:r>
            <w:r>
              <w:rPr>
                <w:rFonts w:hint="default" w:ascii="Times New Roman" w:hAnsi="Times New Roman" w:eastAsia="宋体" w:cs="Times New Roman"/>
                <w:color w:val="000000"/>
                <w:sz w:val="24"/>
              </w:rPr>
              <w:t>大气污染物：</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113" w:firstLine="480" w:firstLineChars="200"/>
              <w:jc w:val="both"/>
              <w:textAlignment w:val="auto"/>
              <w:outlineLvl w:val="9"/>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根据江苏省环境保护厅苏环办[2014]148号文，“新、改、扩建排放烟粉尘、挥发性有机物的项目，实行现役源2倍削减量替代或关闭类项目1.5倍削减量替代”，因此，本项目挥发性有机物总量需落实减量替代。本项目</w:t>
            </w:r>
            <w:r>
              <w:rPr>
                <w:rFonts w:hint="default" w:ascii="Times New Roman" w:hAnsi="Times New Roman" w:cs="Times New Roman"/>
                <w:color w:val="000000"/>
                <w:sz w:val="24"/>
              </w:rPr>
              <w:t>VOCs(非甲烷总烃)</w:t>
            </w:r>
            <w:r>
              <w:rPr>
                <w:rFonts w:hint="default" w:ascii="Times New Roman" w:hAnsi="Times New Roman" w:eastAsia="宋体" w:cs="Times New Roman"/>
                <w:color w:val="000000"/>
                <w:sz w:val="24"/>
              </w:rPr>
              <w:t>的申请量为0.</w:t>
            </w:r>
            <w:r>
              <w:rPr>
                <w:rFonts w:hint="default" w:ascii="Times New Roman" w:hAnsi="Times New Roman" w:eastAsia="宋体" w:cs="Times New Roman"/>
                <w:color w:val="000000"/>
                <w:sz w:val="24"/>
                <w:lang w:val="en-US" w:eastAsia="zh-CN"/>
              </w:rPr>
              <w:t>0</w:t>
            </w:r>
            <w:r>
              <w:rPr>
                <w:rFonts w:hint="eastAsia" w:cs="Times New Roman"/>
                <w:color w:val="000000"/>
                <w:sz w:val="24"/>
                <w:lang w:val="en-US" w:eastAsia="zh-CN"/>
              </w:rPr>
              <w:t>05</w:t>
            </w:r>
            <w:r>
              <w:rPr>
                <w:rFonts w:hint="default" w:ascii="Times New Roman" w:hAnsi="Times New Roman" w:eastAsia="宋体" w:cs="Times New Roman"/>
                <w:color w:val="000000"/>
                <w:sz w:val="24"/>
              </w:rPr>
              <w:t>t/a</w:t>
            </w:r>
            <w:r>
              <w:rPr>
                <w:rFonts w:hint="default" w:ascii="Times New Roman" w:hAnsi="Times New Roman" w:eastAsia="宋体" w:cs="Times New Roman"/>
                <w:color w:val="000000"/>
                <w:sz w:val="24"/>
                <w:lang w:eastAsia="zh-CN"/>
              </w:rPr>
              <w:t>、颗粒物的申请量为</w:t>
            </w:r>
            <w:r>
              <w:rPr>
                <w:rFonts w:hint="default" w:ascii="Times New Roman" w:hAnsi="Times New Roman" w:eastAsia="宋体" w:cs="Times New Roman"/>
                <w:color w:val="000000"/>
                <w:sz w:val="24"/>
                <w:lang w:val="en-US" w:eastAsia="zh-CN"/>
              </w:rPr>
              <w:t>0.0</w:t>
            </w:r>
            <w:r>
              <w:rPr>
                <w:rFonts w:hint="eastAsia" w:cs="Times New Roman"/>
                <w:color w:val="000000"/>
                <w:sz w:val="24"/>
                <w:lang w:val="en-US" w:eastAsia="zh-CN"/>
              </w:rPr>
              <w:t>06</w:t>
            </w:r>
            <w:r>
              <w:rPr>
                <w:rFonts w:hint="default" w:ascii="Times New Roman" w:hAnsi="Times New Roman" w:eastAsia="宋体" w:cs="Times New Roman"/>
                <w:color w:val="000000"/>
                <w:sz w:val="24"/>
                <w:lang w:val="en-US" w:eastAsia="zh-CN"/>
              </w:rPr>
              <w:t>t/a。</w:t>
            </w:r>
            <w:r>
              <w:rPr>
                <w:rFonts w:hint="default" w:ascii="Times New Roman" w:hAnsi="Times New Roman" w:eastAsia="宋体" w:cs="Times New Roman"/>
                <w:color w:val="000000"/>
                <w:sz w:val="24"/>
              </w:rPr>
              <w:t>大气污染物在</w:t>
            </w:r>
            <w:r>
              <w:rPr>
                <w:rFonts w:hint="eastAsia" w:cs="Times New Roman"/>
                <w:color w:val="000000"/>
                <w:sz w:val="24"/>
                <w:lang w:eastAsia="zh-CN"/>
              </w:rPr>
              <w:t>横林</w:t>
            </w:r>
            <w:r>
              <w:rPr>
                <w:rFonts w:hint="default" w:ascii="Times New Roman" w:hAnsi="Times New Roman" w:eastAsia="宋体" w:cs="Times New Roman"/>
                <w:color w:val="000000"/>
                <w:sz w:val="24"/>
              </w:rPr>
              <w:t>镇削减的总量内进行平衡。</w:t>
            </w:r>
          </w:p>
          <w:p>
            <w:pPr>
              <w:keepNext w:val="0"/>
              <w:keepLines w:val="0"/>
              <w:pageBreakBefore w:val="0"/>
              <w:widowControl w:val="0"/>
              <w:kinsoku/>
              <w:wordWrap/>
              <w:overflowPunct/>
              <w:topLinePunct w:val="0"/>
              <w:autoSpaceDE/>
              <w:autoSpaceDN/>
              <w:bidi w:val="0"/>
              <w:adjustRightInd/>
              <w:snapToGrid w:val="0"/>
              <w:spacing w:line="480" w:lineRule="exact"/>
              <w:ind w:left="0" w:leftChars="0" w:firstLine="480" w:firstLineChars="200"/>
              <w:jc w:val="both"/>
              <w:textAlignment w:val="auto"/>
              <w:outlineLvl w:val="9"/>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（2）水污染物：</w:t>
            </w:r>
          </w:p>
          <w:p>
            <w:pPr>
              <w:pStyle w:val="2"/>
              <w:keepNext w:val="0"/>
              <w:keepLines w:val="0"/>
              <w:pageBreakBefore w:val="0"/>
              <w:widowControl w:val="0"/>
              <w:kinsoku/>
              <w:wordWrap/>
              <w:overflowPunct/>
              <w:topLinePunct w:val="0"/>
              <w:autoSpaceDE/>
              <w:autoSpaceDN/>
              <w:bidi w:val="0"/>
              <w:adjustRightInd/>
              <w:spacing w:after="0" w:line="480" w:lineRule="exact"/>
              <w:ind w:left="0" w:leftChars="0" w:firstLine="480" w:firstLineChars="200"/>
              <w:jc w:val="both"/>
              <w:textAlignment w:val="auto"/>
              <w:outlineLvl w:val="9"/>
              <w:rPr>
                <w:rFonts w:hint="default" w:ascii="Times New Roman" w:hAnsi="Times New Roman" w:eastAsia="宋体" w:cs="Times New Roman"/>
                <w:color w:val="000000"/>
                <w:vertAlign w:val="baseline"/>
                <w:lang w:val="en-US" w:eastAsia="zh-CN"/>
              </w:rPr>
            </w:pPr>
            <w:r>
              <w:rPr>
                <w:rFonts w:hint="default" w:ascii="Times New Roman" w:hAnsi="Times New Roman" w:eastAsia="宋体" w:cs="Times New Roman"/>
                <w:color w:val="000000"/>
                <w:kern w:val="0"/>
                <w:sz w:val="24"/>
              </w:rPr>
              <w:t>本项目</w:t>
            </w:r>
            <w:r>
              <w:rPr>
                <w:rFonts w:hint="default" w:ascii="Times New Roman" w:hAnsi="Times New Roman" w:eastAsia="宋体" w:cs="Times New Roman"/>
                <w:color w:val="000000"/>
                <w:sz w:val="24"/>
                <w:lang w:eastAsia="zh-CN"/>
              </w:rPr>
              <w:t>混合废水</w:t>
            </w:r>
            <w:r>
              <w:rPr>
                <w:rFonts w:hint="default" w:ascii="Times New Roman" w:hAnsi="Times New Roman" w:eastAsia="宋体" w:cs="Times New Roman"/>
                <w:color w:val="000000"/>
                <w:sz w:val="24"/>
              </w:rPr>
              <w:t>经</w:t>
            </w:r>
            <w:r>
              <w:rPr>
                <w:rFonts w:hint="eastAsia" w:cs="Times New Roman"/>
                <w:color w:val="000000"/>
                <w:sz w:val="24"/>
                <w:lang w:eastAsia="zh-CN"/>
              </w:rPr>
              <w:t>新横崔</w:t>
            </w:r>
            <w:r>
              <w:rPr>
                <w:rFonts w:hint="default" w:ascii="Times New Roman" w:hAnsi="Times New Roman" w:eastAsia="宋体" w:cs="Times New Roman"/>
                <w:color w:val="000000"/>
                <w:sz w:val="24"/>
                <w:lang w:eastAsia="zh-CN"/>
              </w:rPr>
              <w:t>路</w:t>
            </w:r>
            <w:r>
              <w:rPr>
                <w:rFonts w:hint="default" w:ascii="Times New Roman" w:hAnsi="Times New Roman" w:eastAsia="宋体" w:cs="Times New Roman"/>
                <w:color w:val="000000"/>
                <w:sz w:val="24"/>
              </w:rPr>
              <w:t>污水管网接管至</w:t>
            </w:r>
            <w:r>
              <w:rPr>
                <w:rFonts w:hint="eastAsia" w:cs="Times New Roman"/>
                <w:color w:val="000000"/>
                <w:sz w:val="24"/>
                <w:lang w:eastAsia="zh-CN"/>
              </w:rPr>
              <w:t>东方横林</w:t>
            </w:r>
            <w:r>
              <w:rPr>
                <w:rFonts w:hint="default" w:ascii="Times New Roman" w:hAnsi="Times New Roman" w:eastAsia="宋体" w:cs="Times New Roman"/>
                <w:color w:val="000000"/>
                <w:sz w:val="24"/>
              </w:rPr>
              <w:t>污水处理</w:t>
            </w:r>
            <w:r>
              <w:rPr>
                <w:rFonts w:hint="eastAsia" w:cs="Times New Roman"/>
                <w:color w:val="000000"/>
                <w:sz w:val="24"/>
                <w:lang w:eastAsia="zh-CN"/>
              </w:rPr>
              <w:t>有限公司</w:t>
            </w:r>
            <w:r>
              <w:rPr>
                <w:rFonts w:hint="default" w:ascii="Times New Roman" w:hAnsi="Times New Roman" w:eastAsia="宋体" w:cs="Times New Roman"/>
                <w:color w:val="000000"/>
                <w:sz w:val="24"/>
              </w:rPr>
              <w:t>集中处理，</w:t>
            </w:r>
            <w:r>
              <w:rPr>
                <w:rFonts w:hint="eastAsia" w:cs="Times New Roman"/>
                <w:color w:val="000000"/>
                <w:sz w:val="24"/>
                <w:lang w:eastAsia="zh-CN"/>
              </w:rPr>
              <w:t>达标尾水排入京杭运河，</w:t>
            </w:r>
            <w:r>
              <w:rPr>
                <w:rFonts w:hint="default" w:ascii="Times New Roman" w:hAnsi="Times New Roman" w:eastAsia="宋体" w:cs="Times New Roman"/>
                <w:color w:val="000000"/>
                <w:sz w:val="24"/>
                <w:szCs w:val="21"/>
              </w:rPr>
              <w:t>排放量</w:t>
            </w:r>
            <w:r>
              <w:rPr>
                <w:rFonts w:hint="eastAsia" w:cs="Times New Roman"/>
                <w:color w:val="000000"/>
                <w:sz w:val="24"/>
                <w:szCs w:val="21"/>
                <w:lang w:eastAsia="zh-CN"/>
              </w:rPr>
              <w:t>为</w:t>
            </w:r>
            <w:r>
              <w:rPr>
                <w:rFonts w:hint="eastAsia" w:cs="Times New Roman"/>
                <w:color w:val="000000"/>
                <w:sz w:val="24"/>
                <w:szCs w:val="21"/>
                <w:lang w:val="en-US" w:eastAsia="zh-CN"/>
              </w:rPr>
              <w:t>311</w:t>
            </w:r>
            <w:r>
              <w:rPr>
                <w:rFonts w:hint="default" w:ascii="Times New Roman" w:hAnsi="Times New Roman" w:eastAsia="宋体" w:cs="Times New Roman"/>
                <w:color w:val="000000"/>
                <w:sz w:val="24"/>
                <w:szCs w:val="21"/>
              </w:rPr>
              <w:t>t/a，其</w:t>
            </w:r>
            <w:r>
              <w:rPr>
                <w:rFonts w:hint="default" w:ascii="Times New Roman" w:hAnsi="Times New Roman" w:eastAsia="宋体" w:cs="Times New Roman"/>
                <w:color w:val="000000"/>
                <w:sz w:val="24"/>
              </w:rPr>
              <w:t>中COD、SS、NH</w:t>
            </w:r>
            <w:r>
              <w:rPr>
                <w:rFonts w:hint="default" w:ascii="Times New Roman" w:hAnsi="Times New Roman" w:eastAsia="宋体" w:cs="Times New Roman"/>
                <w:color w:val="000000"/>
                <w:sz w:val="24"/>
                <w:vertAlign w:val="subscript"/>
              </w:rPr>
              <w:t>3</w:t>
            </w:r>
            <w:r>
              <w:rPr>
                <w:rFonts w:hint="default" w:ascii="Times New Roman" w:hAnsi="Times New Roman" w:eastAsia="宋体" w:cs="Times New Roman"/>
                <w:color w:val="000000"/>
                <w:sz w:val="24"/>
              </w:rPr>
              <w:t>-N、TP</w:t>
            </w:r>
            <w:r>
              <w:rPr>
                <w:rFonts w:hint="default" w:ascii="Times New Roman" w:hAnsi="Times New Roman" w:eastAsia="宋体" w:cs="Times New Roman"/>
                <w:color w:val="000000"/>
                <w:sz w:val="24"/>
                <w:lang w:eastAsia="zh-CN"/>
              </w:rPr>
              <w:t>、石油类、</w:t>
            </w:r>
            <w:r>
              <w:rPr>
                <w:rFonts w:hint="default" w:ascii="Times New Roman" w:hAnsi="Times New Roman" w:eastAsia="宋体" w:cs="Times New Roman"/>
                <w:color w:val="000000"/>
                <w:sz w:val="24"/>
                <w:lang w:val="en-US" w:eastAsia="zh-CN"/>
              </w:rPr>
              <w:t>LAS，</w:t>
            </w:r>
            <w:r>
              <w:rPr>
                <w:rFonts w:hint="default" w:ascii="Times New Roman" w:hAnsi="Times New Roman" w:eastAsia="宋体" w:cs="Times New Roman"/>
                <w:color w:val="000000"/>
                <w:sz w:val="24"/>
              </w:rPr>
              <w:t>排放量</w:t>
            </w:r>
            <w:r>
              <w:rPr>
                <w:rFonts w:hint="default" w:ascii="Times New Roman" w:hAnsi="Times New Roman" w:eastAsia="宋体" w:cs="Times New Roman"/>
                <w:color w:val="000000"/>
                <w:sz w:val="24"/>
                <w:szCs w:val="21"/>
              </w:rPr>
              <w:t>见表4-</w:t>
            </w:r>
            <w:r>
              <w:rPr>
                <w:rFonts w:hint="default" w:ascii="Times New Roman" w:hAnsi="Times New Roman" w:eastAsia="宋体" w:cs="Times New Roman"/>
                <w:color w:val="000000"/>
                <w:sz w:val="24"/>
                <w:szCs w:val="21"/>
                <w:lang w:val="en-US" w:eastAsia="zh-CN"/>
              </w:rPr>
              <w:t>9</w:t>
            </w:r>
            <w:r>
              <w:rPr>
                <w:rFonts w:hint="default" w:ascii="Times New Roman" w:hAnsi="Times New Roman" w:eastAsia="宋体" w:cs="Times New Roman"/>
                <w:color w:val="000000"/>
                <w:sz w:val="24"/>
                <w:szCs w:val="21"/>
              </w:rPr>
              <w:t>，废水及其污染物排放总量在</w:t>
            </w:r>
            <w:r>
              <w:rPr>
                <w:rFonts w:hint="eastAsia" w:cs="Times New Roman"/>
                <w:color w:val="000000"/>
                <w:sz w:val="24"/>
                <w:szCs w:val="21"/>
                <w:lang w:eastAsia="zh-CN"/>
              </w:rPr>
              <w:t>东方横林</w:t>
            </w:r>
            <w:r>
              <w:rPr>
                <w:rFonts w:hint="default" w:ascii="Times New Roman" w:hAnsi="Times New Roman" w:eastAsia="宋体" w:cs="Times New Roman"/>
                <w:color w:val="000000"/>
                <w:sz w:val="24"/>
                <w:szCs w:val="21"/>
              </w:rPr>
              <w:t>污水处理</w:t>
            </w:r>
            <w:r>
              <w:rPr>
                <w:rFonts w:hint="eastAsia" w:cs="Times New Roman"/>
                <w:color w:val="000000"/>
                <w:sz w:val="24"/>
                <w:szCs w:val="21"/>
                <w:lang w:eastAsia="zh-CN"/>
              </w:rPr>
              <w:t>有限公司</w:t>
            </w:r>
            <w:r>
              <w:rPr>
                <w:rFonts w:hint="default" w:ascii="Times New Roman" w:hAnsi="Times New Roman" w:eastAsia="宋体" w:cs="Times New Roman"/>
                <w:color w:val="000000"/>
                <w:sz w:val="24"/>
              </w:rPr>
              <w:t>已批的总量</w:t>
            </w:r>
            <w:r>
              <w:rPr>
                <w:rFonts w:hint="default" w:ascii="Times New Roman" w:hAnsi="Times New Roman" w:eastAsia="宋体" w:cs="Times New Roman"/>
                <w:color w:val="000000"/>
                <w:sz w:val="24"/>
                <w:szCs w:val="21"/>
              </w:rPr>
              <w:t>内平衡。</w:t>
            </w:r>
          </w:p>
        </w:tc>
      </w:tr>
    </w:tbl>
    <w:p>
      <w:pPr>
        <w:pStyle w:val="3"/>
        <w:keepNext/>
        <w:keepLines/>
        <w:pageBreakBefore/>
        <w:widowControl w:val="0"/>
        <w:numPr>
          <w:ilvl w:val="0"/>
          <w:numId w:val="3"/>
        </w:numPr>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0"/>
        <w:rPr>
          <w:rFonts w:hint="default" w:ascii="Times New Roman" w:hAnsi="Times New Roman" w:cs="Times New Roman"/>
          <w:color w:val="000000"/>
          <w:sz w:val="28"/>
          <w:szCs w:val="28"/>
        </w:rPr>
      </w:pPr>
      <w:r>
        <w:rPr>
          <w:rFonts w:hint="default" w:ascii="Times New Roman" w:hAnsi="Times New Roman" w:cs="Times New Roman"/>
          <w:color w:val="000000"/>
          <w:sz w:val="28"/>
          <w:szCs w:val="28"/>
          <w:lang w:val="en-US" w:eastAsia="zh-CN"/>
        </w:rPr>
        <w:t xml:space="preserve">建设项目工程分析                    </w:t>
      </w:r>
    </w:p>
    <w:tbl>
      <w:tblPr>
        <w:tblStyle w:val="14"/>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8" w:hRule="atLeast"/>
          <w:jc w:val="center"/>
        </w:trPr>
        <w:tc>
          <w:tcPr>
            <w:tcW w:w="9638" w:type="dxa"/>
            <w:noWrap w:val="0"/>
            <w:vAlign w:val="center"/>
          </w:tcPr>
          <w:p>
            <w:pPr>
              <w:spacing w:line="480" w:lineRule="exact"/>
              <w:rPr>
                <w:rFonts w:hint="default" w:ascii="Times New Roman" w:hAnsi="Times New Roman" w:cs="Times New Roman"/>
                <w:color w:val="000000"/>
                <w:lang w:eastAsia="zh-CN"/>
              </w:rPr>
            </w:pPr>
            <w:r>
              <w:rPr>
                <w:rFonts w:hint="default" w:ascii="Times New Roman" w:hAnsi="Times New Roman" w:eastAsia="宋体" w:cs="Times New Roman"/>
                <w:b/>
                <w:color w:val="000000"/>
                <w:sz w:val="24"/>
              </w:rPr>
              <w:t>工艺流程简述</w:t>
            </w:r>
            <w:r>
              <w:rPr>
                <w:rFonts w:hint="default" w:ascii="Times New Roman" w:hAnsi="Times New Roman" w:eastAsia="宋体" w:cs="Times New Roman"/>
                <w:b/>
                <w:color w:val="000000"/>
                <w:sz w:val="24"/>
                <w:lang w:eastAsia="zh-CN"/>
              </w:rPr>
              <w:t>：</w:t>
            </w:r>
          </w:p>
          <w:p>
            <w:pPr>
              <w:spacing w:line="480" w:lineRule="exact"/>
              <w:ind w:firstLine="480" w:firstLineChars="200"/>
              <w:rPr>
                <w:rFonts w:hint="default" w:ascii="Times New Roman" w:hAnsi="Times New Roman" w:cs="Times New Roman"/>
                <w:color w:val="000000"/>
              </w:rPr>
            </w:pPr>
            <w:r>
              <w:rPr>
                <w:rFonts w:hint="default" w:ascii="Times New Roman" w:hAnsi="Times New Roman" w:cs="Times New Roman"/>
                <w:color w:val="000000"/>
                <w:kern w:val="0"/>
                <w:sz w:val="24"/>
              </w:rPr>
              <w:t>本项目主要工艺流程及产污环节分析如下图：</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default" w:ascii="Times New Roman" w:hAnsi="Times New Roman" w:eastAsia="宋体" w:cs="Times New Roman"/>
                <w:b/>
                <w:bCs/>
                <w:color w:val="000000"/>
                <w:kern w:val="0"/>
                <w:sz w:val="24"/>
                <w:lang w:val="en-US" w:eastAsia="zh-CN"/>
              </w:rPr>
            </w:pPr>
            <w:r>
              <w:rPr>
                <w:rFonts w:hint="default" w:ascii="Times New Roman" w:hAnsi="Times New Roman" w:cs="Times New Roman"/>
                <w:b/>
                <w:bCs/>
                <w:color w:val="000000"/>
                <w:sz w:val="24"/>
                <w:szCs w:val="24"/>
              </w:rPr>
              <mc:AlternateContent>
                <mc:Choice Requires="wpc">
                  <w:drawing>
                    <wp:anchor distT="0" distB="0" distL="114300" distR="114300" simplePos="0" relativeHeight="251658240" behindDoc="0" locked="0" layoutInCell="1" allowOverlap="1">
                      <wp:simplePos x="0" y="0"/>
                      <wp:positionH relativeFrom="column">
                        <wp:posOffset>74295</wp:posOffset>
                      </wp:positionH>
                      <wp:positionV relativeFrom="paragraph">
                        <wp:posOffset>70485</wp:posOffset>
                      </wp:positionV>
                      <wp:extent cx="5311775" cy="5306695"/>
                      <wp:effectExtent l="0" t="0" r="0" b="0"/>
                      <wp:wrapTopAndBottom/>
                      <wp:docPr id="48" name="画布 48"/>
                      <wp:cNvGraphicFramePr/>
                      <a:graphic xmlns:a="http://schemas.openxmlformats.org/drawingml/2006/main">
                        <a:graphicData uri="http://schemas.microsoft.com/office/word/2010/wordprocessingCanvas">
                          <wpc:wpc>
                            <wpc:bg>
                              <a:noFill/>
                            </wpc:bg>
                            <wpc:whole>
                              <a:ln>
                                <a:noFill/>
                              </a:ln>
                            </wpc:whole>
                            <wps:wsp>
                              <wps:cNvPr id="1" name="流程图: 过程 1"/>
                              <wps:cNvSpPr/>
                              <wps:spPr>
                                <a:xfrm>
                                  <a:off x="1942464" y="52070"/>
                                  <a:ext cx="819150" cy="266700"/>
                                </a:xfrm>
                                <a:prstGeom prst="flowChartProcess">
                                  <a:avLst/>
                                </a:prstGeom>
                                <a:noFill/>
                                <a:ln>
                                  <a:noFill/>
                                </a:ln>
                              </wps:spPr>
                              <wps:txbx>
                                <w:txbxContent>
                                  <w:p>
                                    <w:pPr>
                                      <w:rPr>
                                        <w:rFonts w:hint="eastAsia" w:eastAsia="宋体"/>
                                        <w:lang w:eastAsia="zh-CN"/>
                                      </w:rPr>
                                    </w:pPr>
                                    <w:r>
                                      <w:rPr>
                                        <w:rFonts w:hint="eastAsia"/>
                                        <w:lang w:eastAsia="zh-CN"/>
                                      </w:rPr>
                                      <w:t>汽车进厂</w:t>
                                    </w:r>
                                  </w:p>
                                </w:txbxContent>
                              </wps:txbx>
                              <wps:bodyPr upright="1"/>
                            </wps:wsp>
                            <wps:wsp>
                              <wps:cNvPr id="2" name="流程图: 过程 2"/>
                              <wps:cNvSpPr/>
                              <wps:spPr>
                                <a:xfrm>
                                  <a:off x="2117090" y="560705"/>
                                  <a:ext cx="469900" cy="286385"/>
                                </a:xfrm>
                                <a:prstGeom prst="flowChartProcess">
                                  <a:avLst/>
                                </a:prstGeom>
                                <a:noFill/>
                                <a:ln w="9525" cap="flat" cmpd="sng">
                                  <a:solidFill>
                                    <a:srgbClr val="000000"/>
                                  </a:solidFill>
                                  <a:prstDash val="solid"/>
                                  <a:miter/>
                                  <a:headEnd type="none" w="med" len="med"/>
                                  <a:tailEnd type="triangle" w="med" len="med"/>
                                </a:ln>
                              </wps:spPr>
                              <wps:txbx>
                                <w:txbxContent>
                                  <w:p>
                                    <w:pPr>
                                      <w:rPr>
                                        <w:rFonts w:hint="eastAsia" w:eastAsia="宋体"/>
                                        <w:lang w:eastAsia="zh-CN"/>
                                      </w:rPr>
                                    </w:pPr>
                                    <w:r>
                                      <w:rPr>
                                        <w:rFonts w:hint="eastAsia"/>
                                        <w:lang w:eastAsia="zh-CN"/>
                                      </w:rPr>
                                      <w:t>预检</w:t>
                                    </w:r>
                                  </w:p>
                                </w:txbxContent>
                              </wps:txbx>
                              <wps:bodyPr upright="1"/>
                            </wps:wsp>
                            <wps:wsp>
                              <wps:cNvPr id="3" name="流程图: 过程 3"/>
                              <wps:cNvSpPr/>
                              <wps:spPr>
                                <a:xfrm>
                                  <a:off x="946785" y="1459231"/>
                                  <a:ext cx="745490" cy="276225"/>
                                </a:xfrm>
                                <a:prstGeom prst="flowChartProcess">
                                  <a:avLst/>
                                </a:prstGeom>
                                <a:noFill/>
                                <a:ln w="9525" cap="flat" cmpd="sng">
                                  <a:solidFill>
                                    <a:srgbClr val="000000"/>
                                  </a:solidFill>
                                  <a:prstDash val="solid"/>
                                  <a:miter/>
                                  <a:headEnd type="none" w="med" len="med"/>
                                  <a:tailEnd type="triangle" w="med" len="med"/>
                                </a:ln>
                              </wps:spPr>
                              <wps:txbx>
                                <w:txbxContent>
                                  <w:p>
                                    <w:pPr>
                                      <w:rPr>
                                        <w:rFonts w:hint="eastAsia" w:eastAsia="宋体"/>
                                        <w:lang w:eastAsia="zh-CN"/>
                                      </w:rPr>
                                    </w:pPr>
                                    <w:r>
                                      <w:rPr>
                                        <w:rFonts w:hint="eastAsia"/>
                                        <w:lang w:eastAsia="zh-CN"/>
                                      </w:rPr>
                                      <w:t>拆解检查</w:t>
                                    </w:r>
                                  </w:p>
                                </w:txbxContent>
                              </wps:txbx>
                              <wps:bodyPr upright="1"/>
                            </wps:wsp>
                            <wps:wsp>
                              <wps:cNvPr id="4" name="流程图: 过程 4"/>
                              <wps:cNvSpPr/>
                              <wps:spPr>
                                <a:xfrm>
                                  <a:off x="4227830" y="1132205"/>
                                  <a:ext cx="488315" cy="285750"/>
                                </a:xfrm>
                                <a:prstGeom prst="flowChartProcess">
                                  <a:avLst/>
                                </a:prstGeom>
                                <a:no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保养</w:t>
                                    </w:r>
                                  </w:p>
                                </w:txbxContent>
                              </wps:txbx>
                              <wps:bodyPr upright="1"/>
                            </wps:wsp>
                            <wps:wsp>
                              <wps:cNvPr id="5" name="流程图: 过程 5"/>
                              <wps:cNvSpPr/>
                              <wps:spPr>
                                <a:xfrm>
                                  <a:off x="1074420" y="1027430"/>
                                  <a:ext cx="489585" cy="276225"/>
                                </a:xfrm>
                                <a:prstGeom prst="flowChartProcess">
                                  <a:avLst/>
                                </a:prstGeom>
                                <a:noFill/>
                                <a:ln w="9525" cap="flat" cmpd="sng">
                                  <a:solidFill>
                                    <a:srgbClr val="000000"/>
                                  </a:solidFill>
                                  <a:prstDash val="solid"/>
                                  <a:miter/>
                                  <a:headEnd type="none" w="med" len="med"/>
                                  <a:tailEnd type="triangle" w="med" len="med"/>
                                </a:ln>
                              </wps:spPr>
                              <wps:txbx>
                                <w:txbxContent>
                                  <w:p>
                                    <w:pPr>
                                      <w:rPr>
                                        <w:rFonts w:hint="eastAsia" w:eastAsia="宋体"/>
                                        <w:lang w:eastAsia="zh-CN"/>
                                      </w:rPr>
                                    </w:pPr>
                                    <w:r>
                                      <w:rPr>
                                        <w:rFonts w:hint="eastAsia"/>
                                        <w:lang w:eastAsia="zh-CN"/>
                                      </w:rPr>
                                      <w:t>维修</w:t>
                                    </w:r>
                                  </w:p>
                                </w:txbxContent>
                              </wps:txbx>
                              <wps:bodyPr upright="1"/>
                            </wps:wsp>
                            <wps:wsp>
                              <wps:cNvPr id="6" name="流程图: 过程 6"/>
                              <wps:cNvSpPr/>
                              <wps:spPr>
                                <a:xfrm>
                                  <a:off x="1390015" y="3951605"/>
                                  <a:ext cx="546735" cy="285750"/>
                                </a:xfrm>
                                <a:prstGeom prst="flowChartProcess">
                                  <a:avLst/>
                                </a:prstGeom>
                                <a:no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检验</w:t>
                                    </w:r>
                                  </w:p>
                                </w:txbxContent>
                              </wps:txbx>
                              <wps:bodyPr upright="1"/>
                            </wps:wsp>
                            <wps:wsp>
                              <wps:cNvPr id="7" name="流程图: 过程 7"/>
                              <wps:cNvSpPr/>
                              <wps:spPr>
                                <a:xfrm>
                                  <a:off x="951230" y="1891030"/>
                                  <a:ext cx="736600" cy="266700"/>
                                </a:xfrm>
                                <a:prstGeom prst="flowChartProcess">
                                  <a:avLst/>
                                </a:prstGeom>
                                <a:noFill/>
                                <a:ln w="9525" cap="flat" cmpd="sng">
                                  <a:solidFill>
                                    <a:srgbClr val="000000"/>
                                  </a:solidFill>
                                  <a:prstDash val="solid"/>
                                  <a:miter/>
                                  <a:headEnd type="none" w="med" len="med"/>
                                  <a:tailEnd type="triangle" w="med" len="med"/>
                                </a:ln>
                              </wps:spPr>
                              <wps:txbx>
                                <w:txbxContent>
                                  <w:p>
                                    <w:pPr>
                                      <w:rPr>
                                        <w:rFonts w:hint="eastAsia" w:eastAsia="宋体"/>
                                        <w:lang w:eastAsia="zh-CN"/>
                                      </w:rPr>
                                    </w:pPr>
                                    <w:r>
                                      <w:rPr>
                                        <w:rFonts w:hint="eastAsia"/>
                                        <w:lang w:eastAsia="zh-CN"/>
                                      </w:rPr>
                                      <w:t>机械维修</w:t>
                                    </w:r>
                                  </w:p>
                                </w:txbxContent>
                              </wps:txbx>
                              <wps:bodyPr upright="1"/>
                            </wps:wsp>
                            <wps:wsp>
                              <wps:cNvPr id="8" name="流程图: 过程 8"/>
                              <wps:cNvSpPr/>
                              <wps:spPr>
                                <a:xfrm>
                                  <a:off x="922655" y="2313305"/>
                                  <a:ext cx="793115" cy="295275"/>
                                </a:xfrm>
                                <a:prstGeom prst="flowChartProcess">
                                  <a:avLst/>
                                </a:prstGeom>
                                <a:noFill/>
                                <a:ln w="9525" cap="flat" cmpd="sng">
                                  <a:solidFill>
                                    <a:srgbClr val="000000"/>
                                  </a:solidFill>
                                  <a:prstDash val="solid"/>
                                  <a:miter/>
                                  <a:headEnd type="none" w="med" len="med"/>
                                  <a:tailEnd type="triangle" w="med" len="med"/>
                                </a:ln>
                              </wps:spPr>
                              <wps:txbx>
                                <w:txbxContent>
                                  <w:p>
                                    <w:pPr>
                                      <w:rPr>
                                        <w:rFonts w:hint="eastAsia" w:eastAsia="宋体"/>
                                        <w:lang w:eastAsia="zh-CN"/>
                                      </w:rPr>
                                    </w:pPr>
                                    <w:r>
                                      <w:rPr>
                                        <w:rFonts w:hint="eastAsia"/>
                                        <w:lang w:eastAsia="zh-CN"/>
                                      </w:rPr>
                                      <w:t>钣金校正</w:t>
                                    </w:r>
                                  </w:p>
                                </w:txbxContent>
                              </wps:txbx>
                              <wps:bodyPr upright="1"/>
                            </wps:wsp>
                            <wps:wsp>
                              <wps:cNvPr id="10" name="流程图: 过程 10"/>
                              <wps:cNvSpPr/>
                              <wps:spPr>
                                <a:xfrm>
                                  <a:off x="1313815" y="3284855"/>
                                  <a:ext cx="736600" cy="292100"/>
                                </a:xfrm>
                                <a:prstGeom prst="flowChartProcess">
                                  <a:avLst/>
                                </a:prstGeom>
                                <a:noFill/>
                                <a:ln w="9525" cap="flat" cmpd="sng">
                                  <a:solidFill>
                                    <a:srgbClr val="000000"/>
                                  </a:solidFill>
                                  <a:prstDash val="solid"/>
                                  <a:miter/>
                                  <a:headEnd type="none" w="med" len="med"/>
                                  <a:tailEnd type="triangle" w="med" len="med"/>
                                </a:ln>
                              </wps:spPr>
                              <wps:txbx>
                                <w:txbxContent>
                                  <w:p>
                                    <w:pPr>
                                      <w:rPr>
                                        <w:rFonts w:hint="eastAsia" w:eastAsia="宋体"/>
                                        <w:lang w:eastAsia="zh-CN"/>
                                      </w:rPr>
                                    </w:pPr>
                                    <w:r>
                                      <w:rPr>
                                        <w:rFonts w:hint="eastAsia"/>
                                        <w:lang w:eastAsia="zh-CN"/>
                                      </w:rPr>
                                      <w:t>喷漆烤漆</w:t>
                                    </w:r>
                                  </w:p>
                                </w:txbxContent>
                              </wps:txbx>
                              <wps:bodyPr upright="1"/>
                            </wps:wsp>
                            <wps:wsp>
                              <wps:cNvPr id="11" name="流程图: 过程 11"/>
                              <wps:cNvSpPr/>
                              <wps:spPr>
                                <a:xfrm>
                                  <a:off x="1951354" y="1886585"/>
                                  <a:ext cx="2459355" cy="475615"/>
                                </a:xfrm>
                                <a:prstGeom prst="flowChartProcess">
                                  <a:avLst/>
                                </a:prstGeom>
                                <a:noFill/>
                                <a:ln>
                                  <a:noFill/>
                                </a:ln>
                              </wps:spPr>
                              <wps:txbx>
                                <w:txbxContent>
                                  <w:p>
                                    <w:pP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S1废零部件、S2废机油、S3含油</w:t>
                                    </w:r>
                                    <w:r>
                                      <w:rPr>
                                        <w:rFonts w:hint="eastAsia" w:ascii="Times New Roman" w:hAnsi="Times New Roman" w:cs="Times New Roman"/>
                                        <w:sz w:val="18"/>
                                        <w:szCs w:val="18"/>
                                        <w:lang w:val="en-US" w:eastAsia="zh-CN"/>
                                      </w:rPr>
                                      <w:t>废劳保用品</w:t>
                                    </w:r>
                                    <w:r>
                                      <w:rPr>
                                        <w:rFonts w:hint="default" w:ascii="Times New Roman" w:hAnsi="Times New Roman" w:cs="Times New Roman"/>
                                        <w:sz w:val="18"/>
                                        <w:szCs w:val="18"/>
                                        <w:lang w:val="en-US" w:eastAsia="zh-CN"/>
                                      </w:rPr>
                                      <w:t>、N</w:t>
                                    </w:r>
                                  </w:p>
                                </w:txbxContent>
                              </wps:txbx>
                              <wps:bodyPr upright="1"/>
                            </wps:wsp>
                            <wps:wsp>
                              <wps:cNvPr id="12" name="流程图: 过程 12"/>
                              <wps:cNvSpPr/>
                              <wps:spPr>
                                <a:xfrm>
                                  <a:off x="2018030" y="2327910"/>
                                  <a:ext cx="1102360" cy="266700"/>
                                </a:xfrm>
                                <a:prstGeom prst="flowChartProcess">
                                  <a:avLst/>
                                </a:prstGeom>
                                <a:noFill/>
                                <a:ln>
                                  <a:noFill/>
                                </a:ln>
                              </wps:spPr>
                              <wps:txbx>
                                <w:txbxContent>
                                  <w:p>
                                    <w:pP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G1焊接烟尘、N</w:t>
                                    </w:r>
                                  </w:p>
                                </w:txbxContent>
                              </wps:txbx>
                              <wps:bodyPr upright="1"/>
                            </wps:wsp>
                            <wps:wsp>
                              <wps:cNvPr id="13" name="流程图: 过程 13"/>
                              <wps:cNvSpPr/>
                              <wps:spPr>
                                <a:xfrm>
                                  <a:off x="294005" y="2327910"/>
                                  <a:ext cx="416560" cy="266700"/>
                                </a:xfrm>
                                <a:prstGeom prst="flowChartProcess">
                                  <a:avLst/>
                                </a:prstGeom>
                                <a:noFill/>
                                <a:ln>
                                  <a:noFill/>
                                </a:ln>
                              </wps:spPr>
                              <wps:txbx>
                                <w:txbxContent>
                                  <w:p>
                                    <w:pPr>
                                      <w:rPr>
                                        <w:rFonts w:hint="default" w:eastAsia="宋体"/>
                                        <w:sz w:val="18"/>
                                        <w:szCs w:val="18"/>
                                        <w:lang w:val="en-US" w:eastAsia="zh-CN"/>
                                      </w:rPr>
                                    </w:pPr>
                                    <w:r>
                                      <w:rPr>
                                        <w:rFonts w:hint="eastAsia"/>
                                        <w:sz w:val="18"/>
                                        <w:szCs w:val="18"/>
                                        <w:lang w:val="en-US" w:eastAsia="zh-CN"/>
                                      </w:rPr>
                                      <w:t>焊丝</w:t>
                                    </w:r>
                                  </w:p>
                                </w:txbxContent>
                              </wps:txbx>
                              <wps:bodyPr upright="1"/>
                            </wps:wsp>
                            <wps:wsp>
                              <wps:cNvPr id="16" name="流程图: 过程 16"/>
                              <wps:cNvSpPr/>
                              <wps:spPr>
                                <a:xfrm>
                                  <a:off x="2294255" y="3297555"/>
                                  <a:ext cx="1605280" cy="266700"/>
                                </a:xfrm>
                                <a:prstGeom prst="flowChartProcess">
                                  <a:avLst/>
                                </a:prstGeom>
                                <a:noFill/>
                                <a:ln>
                                  <a:noFill/>
                                </a:ln>
                              </wps:spPr>
                              <wps:txbx>
                                <w:txbxContent>
                                  <w:p>
                                    <w:pPr>
                                      <w:rPr>
                                        <w:rFonts w:hint="default" w:eastAsia="宋体"/>
                                        <w:sz w:val="18"/>
                                        <w:szCs w:val="18"/>
                                        <w:lang w:val="en-US" w:eastAsia="zh-CN"/>
                                      </w:rPr>
                                    </w:pPr>
                                    <w:r>
                                      <w:rPr>
                                        <w:rFonts w:hint="default" w:ascii="Times New Roman" w:hAnsi="Times New Roman" w:cs="Times New Roman"/>
                                        <w:sz w:val="18"/>
                                        <w:szCs w:val="18"/>
                                        <w:lang w:val="en-US" w:eastAsia="zh-CN"/>
                                      </w:rPr>
                                      <w:t>G</w:t>
                                    </w:r>
                                    <w:r>
                                      <w:rPr>
                                        <w:rFonts w:hint="eastAsia" w:cs="Times New Roman"/>
                                        <w:sz w:val="18"/>
                                        <w:szCs w:val="18"/>
                                        <w:lang w:val="en-US" w:eastAsia="zh-CN"/>
                                      </w:rPr>
                                      <w:t>2</w:t>
                                    </w:r>
                                    <w:r>
                                      <w:rPr>
                                        <w:rFonts w:hint="default" w:ascii="Times New Roman" w:hAnsi="Times New Roman" w:cs="Times New Roman"/>
                                        <w:sz w:val="18"/>
                                        <w:szCs w:val="18"/>
                                        <w:lang w:val="en-US" w:eastAsia="zh-CN"/>
                                      </w:rPr>
                                      <w:t>喷漆废气G</w:t>
                                    </w:r>
                                    <w:r>
                                      <w:rPr>
                                        <w:rFonts w:hint="eastAsia" w:cs="Times New Roman"/>
                                        <w:sz w:val="18"/>
                                        <w:szCs w:val="18"/>
                                        <w:lang w:val="en-US" w:eastAsia="zh-CN"/>
                                      </w:rPr>
                                      <w:t>3</w:t>
                                    </w:r>
                                    <w:r>
                                      <w:rPr>
                                        <w:rFonts w:hint="default" w:ascii="Times New Roman" w:hAnsi="Times New Roman" w:cs="Times New Roman"/>
                                        <w:sz w:val="18"/>
                                        <w:szCs w:val="18"/>
                                        <w:lang w:val="en-US" w:eastAsia="zh-CN"/>
                                      </w:rPr>
                                      <w:t>烤漆废气、N</w:t>
                                    </w:r>
                                    <w:r>
                                      <w:rPr>
                                        <w:rFonts w:hint="eastAsia"/>
                                        <w:sz w:val="18"/>
                                        <w:szCs w:val="18"/>
                                        <w:lang w:val="en-US" w:eastAsia="zh-CN"/>
                                      </w:rPr>
                                      <w:tab/>
                                    </w:r>
                                  </w:p>
                                </w:txbxContent>
                              </wps:txbx>
                              <wps:bodyPr upright="1"/>
                            </wps:wsp>
                            <wps:wsp>
                              <wps:cNvPr id="17" name="流程图: 过程 17"/>
                              <wps:cNvSpPr/>
                              <wps:spPr>
                                <a:xfrm>
                                  <a:off x="2419350" y="937895"/>
                                  <a:ext cx="1550035" cy="675005"/>
                                </a:xfrm>
                                <a:prstGeom prst="flowChartProcess">
                                  <a:avLst/>
                                </a:prstGeom>
                                <a:noFill/>
                                <a:ln>
                                  <a:noFill/>
                                </a:ln>
                              </wps:spPr>
                              <wps:txbx>
                                <w:txbxContent>
                                  <w:p>
                                    <w:pP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S4废机油、S5废防冻液、S6废机滤、S7废电瓶、S8废零部件、S9废轮胎</w:t>
                                    </w:r>
                                  </w:p>
                                </w:txbxContent>
                              </wps:txbx>
                              <wps:bodyPr upright="1"/>
                            </wps:wsp>
                            <wps:wsp>
                              <wps:cNvPr id="18" name="直接箭头连接符 18"/>
                              <wps:cNvCnPr/>
                              <wps:spPr>
                                <a:xfrm>
                                  <a:off x="1318895" y="1303655"/>
                                  <a:ext cx="635" cy="155575"/>
                                </a:xfrm>
                                <a:prstGeom prst="straightConnector1">
                                  <a:avLst/>
                                </a:prstGeom>
                                <a:ln w="9525" cap="flat" cmpd="sng">
                                  <a:solidFill>
                                    <a:srgbClr val="000000"/>
                                  </a:solidFill>
                                  <a:prstDash val="solid"/>
                                  <a:headEnd type="none" w="med" len="med"/>
                                  <a:tailEnd type="triangle" w="med" len="med"/>
                                </a:ln>
                              </wps:spPr>
                              <wps:bodyPr/>
                            </wps:wsp>
                            <wps:wsp>
                              <wps:cNvPr id="19" name="直接箭头连接符 19"/>
                              <wps:cNvCnPr/>
                              <wps:spPr>
                                <a:xfrm>
                                  <a:off x="1319530" y="1735455"/>
                                  <a:ext cx="0" cy="155575"/>
                                </a:xfrm>
                                <a:prstGeom prst="straightConnector1">
                                  <a:avLst/>
                                </a:prstGeom>
                                <a:ln w="9525" cap="flat" cmpd="sng">
                                  <a:solidFill>
                                    <a:srgbClr val="000000"/>
                                  </a:solidFill>
                                  <a:prstDash val="solid"/>
                                  <a:headEnd type="none" w="med" len="med"/>
                                  <a:tailEnd type="triangle" w="med" len="med"/>
                                </a:ln>
                              </wps:spPr>
                              <wps:bodyPr/>
                            </wps:wsp>
                            <wps:wsp>
                              <wps:cNvPr id="20" name="直接箭头连接符 20"/>
                              <wps:cNvCnPr/>
                              <wps:spPr>
                                <a:xfrm>
                                  <a:off x="1319530" y="2157730"/>
                                  <a:ext cx="0" cy="155575"/>
                                </a:xfrm>
                                <a:prstGeom prst="straightConnector1">
                                  <a:avLst/>
                                </a:prstGeom>
                                <a:ln w="9525" cap="flat" cmpd="sng">
                                  <a:solidFill>
                                    <a:srgbClr val="000000"/>
                                  </a:solidFill>
                                  <a:prstDash val="solid"/>
                                  <a:headEnd type="none" w="med" len="med"/>
                                  <a:tailEnd type="triangle" w="med" len="med"/>
                                </a:ln>
                              </wps:spPr>
                              <wps:bodyPr/>
                            </wps:wsp>
                            <wps:wsp>
                              <wps:cNvPr id="21" name="肘形连接符 21"/>
                              <wps:cNvCnPr/>
                              <wps:spPr>
                                <a:xfrm rot="5400000">
                                  <a:off x="1745593" y="420983"/>
                                  <a:ext cx="180340" cy="1032510"/>
                                </a:xfrm>
                                <a:prstGeom prst="bentConnector3">
                                  <a:avLst>
                                    <a:gd name="adj1" fmla="val 50000"/>
                                  </a:avLst>
                                </a:prstGeom>
                                <a:ln w="9525" cap="flat" cmpd="sng">
                                  <a:solidFill>
                                    <a:srgbClr val="000000"/>
                                  </a:solidFill>
                                  <a:prstDash val="solid"/>
                                  <a:miter/>
                                  <a:headEnd type="none" w="med" len="med"/>
                                  <a:tailEnd type="triangle" w="med" len="med"/>
                                </a:ln>
                              </wps:spPr>
                              <wps:bodyPr/>
                            </wps:wsp>
                            <wps:wsp>
                              <wps:cNvPr id="22" name="肘形连接符 22"/>
                              <wps:cNvCnPr/>
                              <wps:spPr>
                                <a:xfrm rot="5400000" flipV="1">
                                  <a:off x="3345793" y="-66675"/>
                                  <a:ext cx="285115" cy="2120265"/>
                                </a:xfrm>
                                <a:prstGeom prst="bentConnector3">
                                  <a:avLst>
                                    <a:gd name="adj1" fmla="val 25389"/>
                                  </a:avLst>
                                </a:prstGeom>
                                <a:ln w="9525" cap="flat" cmpd="sng">
                                  <a:solidFill>
                                    <a:srgbClr val="000000"/>
                                  </a:solidFill>
                                  <a:prstDash val="solid"/>
                                  <a:miter/>
                                  <a:headEnd type="none" w="med" len="med"/>
                                  <a:tailEnd type="triangle" w="med" len="med"/>
                                </a:ln>
                              </wps:spPr>
                              <wps:bodyPr/>
                            </wps:wsp>
                            <wps:wsp>
                              <wps:cNvPr id="23" name="直接箭头连接符 23"/>
                              <wps:cNvCnPr/>
                              <wps:spPr>
                                <a:xfrm flipH="1">
                                  <a:off x="3969385" y="1275080"/>
                                  <a:ext cx="258445" cy="635"/>
                                </a:xfrm>
                                <a:prstGeom prst="straightConnector1">
                                  <a:avLst/>
                                </a:prstGeom>
                                <a:ln w="9525" cap="flat" cmpd="sng">
                                  <a:solidFill>
                                    <a:srgbClr val="000000"/>
                                  </a:solidFill>
                                  <a:prstDash val="solid"/>
                                  <a:headEnd type="none" w="med" len="med"/>
                                  <a:tailEnd type="triangle" w="med" len="med"/>
                                </a:ln>
                              </wps:spPr>
                              <wps:bodyPr/>
                            </wps:wsp>
                            <wps:wsp>
                              <wps:cNvPr id="24" name="直接箭头连接符 24"/>
                              <wps:cNvCnPr/>
                              <wps:spPr>
                                <a:xfrm>
                                  <a:off x="1687830" y="2024380"/>
                                  <a:ext cx="263525" cy="635"/>
                                </a:xfrm>
                                <a:prstGeom prst="straightConnector1">
                                  <a:avLst/>
                                </a:prstGeom>
                                <a:ln w="9525" cap="flat" cmpd="sng">
                                  <a:solidFill>
                                    <a:srgbClr val="000000"/>
                                  </a:solidFill>
                                  <a:prstDash val="solid"/>
                                  <a:headEnd type="none" w="med" len="med"/>
                                  <a:tailEnd type="triangle" w="med" len="med"/>
                                </a:ln>
                              </wps:spPr>
                              <wps:bodyPr/>
                            </wps:wsp>
                            <wps:wsp>
                              <wps:cNvPr id="25" name="直接箭头连接符 25"/>
                              <wps:cNvCnPr/>
                              <wps:spPr>
                                <a:xfrm>
                                  <a:off x="1715770" y="2461260"/>
                                  <a:ext cx="302260" cy="0"/>
                                </a:xfrm>
                                <a:prstGeom prst="straightConnector1">
                                  <a:avLst/>
                                </a:prstGeom>
                                <a:ln w="9525" cap="flat" cmpd="sng">
                                  <a:solidFill>
                                    <a:srgbClr val="000000"/>
                                  </a:solidFill>
                                  <a:prstDash val="solid"/>
                                  <a:headEnd type="none" w="med" len="med"/>
                                  <a:tailEnd type="triangle" w="med" len="med"/>
                                </a:ln>
                              </wps:spPr>
                              <wps:bodyPr/>
                            </wps:wsp>
                            <wps:wsp>
                              <wps:cNvPr id="27" name="直接箭头连接符 27"/>
                              <wps:cNvCnPr/>
                              <wps:spPr>
                                <a:xfrm>
                                  <a:off x="2050415" y="3430906"/>
                                  <a:ext cx="243840" cy="0"/>
                                </a:xfrm>
                                <a:prstGeom prst="straightConnector1">
                                  <a:avLst/>
                                </a:prstGeom>
                                <a:ln w="9525" cap="flat" cmpd="sng">
                                  <a:solidFill>
                                    <a:srgbClr val="000000"/>
                                  </a:solidFill>
                                  <a:prstDash val="solid"/>
                                  <a:headEnd type="none" w="med" len="med"/>
                                  <a:tailEnd type="triangle" w="med" len="med"/>
                                </a:ln>
                              </wps:spPr>
                              <wps:bodyPr/>
                            </wps:wsp>
                            <wps:wsp>
                              <wps:cNvPr id="28" name="直接箭头连接符 28"/>
                              <wps:cNvCnPr/>
                              <wps:spPr>
                                <a:xfrm>
                                  <a:off x="710565" y="2461260"/>
                                  <a:ext cx="212090" cy="0"/>
                                </a:xfrm>
                                <a:prstGeom prst="straightConnector1">
                                  <a:avLst/>
                                </a:prstGeom>
                                <a:ln w="9525" cap="flat" cmpd="sng">
                                  <a:solidFill>
                                    <a:srgbClr val="000000"/>
                                  </a:solidFill>
                                  <a:prstDash val="solid"/>
                                  <a:headEnd type="none" w="med" len="med"/>
                                  <a:tailEnd type="triangle" w="med" len="med"/>
                                </a:ln>
                              </wps:spPr>
                              <wps:bodyPr/>
                            </wps:wsp>
                            <wps:wsp>
                              <wps:cNvPr id="31" name="肘形连接符 31"/>
                              <wps:cNvCnPr>
                                <a:endCxn id="10" idx="0"/>
                              </wps:cNvCnPr>
                              <wps:spPr>
                                <a:xfrm rot="5400000" flipV="1">
                                  <a:off x="1162685" y="2764790"/>
                                  <a:ext cx="676275" cy="363220"/>
                                </a:xfrm>
                                <a:prstGeom prst="bentConnector3">
                                  <a:avLst>
                                    <a:gd name="adj1" fmla="val 50000"/>
                                  </a:avLst>
                                </a:prstGeom>
                                <a:ln w="9525" cap="flat" cmpd="sng">
                                  <a:solidFill>
                                    <a:srgbClr val="000000"/>
                                  </a:solidFill>
                                  <a:prstDash val="solid"/>
                                  <a:miter/>
                                  <a:headEnd type="none" w="med" len="med"/>
                                  <a:tailEnd type="triangle" w="med" len="med"/>
                                </a:ln>
                              </wps:spPr>
                              <wps:bodyPr/>
                            </wps:wsp>
                            <wps:wsp>
                              <wps:cNvPr id="32" name="直接连接符 32"/>
                              <wps:cNvCnPr/>
                              <wps:spPr>
                                <a:xfrm flipH="1">
                                  <a:off x="408305" y="2711450"/>
                                  <a:ext cx="904875" cy="635"/>
                                </a:xfrm>
                                <a:prstGeom prst="line">
                                  <a:avLst/>
                                </a:prstGeom>
                                <a:ln w="9525" cap="flat" cmpd="sng">
                                  <a:solidFill>
                                    <a:srgbClr val="000000"/>
                                  </a:solidFill>
                                  <a:prstDash val="solid"/>
                                  <a:headEnd type="none" w="med" len="med"/>
                                  <a:tailEnd type="none" w="med" len="med"/>
                                </a:ln>
                              </wps:spPr>
                              <wps:bodyPr upright="1"/>
                            </wps:wsp>
                            <wps:wsp>
                              <wps:cNvPr id="33" name="肘形连接符 33"/>
                              <wps:cNvCnPr/>
                              <wps:spPr>
                                <a:xfrm rot="5400000" flipV="1">
                                  <a:off x="212703" y="2907643"/>
                                  <a:ext cx="1372870" cy="981710"/>
                                </a:xfrm>
                                <a:prstGeom prst="bentConnector2">
                                  <a:avLst/>
                                </a:prstGeom>
                                <a:ln w="9525" cap="flat" cmpd="sng">
                                  <a:solidFill>
                                    <a:srgbClr val="000000"/>
                                  </a:solidFill>
                                  <a:prstDash val="solid"/>
                                  <a:miter/>
                                  <a:headEnd type="none" w="med" len="med"/>
                                  <a:tailEnd type="triangle" w="med" len="med"/>
                                </a:ln>
                              </wps:spPr>
                              <wps:bodyPr/>
                            </wps:wsp>
                            <wps:wsp>
                              <wps:cNvPr id="34" name="直接箭头连接符 34"/>
                              <wps:cNvCnPr/>
                              <wps:spPr>
                                <a:xfrm>
                                  <a:off x="1682115" y="3576955"/>
                                  <a:ext cx="0" cy="374650"/>
                                </a:xfrm>
                                <a:prstGeom prst="straightConnector1">
                                  <a:avLst/>
                                </a:prstGeom>
                                <a:ln w="9525" cap="flat" cmpd="sng">
                                  <a:solidFill>
                                    <a:srgbClr val="000000"/>
                                  </a:solidFill>
                                  <a:prstDash val="solid"/>
                                  <a:headEnd type="none" w="med" len="med"/>
                                  <a:tailEnd type="triangle" w="med" len="med"/>
                                </a:ln>
                              </wps:spPr>
                              <wps:bodyPr/>
                            </wps:wsp>
                            <wps:wsp>
                              <wps:cNvPr id="35" name="流程图: 过程 35"/>
                              <wps:cNvSpPr/>
                              <wps:spPr>
                                <a:xfrm>
                                  <a:off x="1390015" y="4504055"/>
                                  <a:ext cx="583565" cy="285750"/>
                                </a:xfrm>
                                <a:prstGeom prst="flowChartProcess">
                                  <a:avLst/>
                                </a:prstGeom>
                                <a:no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洗车</w:t>
                                    </w:r>
                                  </w:p>
                                </w:txbxContent>
                              </wps:txbx>
                              <wps:bodyPr upright="1"/>
                            </wps:wsp>
                            <wps:wsp>
                              <wps:cNvPr id="36" name="直接箭头连接符 36"/>
                              <wps:cNvCnPr/>
                              <wps:spPr>
                                <a:xfrm>
                                  <a:off x="1682115" y="4218306"/>
                                  <a:ext cx="0" cy="285750"/>
                                </a:xfrm>
                                <a:prstGeom prst="straightConnector1">
                                  <a:avLst/>
                                </a:prstGeom>
                                <a:ln w="9525" cap="flat" cmpd="sng">
                                  <a:solidFill>
                                    <a:srgbClr val="000000"/>
                                  </a:solidFill>
                                  <a:prstDash val="solid"/>
                                  <a:headEnd type="none" w="med" len="med"/>
                                  <a:tailEnd type="triangle" w="med" len="med"/>
                                </a:ln>
                              </wps:spPr>
                              <wps:bodyPr/>
                            </wps:wsp>
                            <wps:wsp>
                              <wps:cNvPr id="37" name="流程图: 过程 37"/>
                              <wps:cNvSpPr/>
                              <wps:spPr>
                                <a:xfrm>
                                  <a:off x="1390015" y="4961256"/>
                                  <a:ext cx="584200" cy="266700"/>
                                </a:xfrm>
                                <a:prstGeom prst="flowChartProcess">
                                  <a:avLst/>
                                </a:prstGeom>
                                <a:noFill/>
                                <a:ln>
                                  <a:noFill/>
                                </a:ln>
                              </wps:spPr>
                              <wps:txbx>
                                <w:txbxContent>
                                  <w:p>
                                    <w:pPr>
                                      <w:rPr>
                                        <w:rFonts w:hint="eastAsia" w:eastAsia="宋体"/>
                                        <w:lang w:eastAsia="zh-CN"/>
                                      </w:rPr>
                                    </w:pPr>
                                    <w:r>
                                      <w:rPr>
                                        <w:rFonts w:hint="eastAsia"/>
                                        <w:lang w:eastAsia="zh-CN"/>
                                      </w:rPr>
                                      <w:t>出厂</w:t>
                                    </w:r>
                                  </w:p>
                                </w:txbxContent>
                              </wps:txbx>
                              <wps:bodyPr upright="1"/>
                            </wps:wsp>
                            <wps:wsp>
                              <wps:cNvPr id="38" name="直接箭头连接符 38"/>
                              <wps:cNvCnPr/>
                              <wps:spPr>
                                <a:xfrm>
                                  <a:off x="1682115" y="4789805"/>
                                  <a:ext cx="0" cy="171450"/>
                                </a:xfrm>
                                <a:prstGeom prst="straightConnector1">
                                  <a:avLst/>
                                </a:prstGeom>
                                <a:ln w="9525" cap="flat" cmpd="sng">
                                  <a:solidFill>
                                    <a:srgbClr val="000000"/>
                                  </a:solidFill>
                                  <a:prstDash val="solid"/>
                                  <a:headEnd type="none" w="med" len="med"/>
                                  <a:tailEnd type="triangle" w="med" len="med"/>
                                </a:ln>
                              </wps:spPr>
                              <wps:bodyPr/>
                            </wps:wsp>
                            <wps:wsp>
                              <wps:cNvPr id="39" name="肘形连接符 39"/>
                              <wps:cNvCnPr/>
                              <wps:spPr>
                                <a:xfrm rot="5400000">
                                  <a:off x="1384913" y="2007213"/>
                                  <a:ext cx="3676650" cy="2498090"/>
                                </a:xfrm>
                                <a:prstGeom prst="bentConnector2">
                                  <a:avLst/>
                                </a:prstGeom>
                                <a:ln w="9525" cap="flat" cmpd="sng">
                                  <a:solidFill>
                                    <a:srgbClr val="000000"/>
                                  </a:solidFill>
                                  <a:prstDash val="solid"/>
                                  <a:miter/>
                                  <a:headEnd type="none" w="med" len="med"/>
                                  <a:tailEnd type="triangle" w="med" len="med"/>
                                </a:ln>
                              </wps:spPr>
                              <wps:bodyPr/>
                            </wps:wsp>
                            <wps:wsp>
                              <wps:cNvPr id="40" name="直接箭头连接符 40"/>
                              <wps:cNvCnPr/>
                              <wps:spPr>
                                <a:xfrm>
                                  <a:off x="2352040" y="318770"/>
                                  <a:ext cx="0" cy="241935"/>
                                </a:xfrm>
                                <a:prstGeom prst="straightConnector1">
                                  <a:avLst/>
                                </a:prstGeom>
                                <a:ln w="9525" cap="flat" cmpd="sng">
                                  <a:solidFill>
                                    <a:srgbClr val="000000"/>
                                  </a:solidFill>
                                  <a:prstDash val="solid"/>
                                  <a:headEnd type="none" w="med" len="med"/>
                                  <a:tailEnd type="triangle" w="med" len="med"/>
                                </a:ln>
                              </wps:spPr>
                              <wps:bodyPr/>
                            </wps:wsp>
                            <wps:wsp>
                              <wps:cNvPr id="41" name="流程图: 过程 41"/>
                              <wps:cNvSpPr/>
                              <wps:spPr>
                                <a:xfrm>
                                  <a:off x="2427605" y="4507230"/>
                                  <a:ext cx="980440" cy="279400"/>
                                </a:xfrm>
                                <a:prstGeom prst="flowChartProcess">
                                  <a:avLst/>
                                </a:prstGeom>
                                <a:noFill/>
                                <a:ln>
                                  <a:noFill/>
                                </a:ln>
                              </wps:spPr>
                              <wps:txbx>
                                <w:txbxContent>
                                  <w:p>
                                    <w:pP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W洗车废水</w:t>
                                    </w:r>
                                  </w:p>
                                </w:txbxContent>
                              </wps:txbx>
                              <wps:bodyPr upright="1"/>
                            </wps:wsp>
                            <wps:wsp>
                              <wps:cNvPr id="42" name="直接箭头连接符 42"/>
                              <wps:cNvCnPr/>
                              <wps:spPr>
                                <a:xfrm>
                                  <a:off x="1973579" y="4646930"/>
                                  <a:ext cx="454025" cy="0"/>
                                </a:xfrm>
                                <a:prstGeom prst="straightConnector1">
                                  <a:avLst/>
                                </a:prstGeom>
                                <a:ln w="9525" cap="flat" cmpd="sng">
                                  <a:solidFill>
                                    <a:srgbClr val="000000"/>
                                  </a:solidFill>
                                  <a:prstDash val="solid"/>
                                  <a:headEnd type="none" w="med" len="med"/>
                                  <a:tailEnd type="triangle" w="med" len="med"/>
                                </a:ln>
                              </wps:spPr>
                              <wps:bodyPr/>
                            </wps:wsp>
                            <wps:wsp>
                              <wps:cNvPr id="43" name="流程图: 过程 43"/>
                              <wps:cNvSpPr/>
                              <wps:spPr>
                                <a:xfrm>
                                  <a:off x="1665605" y="2846705"/>
                                  <a:ext cx="596900" cy="266700"/>
                                </a:xfrm>
                                <a:prstGeom prst="flowChartProcess">
                                  <a:avLst/>
                                </a:prstGeom>
                                <a:noFill/>
                                <a:ln>
                                  <a:noFill/>
                                </a:ln>
                              </wps:spPr>
                              <wps:txbx>
                                <w:txbxContent>
                                  <w:p>
                                    <w:pPr>
                                      <w:rPr>
                                        <w:rFonts w:hint="default" w:eastAsia="宋体"/>
                                        <w:sz w:val="18"/>
                                        <w:szCs w:val="18"/>
                                        <w:lang w:val="en-US" w:eastAsia="zh-CN"/>
                                      </w:rPr>
                                    </w:pPr>
                                    <w:r>
                                      <w:rPr>
                                        <w:rFonts w:hint="eastAsia"/>
                                        <w:sz w:val="18"/>
                                        <w:szCs w:val="18"/>
                                        <w:lang w:val="en-US" w:eastAsia="zh-CN"/>
                                      </w:rPr>
                                      <w:t>600辆</w:t>
                                    </w:r>
                                  </w:p>
                                </w:txbxContent>
                              </wps:txbx>
                              <wps:bodyPr upright="1"/>
                            </wps:wsp>
                            <wps:wsp>
                              <wps:cNvPr id="44" name="流程图: 过程 44"/>
                              <wps:cNvSpPr/>
                              <wps:spPr>
                                <a:xfrm>
                                  <a:off x="0" y="2522855"/>
                                  <a:ext cx="596900" cy="295275"/>
                                </a:xfrm>
                                <a:prstGeom prst="flowChartProcess">
                                  <a:avLst/>
                                </a:prstGeom>
                                <a:noFill/>
                                <a:ln>
                                  <a:noFill/>
                                </a:ln>
                              </wps:spPr>
                              <wps:txbx>
                                <w:txbxContent>
                                  <w:p>
                                    <w:pPr>
                                      <w:rPr>
                                        <w:rFonts w:hint="default" w:eastAsia="宋体"/>
                                        <w:sz w:val="18"/>
                                        <w:szCs w:val="18"/>
                                        <w:lang w:val="en-US" w:eastAsia="zh-CN"/>
                                      </w:rPr>
                                    </w:pPr>
                                    <w:r>
                                      <w:rPr>
                                        <w:rFonts w:hint="eastAsia"/>
                                        <w:sz w:val="18"/>
                                        <w:szCs w:val="18"/>
                                        <w:lang w:val="en-US" w:eastAsia="zh-CN"/>
                                      </w:rPr>
                                      <w:t>1900辆</w:t>
                                    </w:r>
                                  </w:p>
                                </w:txbxContent>
                              </wps:txbx>
                              <wps:bodyPr upright="1"/>
                            </wps:wsp>
                            <wps:wsp>
                              <wps:cNvPr id="45" name="流程图: 过程 45"/>
                              <wps:cNvSpPr/>
                              <wps:spPr>
                                <a:xfrm>
                                  <a:off x="1637030" y="4256405"/>
                                  <a:ext cx="596900" cy="266700"/>
                                </a:xfrm>
                                <a:prstGeom prst="flowChartProcess">
                                  <a:avLst/>
                                </a:prstGeom>
                                <a:noFill/>
                                <a:ln>
                                  <a:noFill/>
                                </a:ln>
                              </wps:spPr>
                              <wps:txbx>
                                <w:txbxContent>
                                  <w:p>
                                    <w:pPr>
                                      <w:rPr>
                                        <w:rFonts w:hint="default" w:eastAsia="宋体"/>
                                        <w:sz w:val="18"/>
                                        <w:szCs w:val="18"/>
                                        <w:lang w:val="en-US" w:eastAsia="zh-CN"/>
                                      </w:rPr>
                                    </w:pPr>
                                    <w:r>
                                      <w:rPr>
                                        <w:rFonts w:hint="eastAsia"/>
                                        <w:sz w:val="18"/>
                                        <w:szCs w:val="18"/>
                                        <w:lang w:val="en-US" w:eastAsia="zh-CN"/>
                                      </w:rPr>
                                      <w:t>500辆</w:t>
                                    </w:r>
                                  </w:p>
                                </w:txbxContent>
                              </wps:txbx>
                              <wps:bodyPr upright="1"/>
                            </wps:wsp>
                            <wps:wsp>
                              <wps:cNvPr id="46" name="流程图: 过程 46"/>
                              <wps:cNvSpPr/>
                              <wps:spPr>
                                <a:xfrm>
                                  <a:off x="609600" y="4599305"/>
                                  <a:ext cx="596900" cy="266700"/>
                                </a:xfrm>
                                <a:prstGeom prst="flowChartProcess">
                                  <a:avLst/>
                                </a:prstGeom>
                                <a:noFill/>
                                <a:ln>
                                  <a:noFill/>
                                </a:ln>
                              </wps:spPr>
                              <wps:txbx>
                                <w:txbxContent>
                                  <w:p>
                                    <w:pPr>
                                      <w:rPr>
                                        <w:rFonts w:hint="default" w:eastAsia="宋体"/>
                                        <w:sz w:val="18"/>
                                        <w:szCs w:val="18"/>
                                        <w:lang w:val="en-US" w:eastAsia="zh-CN"/>
                                      </w:rPr>
                                    </w:pPr>
                                    <w:r>
                                      <w:rPr>
                                        <w:rFonts w:hint="eastAsia"/>
                                        <w:sz w:val="18"/>
                                        <w:szCs w:val="18"/>
                                        <w:lang w:val="en-US" w:eastAsia="zh-CN"/>
                                      </w:rPr>
                                      <w:t>2000辆</w:t>
                                    </w:r>
                                  </w:p>
                                </w:txbxContent>
                              </wps:txbx>
                              <wps:bodyPr upright="1"/>
                            </wps:wsp>
                            <wps:wsp>
                              <wps:cNvPr id="47" name="肘形连接符 47"/>
                              <wps:cNvCnPr/>
                              <wps:spPr>
                                <a:xfrm rot="-10800000" flipV="1">
                                  <a:off x="1389380" y="4389755"/>
                                  <a:ext cx="247015" cy="704850"/>
                                </a:xfrm>
                                <a:prstGeom prst="bentConnector3">
                                  <a:avLst>
                                    <a:gd name="adj1" fmla="val 196403"/>
                                  </a:avLst>
                                </a:prstGeom>
                                <a:ln w="9525" cap="flat" cmpd="sng">
                                  <a:solidFill>
                                    <a:srgbClr val="000000"/>
                                  </a:solidFill>
                                  <a:prstDash val="solid"/>
                                  <a:miter/>
                                  <a:headEnd type="none" w="med" len="med"/>
                                  <a:tailEnd type="triangle" w="med" len="med"/>
                                </a:ln>
                              </wps:spPr>
                              <wps:bodyPr/>
                            </wps:wsp>
                            <wps:wsp>
                              <wps:cNvPr id="117" name="流程图: 过程 117"/>
                              <wps:cNvSpPr/>
                              <wps:spPr>
                                <a:xfrm>
                                  <a:off x="4084955" y="617855"/>
                                  <a:ext cx="596900" cy="295275"/>
                                </a:xfrm>
                                <a:prstGeom prst="flowChartProcess">
                                  <a:avLst/>
                                </a:prstGeom>
                                <a:noFill/>
                                <a:ln>
                                  <a:noFill/>
                                </a:ln>
                              </wps:spPr>
                              <wps:txbx>
                                <w:txbxContent>
                                  <w:p>
                                    <w:pPr>
                                      <w:rPr>
                                        <w:rFonts w:hint="default" w:eastAsia="宋体"/>
                                        <w:sz w:val="18"/>
                                        <w:szCs w:val="18"/>
                                        <w:lang w:val="en-US" w:eastAsia="zh-CN"/>
                                      </w:rPr>
                                    </w:pPr>
                                    <w:r>
                                      <w:rPr>
                                        <w:rFonts w:hint="eastAsia"/>
                                        <w:sz w:val="18"/>
                                        <w:szCs w:val="18"/>
                                        <w:lang w:val="en-US" w:eastAsia="zh-CN"/>
                                      </w:rPr>
                                      <w:t>500辆</w:t>
                                    </w:r>
                                  </w:p>
                                </w:txbxContent>
                              </wps:txbx>
                              <wps:bodyPr upright="1"/>
                            </wps:wsp>
                          </wpc:wpc>
                        </a:graphicData>
                      </a:graphic>
                    </wp:anchor>
                  </w:drawing>
                </mc:Choice>
                <mc:Fallback>
                  <w:pict>
                    <v:group id="_x0000_s1026" o:spid="_x0000_s1026" o:spt="203" style="position:absolute;left:0pt;margin-left:5.85pt;margin-top:5.55pt;height:417.85pt;width:418.25pt;mso-wrap-distance-bottom:0pt;mso-wrap-distance-top:0pt;z-index:251658240;mso-width-relative:page;mso-height-relative:page;" coordsize="5311775,5306695" editas="canvas" o:gfxdata="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">
                      <o:lock v:ext="edit" aspectratio="f"/>
                      <v:shape id="_x0000_s1026" o:spid="_x0000_s1026" style="position:absolute;left:0;top:0;height:5306695;width:5311775;" filled="f" stroked="f" coordsize="21600,21600" o:gfxdata="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">
                        <v:fill on="f" focussize="0,0"/>
                        <v:stroke on="f"/>
                        <v:imagedata o:title=""/>
                        <o:lock v:ext="edit" aspectratio="f"/>
                      </v:shape>
                      <v:shape id="_x0000_s1026" o:spid="_x0000_s1026" o:spt="109" type="#_x0000_t109" style="position:absolute;left:1942464;top:52070;height:266700;width:819150;" filled="f" stroked="f" coordsize="21600,21600" o:gfxdata="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F0o211QAAAAkBAAAPAAAA&#10;AAAAAAEAIAAAACIAAABkcnMvZG93bnJldi54bWxQSwECFAAUAAAACACHTuJABNV08KYBAAATAwAA&#10;DgAAAAAAAAABACAAAAAkAQAAZHJzL2Uyb0RvYy54bWxQSwUGAAAAAAYABgBZAQAAPAUAAAAA&#10;">
                        <v:fill on="f" focussize="0,0"/>
                        <v:stroke on="f"/>
                        <v:imagedata o:title=""/>
                        <o:lock v:ext="edit" aspectratio="f"/>
                        <v:textbox>
                          <w:txbxContent>
                            <w:p>
                              <w:pPr>
                                <w:rPr>
                                  <w:rFonts w:hint="eastAsia" w:eastAsia="宋体"/>
                                  <w:lang w:eastAsia="zh-CN"/>
                                </w:rPr>
                              </w:pPr>
                              <w:r>
                                <w:rPr>
                                  <w:rFonts w:hint="eastAsia"/>
                                  <w:lang w:eastAsia="zh-CN"/>
                                </w:rPr>
                                <w:t>汽车进厂</w:t>
                              </w:r>
                            </w:p>
                          </w:txbxContent>
                        </v:textbox>
                      </v:shape>
                      <v:shape id="_x0000_s1026" o:spid="_x0000_s1026" o:spt="109" type="#_x0000_t109" style="position:absolute;left:2117090;top:560705;height:286385;width:469900;" filled="f" stroked="t" coordsize="21600,21600" o:gfxdata="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6A6ut1wAAAAkBAAAPAAAAAAAAAAEAIAAAACIA&#10;AABkcnMvZG93bnJldi54bWxQSwECFAAUAAAACACHTuJA2Qk/UwoCAADXAwAADgAAAAAAAAABACAA&#10;AAAmAQAAZHJzL2Uyb0RvYy54bWxQSwUGAAAAAAYABgBZAQAAogUAAAAA&#10;">
                        <v:fill on="f" focussize="0,0"/>
                        <v:stroke color="#000000" joinstyle="miter" endarrow="block"/>
                        <v:imagedata o:title=""/>
                        <o:lock v:ext="edit" aspectratio="f"/>
                        <v:textbox>
                          <w:txbxContent>
                            <w:p>
                              <w:pPr>
                                <w:rPr>
                                  <w:rFonts w:hint="eastAsia" w:eastAsia="宋体"/>
                                  <w:lang w:eastAsia="zh-CN"/>
                                </w:rPr>
                              </w:pPr>
                              <w:r>
                                <w:rPr>
                                  <w:rFonts w:hint="eastAsia"/>
                                  <w:lang w:eastAsia="zh-CN"/>
                                </w:rPr>
                                <w:t>预检</w:t>
                              </w:r>
                            </w:p>
                          </w:txbxContent>
                        </v:textbox>
                      </v:shape>
                      <v:shape id="_x0000_s1026" o:spid="_x0000_s1026" o:spt="109" type="#_x0000_t109" style="position:absolute;left:946785;top:1459231;height:276225;width:745490;" filled="f" stroked="t" coordsize="21600,21600" o:gfxdata="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oDq63XAAAACQEAAA8AAAAAAAAAAQAgAAAAIgAA&#10;AGRycy9kb3ducmV2LnhtbFBLAQIUABQAAAAIAIdO4kCqbzewCQIAANcDAAAOAAAAAAAAAAEAIAAA&#10;ACYBAABkcnMvZTJvRG9jLnhtbFBLBQYAAAAABgAGAFkBAAChBQAAAAA=&#10;">
                        <v:fill on="f" focussize="0,0"/>
                        <v:stroke color="#000000" joinstyle="miter" endarrow="block"/>
                        <v:imagedata o:title=""/>
                        <o:lock v:ext="edit" aspectratio="f"/>
                        <v:textbox>
                          <w:txbxContent>
                            <w:p>
                              <w:pPr>
                                <w:rPr>
                                  <w:rFonts w:hint="eastAsia" w:eastAsia="宋体"/>
                                  <w:lang w:eastAsia="zh-CN"/>
                                </w:rPr>
                              </w:pPr>
                              <w:r>
                                <w:rPr>
                                  <w:rFonts w:hint="eastAsia"/>
                                  <w:lang w:eastAsia="zh-CN"/>
                                </w:rPr>
                                <w:t>拆解检查</w:t>
                              </w:r>
                            </w:p>
                          </w:txbxContent>
                        </v:textbox>
                      </v:shape>
                      <v:shape id="_x0000_s1026" o:spid="_x0000_s1026" o:spt="109" type="#_x0000_t109" style="position:absolute;left:4227830;top:1132205;height:285750;width:488315;" filled="f" stroked="t" coordsize="21600,21600" o:gfxdata="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FTQ4vVAAAACQEAAA8AAAAAAAAAAQAgAAAAIgAAAGRycy9k&#10;b3ducmV2LnhtbFBLAQIUABQAAAAIAIdO4kAaD3vkBQIAANQDAAAOAAAAAAAAAAEAIAAAACQBAABk&#10;cnMvZTJvRG9jLnhtbFBLBQYAAAAABgAGAFkBAACbBQAAAAA=&#10;">
                        <v:fill on="f" focussize="0,0"/>
                        <v:stroke color="#000000" joinstyle="miter"/>
                        <v:imagedata o:title=""/>
                        <o:lock v:ext="edit" aspectratio="f"/>
                        <v:textbox>
                          <w:txbxContent>
                            <w:p>
                              <w:pPr>
                                <w:rPr>
                                  <w:rFonts w:hint="eastAsia" w:eastAsia="宋体"/>
                                  <w:lang w:eastAsia="zh-CN"/>
                                </w:rPr>
                              </w:pPr>
                              <w:r>
                                <w:rPr>
                                  <w:rFonts w:hint="eastAsia"/>
                                  <w:lang w:eastAsia="zh-CN"/>
                                </w:rPr>
                                <w:t>保养</w:t>
                              </w:r>
                            </w:p>
                          </w:txbxContent>
                        </v:textbox>
                      </v:shape>
                      <v:shape id="_x0000_s1026" o:spid="_x0000_s1026" o:spt="109" type="#_x0000_t109" style="position:absolute;left:1074420;top:1027430;height:276225;width:489585;" filled="f" stroked="t" coordsize="21600,21600" o:gfxdata="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oDq63XAAAACQEAAA8AAAAAAAAAAQAgAAAAIgAA&#10;AGRycy9kb3ducmV2LnhtbFBLAQIUABQAAAAIAIdO4kAOQ6isCQIAANgDAAAOAAAAAAAAAAEAIAAA&#10;ACYBAABkcnMvZTJvRG9jLnhtbFBLBQYAAAAABgAGAFkBAAChBQAAAAA=&#10;">
                        <v:fill on="f" focussize="0,0"/>
                        <v:stroke color="#000000" joinstyle="miter" endarrow="block"/>
                        <v:imagedata o:title=""/>
                        <o:lock v:ext="edit" aspectratio="f"/>
                        <v:textbox>
                          <w:txbxContent>
                            <w:p>
                              <w:pPr>
                                <w:rPr>
                                  <w:rFonts w:hint="eastAsia" w:eastAsia="宋体"/>
                                  <w:lang w:eastAsia="zh-CN"/>
                                </w:rPr>
                              </w:pPr>
                              <w:r>
                                <w:rPr>
                                  <w:rFonts w:hint="eastAsia"/>
                                  <w:lang w:eastAsia="zh-CN"/>
                                </w:rPr>
                                <w:t>维修</w:t>
                              </w:r>
                            </w:p>
                          </w:txbxContent>
                        </v:textbox>
                      </v:shape>
                      <v:shape id="_x0000_s1026" o:spid="_x0000_s1026" o:spt="109" type="#_x0000_t109" style="position:absolute;left:1390015;top:3951605;height:285750;width:546735;" filled="f" stroked="t" coordsize="21600,21600" o:gfxdata="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RU0OL1QAAAAkBAAAPAAAAAAAAAAEAIAAAACIAAABkcnMv&#10;ZG93bnJldi54bWxQSwECFAAUAAAACACHTuJAfxvksAYCAADUAwAADgAAAAAAAAABACAAAAAkAQAA&#10;ZHJzL2Uyb0RvYy54bWxQSwUGAAAAAAYABgBZAQAAnAUAAAAA&#10;">
                        <v:fill on="f" focussize="0,0"/>
                        <v:stroke color="#000000" joinstyle="miter"/>
                        <v:imagedata o:title=""/>
                        <o:lock v:ext="edit" aspectratio="f"/>
                        <v:textbox>
                          <w:txbxContent>
                            <w:p>
                              <w:pPr>
                                <w:rPr>
                                  <w:rFonts w:hint="eastAsia" w:eastAsia="宋体"/>
                                  <w:lang w:eastAsia="zh-CN"/>
                                </w:rPr>
                              </w:pPr>
                              <w:r>
                                <w:rPr>
                                  <w:rFonts w:hint="eastAsia"/>
                                  <w:lang w:eastAsia="zh-CN"/>
                                </w:rPr>
                                <w:t>检验</w:t>
                              </w:r>
                            </w:p>
                          </w:txbxContent>
                        </v:textbox>
                      </v:shape>
                      <v:shape id="_x0000_s1026" o:spid="_x0000_s1026" o:spt="109" type="#_x0000_t109" style="position:absolute;left:951230;top:1891030;height:266700;width:736600;" filled="f" stroked="t" coordsize="21600,21600" o:gfxdata="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&#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oDq63XAAAACQEAAA8AAAAAAAAAAQAgAAAAIgAAAGRy&#10;cy9kb3ducmV2LnhtbFBLAQIUABQAAAAIAIdO4kCtizudBgIAANcDAAAOAAAAAAAAAAEAIAAAACYB&#10;AABkcnMvZTJvRG9jLnhtbFBLBQYAAAAABgAGAFkBAACeBQAAAAA=&#10;">
                        <v:fill on="f" focussize="0,0"/>
                        <v:stroke color="#000000" joinstyle="miter" endarrow="block"/>
                        <v:imagedata o:title=""/>
                        <o:lock v:ext="edit" aspectratio="f"/>
                        <v:textbox>
                          <w:txbxContent>
                            <w:p>
                              <w:pPr>
                                <w:rPr>
                                  <w:rFonts w:hint="eastAsia" w:eastAsia="宋体"/>
                                  <w:lang w:eastAsia="zh-CN"/>
                                </w:rPr>
                              </w:pPr>
                              <w:r>
                                <w:rPr>
                                  <w:rFonts w:hint="eastAsia"/>
                                  <w:lang w:eastAsia="zh-CN"/>
                                </w:rPr>
                                <w:t>机械维修</w:t>
                              </w:r>
                            </w:p>
                          </w:txbxContent>
                        </v:textbox>
                      </v:shape>
                      <v:shape id="_x0000_s1026" o:spid="_x0000_s1026" o:spt="109" type="#_x0000_t109" style="position:absolute;left:922655;top:2313305;height:295275;width:793115;" filled="f" stroked="t" coordsize="21600,21600" o:gfxdata="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oDq63XAAAACQEAAA8AAAAAAAAAAQAgAAAAIgAA&#10;AGRycy9kb3ducmV2LnhtbFBLAQIUABQAAAAIAIdO4kDB4N/NCQIAANcDAAAOAAAAAAAAAAEAIAAA&#10;ACYBAABkcnMvZTJvRG9jLnhtbFBLBQYAAAAABgAGAFkBAAChBQAAAAA=&#10;">
                        <v:fill on="f" focussize="0,0"/>
                        <v:stroke color="#000000" joinstyle="miter" endarrow="block"/>
                        <v:imagedata o:title=""/>
                        <o:lock v:ext="edit" aspectratio="f"/>
                        <v:textbox>
                          <w:txbxContent>
                            <w:p>
                              <w:pPr>
                                <w:rPr>
                                  <w:rFonts w:hint="eastAsia" w:eastAsia="宋体"/>
                                  <w:lang w:eastAsia="zh-CN"/>
                                </w:rPr>
                              </w:pPr>
                              <w:r>
                                <w:rPr>
                                  <w:rFonts w:hint="eastAsia"/>
                                  <w:lang w:eastAsia="zh-CN"/>
                                </w:rPr>
                                <w:t>钣金校正</w:t>
                              </w:r>
                            </w:p>
                          </w:txbxContent>
                        </v:textbox>
                      </v:shape>
                      <v:shape id="_x0000_s1026" o:spid="_x0000_s1026" o:spt="109" type="#_x0000_t109" style="position:absolute;left:1313815;top:3284855;height:292100;width:736600;" filled="f" stroked="t" coordsize="21600,21600" o:gfxdata="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6A6ut1wAAAAkBAAAPAAAAAAAAAAEAIAAAACIA&#10;AABkcnMvZG93bnJldi54bWxQSwECFAAUAAAACACHTuJA2grw3goCAADaAwAADgAAAAAAAAABACAA&#10;AAAmAQAAZHJzL2Uyb0RvYy54bWxQSwUGAAAAAAYABgBZAQAAogUAAAAA&#10;">
                        <v:fill on="f" focussize="0,0"/>
                        <v:stroke color="#000000" joinstyle="miter" endarrow="block"/>
                        <v:imagedata o:title=""/>
                        <o:lock v:ext="edit" aspectratio="f"/>
                        <v:textbox>
                          <w:txbxContent>
                            <w:p>
                              <w:pPr>
                                <w:rPr>
                                  <w:rFonts w:hint="eastAsia" w:eastAsia="宋体"/>
                                  <w:lang w:eastAsia="zh-CN"/>
                                </w:rPr>
                              </w:pPr>
                              <w:r>
                                <w:rPr>
                                  <w:rFonts w:hint="eastAsia"/>
                                  <w:lang w:eastAsia="zh-CN"/>
                                </w:rPr>
                                <w:t>喷漆烤漆</w:t>
                              </w:r>
                            </w:p>
                          </w:txbxContent>
                        </v:textbox>
                      </v:shape>
                      <v:shape id="_x0000_s1026" o:spid="_x0000_s1026" o:spt="109" type="#_x0000_t109" style="position:absolute;left:1951354;top:1886585;height:475615;width:2459355;" filled="f" stroked="f" coordsize="21600,21600" o:gfxdata="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XSjbXVAAAACQEA&#10;AA8AAAAAAAAAAQAgAAAAIgAAAGRycy9kb3ducmV2LnhtbFBLAQIUABQAAAAIAIdO4kAyh06NqwEA&#10;ABgDAAAOAAAAAAAAAAEAIAAAACQBAABkcnMvZTJvRG9jLnhtbFBLBQYAAAAABgAGAFkBAABBBQAA&#10;AAA=&#10;">
                        <v:fill on="f" focussize="0,0"/>
                        <v:stroke on="f"/>
                        <v:imagedata o:title=""/>
                        <o:lock v:ext="edit" aspectratio="f"/>
                        <v:textbox>
                          <w:txbxContent>
                            <w:p>
                              <w:pP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S1废零部件、S2废机油、S3含油</w:t>
                              </w:r>
                              <w:r>
                                <w:rPr>
                                  <w:rFonts w:hint="eastAsia" w:ascii="Times New Roman" w:hAnsi="Times New Roman" w:cs="Times New Roman"/>
                                  <w:sz w:val="18"/>
                                  <w:szCs w:val="18"/>
                                  <w:lang w:val="en-US" w:eastAsia="zh-CN"/>
                                </w:rPr>
                                <w:t>废劳保用品</w:t>
                              </w:r>
                              <w:r>
                                <w:rPr>
                                  <w:rFonts w:hint="default" w:ascii="Times New Roman" w:hAnsi="Times New Roman" w:cs="Times New Roman"/>
                                  <w:sz w:val="18"/>
                                  <w:szCs w:val="18"/>
                                  <w:lang w:val="en-US" w:eastAsia="zh-CN"/>
                                </w:rPr>
                                <w:t>、N</w:t>
                              </w:r>
                            </w:p>
                          </w:txbxContent>
                        </v:textbox>
                      </v:shape>
                      <v:shape id="_x0000_s1026" o:spid="_x0000_s1026" o:spt="109" type="#_x0000_t109" style="position:absolute;left:2018030;top:2327910;height:266700;width:1102360;" filled="f" stroked="f" coordsize="21600,21600" o:gfxdata="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IXSjbXVAAAACQEAAA8A&#10;AAAAAAAAAQAgAAAAIgAAAGRycy9kb3ducmV2LnhtbFBLAQIUABQAAAAIAIdO4kDKySehqAEAABgD&#10;AAAOAAAAAAAAAAEAIAAAACQBAABkcnMvZTJvRG9jLnhtbFBLBQYAAAAABgAGAFkBAAA+BQAAAAA=&#10;">
                        <v:fill on="f" focussize="0,0"/>
                        <v:stroke on="f"/>
                        <v:imagedata o:title=""/>
                        <o:lock v:ext="edit" aspectratio="f"/>
                        <v:textbox>
                          <w:txbxContent>
                            <w:p>
                              <w:pP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G1焊接烟尘、N</w:t>
                              </w:r>
                            </w:p>
                          </w:txbxContent>
                        </v:textbox>
                      </v:shape>
                      <v:shape id="_x0000_s1026" o:spid="_x0000_s1026" o:spt="109" type="#_x0000_t109" style="position:absolute;left:294005;top:2327910;height:266700;width:416560;" filled="f" stroked="f" coordsize="21600,21600" o:gfxdata="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IXSjbXVAAAACQEAAA8A&#10;AAAAAAAAAQAgAAAAIgAAAGRycy9kb3ducmV2LnhtbFBLAQIUABQAAAAIAIdO4kCg0sOvqAEAABYD&#10;AAAOAAAAAAAAAAEAIAAAACQBAABkcnMvZTJvRG9jLnhtbFBLBQYAAAAABgAGAFkBAAA+BQAAAAA=&#10;">
                        <v:fill on="f" focussize="0,0"/>
                        <v:stroke on="f"/>
                        <v:imagedata o:title=""/>
                        <o:lock v:ext="edit" aspectratio="f"/>
                        <v:textbox>
                          <w:txbxContent>
                            <w:p>
                              <w:pPr>
                                <w:rPr>
                                  <w:rFonts w:hint="default" w:eastAsia="宋体"/>
                                  <w:sz w:val="18"/>
                                  <w:szCs w:val="18"/>
                                  <w:lang w:val="en-US" w:eastAsia="zh-CN"/>
                                </w:rPr>
                              </w:pPr>
                              <w:r>
                                <w:rPr>
                                  <w:rFonts w:hint="eastAsia"/>
                                  <w:sz w:val="18"/>
                                  <w:szCs w:val="18"/>
                                  <w:lang w:val="en-US" w:eastAsia="zh-CN"/>
                                </w:rPr>
                                <w:t>焊丝</w:t>
                              </w:r>
                            </w:p>
                          </w:txbxContent>
                        </v:textbox>
                      </v:shape>
                      <v:shape id="_x0000_s1026" o:spid="_x0000_s1026" o:spt="109" type="#_x0000_t109" style="position:absolute;left:2294255;top:3297555;height:266700;width:1605280;" filled="f" stroked="f" coordsize="21600,21600" o:gfxdata="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hdKNtdUAAAAJ&#10;AQAADwAAAAAAAAABACAAAAAiAAAAZHJzL2Rvd25yZXYueG1sUEsBAhQAFAAAAAgAh07iQL7SRGit&#10;AQAAGAMAAA4AAAAAAAAAAQAgAAAAJAEAAGRycy9lMm9Eb2MueG1sUEsFBgAAAAAGAAYAWQEAAEMF&#10;AAAAAA==&#10;">
                        <v:fill on="f" focussize="0,0"/>
                        <v:stroke on="f"/>
                        <v:imagedata o:title=""/>
                        <o:lock v:ext="edit" aspectratio="f"/>
                        <v:textbox>
                          <w:txbxContent>
                            <w:p>
                              <w:pPr>
                                <w:rPr>
                                  <w:rFonts w:hint="default" w:eastAsia="宋体"/>
                                  <w:sz w:val="18"/>
                                  <w:szCs w:val="18"/>
                                  <w:lang w:val="en-US" w:eastAsia="zh-CN"/>
                                </w:rPr>
                              </w:pPr>
                              <w:r>
                                <w:rPr>
                                  <w:rFonts w:hint="default" w:ascii="Times New Roman" w:hAnsi="Times New Roman" w:cs="Times New Roman"/>
                                  <w:sz w:val="18"/>
                                  <w:szCs w:val="18"/>
                                  <w:lang w:val="en-US" w:eastAsia="zh-CN"/>
                                </w:rPr>
                                <w:t>G</w:t>
                              </w:r>
                              <w:r>
                                <w:rPr>
                                  <w:rFonts w:hint="eastAsia" w:cs="Times New Roman"/>
                                  <w:sz w:val="18"/>
                                  <w:szCs w:val="18"/>
                                  <w:lang w:val="en-US" w:eastAsia="zh-CN"/>
                                </w:rPr>
                                <w:t>2</w:t>
                              </w:r>
                              <w:r>
                                <w:rPr>
                                  <w:rFonts w:hint="default" w:ascii="Times New Roman" w:hAnsi="Times New Roman" w:cs="Times New Roman"/>
                                  <w:sz w:val="18"/>
                                  <w:szCs w:val="18"/>
                                  <w:lang w:val="en-US" w:eastAsia="zh-CN"/>
                                </w:rPr>
                                <w:t>喷漆废气G</w:t>
                              </w:r>
                              <w:r>
                                <w:rPr>
                                  <w:rFonts w:hint="eastAsia" w:cs="Times New Roman"/>
                                  <w:sz w:val="18"/>
                                  <w:szCs w:val="18"/>
                                  <w:lang w:val="en-US" w:eastAsia="zh-CN"/>
                                </w:rPr>
                                <w:t>3</w:t>
                              </w:r>
                              <w:r>
                                <w:rPr>
                                  <w:rFonts w:hint="default" w:ascii="Times New Roman" w:hAnsi="Times New Roman" w:cs="Times New Roman"/>
                                  <w:sz w:val="18"/>
                                  <w:szCs w:val="18"/>
                                  <w:lang w:val="en-US" w:eastAsia="zh-CN"/>
                                </w:rPr>
                                <w:t>烤漆废气、N</w:t>
                              </w:r>
                              <w:r>
                                <w:rPr>
                                  <w:rFonts w:hint="eastAsia"/>
                                  <w:sz w:val="18"/>
                                  <w:szCs w:val="18"/>
                                  <w:lang w:val="en-US" w:eastAsia="zh-CN"/>
                                </w:rPr>
                                <w:tab/>
                              </w:r>
                            </w:p>
                          </w:txbxContent>
                        </v:textbox>
                      </v:shape>
                      <v:shape id="_x0000_s1026" o:spid="_x0000_s1026" o:spt="109" type="#_x0000_t109" style="position:absolute;left:2419350;top:937895;height:675005;width:1550035;" filled="f" stroked="f" coordsize="21600,21600" o:gfxdata="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F0o211QAAAAkB&#10;AAAPAAAAAAAAAAEAIAAAACIAAABkcnMvZG93bnJldi54bWxQSwECFAAUAAAACACHTuJAetbzsqwB&#10;AAAXAwAADgAAAAAAAAABACAAAAAkAQAAZHJzL2Uyb0RvYy54bWxQSwUGAAAAAAYABgBZAQAAQgUA&#10;AAAA&#10;">
                        <v:fill on="f" focussize="0,0"/>
                        <v:stroke on="f"/>
                        <v:imagedata o:title=""/>
                        <o:lock v:ext="edit" aspectratio="f"/>
                        <v:textbox>
                          <w:txbxContent>
                            <w:p>
                              <w:pP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S4废机油、S5废防冻液、S6废机滤、S7废电瓶、S8废零部件、S9废轮胎</w:t>
                              </w:r>
                            </w:p>
                          </w:txbxContent>
                        </v:textbox>
                      </v:shape>
                      <v:shape id="_x0000_s1026" o:spid="_x0000_s1026" o:spt="32" type="#_x0000_t32" style="position:absolute;left:1318895;top:1303655;height:155575;width:635;" filled="f" stroked="t" coordsize="21600,21600" o:gfxdata="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sx7KfYAAAACQEAAA8AAAAAAAAAAQAgAAAAIgAAAGRycy9kb3ducmV2LnhtbFBL&#10;AQIUABQAAAAIAIdO4kDGr6/S9gEAALEDAAAOAAAAAAAAAAEAIAAAACcBAABkcnMvZTJvRG9jLnht&#10;bFBLBQYAAAAABgAGAFkBAACPBQAAAAA=&#10;">
                        <v:fill on="f" focussize="0,0"/>
                        <v:stroke color="#000000" joinstyle="round" endarrow="block"/>
                        <v:imagedata o:title=""/>
                        <o:lock v:ext="edit" aspectratio="f"/>
                      </v:shape>
                      <v:shape id="_x0000_s1026" o:spid="_x0000_s1026" o:spt="32" type="#_x0000_t32" style="position:absolute;left:1319530;top:1735455;height:155575;width:0;" filled="f" stroked="t" coordsize="21600,21600" o:gfxdata="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Hsp9gAAAAJAQAADwAAAAAAAAABACAAAAAiAAAAZHJzL2Rvd25yZXYueG1sUEsB&#10;AhQAFAAAAAgAh07iQBUhrn/1AQAArwMAAA4AAAAAAAAAAQAgAAAAJwEAAGRycy9lMm9Eb2MueG1s&#10;UEsFBgAAAAAGAAYAWQEAAI4FAAAAAA==&#10;">
                        <v:fill on="f" focussize="0,0"/>
                        <v:stroke color="#000000" joinstyle="round" endarrow="block"/>
                        <v:imagedata o:title=""/>
                        <o:lock v:ext="edit" aspectratio="f"/>
                      </v:shape>
                      <v:shape id="_x0000_s1026" o:spid="_x0000_s1026" o:spt="32" type="#_x0000_t32" style="position:absolute;left:1319530;top:2157730;height:155575;width:0;" filled="f" stroked="t" coordsize="21600,21600" o:gfxdata="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sx7KfYAAAACQEAAA8AAAAAAAAAAQAgAAAAIgAAAGRycy9kb3ducmV2LnhtbFBLAQIU&#10;ABQAAAAIAIdO4kChfpj48wEAAK8DAAAOAAAAAAAAAAEAIAAAACcBAABkcnMvZTJvRG9jLnhtbFBL&#10;BQYAAAAABgAGAFkBAACMBQAAAAA=&#10;">
                        <v:fill on="f" focussize="0,0"/>
                        <v:stroke color="#000000" joinstyle="round" endarrow="block"/>
                        <v:imagedata o:title=""/>
                        <o:lock v:ext="edit" aspectratio="f"/>
                      </v:shape>
                      <v:shape id="_x0000_s1026" o:spid="_x0000_s1026" o:spt="34" type="#_x0000_t34" style="position:absolute;left:1745593;top:420983;height:1032510;width:180340;rotation:5898240f;" filled="f" stroked="t" coordsize="21600,21600" o:gfxdata="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gq+Kt1QAAAAkBAAAP&#10;AAAAAAAAAAEAIAAAACIAAABkcnMvZG93bnJldi54bWxQSwECFAAUAAAACACHTuJAJIKbQhsCAADv&#10;AwAADgAAAAAAAAABACAAAAAkAQAAZHJzL2Uyb0RvYy54bWxQSwUGAAAAAAYABgBZAQAAsQUAAAAA&#10;" adj="10800">
                        <v:fill on="f" focussize="0,0"/>
                        <v:stroke color="#000000" joinstyle="miter" endarrow="block"/>
                        <v:imagedata o:title=""/>
                        <o:lock v:ext="edit" aspectratio="f"/>
                      </v:shape>
                      <v:shape id="_x0000_s1026" o:spid="_x0000_s1026" o:spt="34" type="#_x0000_t34" style="position:absolute;left:3345793;top:-66675;flip:y;height:2120265;width:285115;rotation:-5898240f;" filled="f" stroked="t" coordsize="21600,21600" o:gfxdata="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2QOezNkAAAAJAQAADwAAAAAAAAABACAAAAAiAAAAZHJzL2Rvd25yZXYueG1sUEsBAhQAFAAAAAgA&#10;h07iQHLFWHwkAgAA+QMAAA4AAAAAAAAAAQAgAAAAKAEAAGRycy9lMm9Eb2MueG1sUEsFBgAAAAAG&#10;AAYAWQEAAL4FAAAAAA==&#10;" adj="5484">
                        <v:fill on="f" focussize="0,0"/>
                        <v:stroke color="#000000" joinstyle="miter" endarrow="block"/>
                        <v:imagedata o:title=""/>
                        <o:lock v:ext="edit" aspectratio="f"/>
                      </v:shape>
                      <v:shape id="_x0000_s1026" o:spid="_x0000_s1026" o:spt="32" type="#_x0000_t32" style="position:absolute;left:3969385;top:1275080;flip:x;height:635;width:258445;" filled="f" stroked="t" coordsize="21600,21600" o:gfxdata="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vei5J1wAAAAkBAAAPAAAAAAAAAAEAIAAAACIAAABkcnMvZG93bnJl&#10;di54bWxQSwECFAAUAAAACACHTuJAhP67nf4BAAC7AwAADgAAAAAAAAABACAAAAAmAQAAZHJzL2Uy&#10;b0RvYy54bWxQSwUGAAAAAAYABgBZAQAAlgUAAAAA&#10;">
                        <v:fill on="f" focussize="0,0"/>
                        <v:stroke color="#000000" joinstyle="round" endarrow="block"/>
                        <v:imagedata o:title=""/>
                        <o:lock v:ext="edit" aspectratio="f"/>
                      </v:shape>
                      <v:shape id="_x0000_s1026" o:spid="_x0000_s1026" o:spt="32" type="#_x0000_t32" style="position:absolute;left:1687830;top:2024380;height:635;width:263525;" filled="f" stroked="t" coordsize="21600,21600" o:gfxdata="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LMeyn2AAAAAkBAAAPAAAAAAAAAAEAIAAAACIAAABkcnMvZG93bnJldi54bWxQSwEC&#10;FAAUAAAACACHTuJAHKGq5vQBAACxAwAADgAAAAAAAAABACAAAAAnAQAAZHJzL2Uyb0RvYy54bWxQ&#10;SwUGAAAAAAYABgBZAQAAjQUAAAAA&#10;">
                        <v:fill on="f" focussize="0,0"/>
                        <v:stroke color="#000000" joinstyle="round" endarrow="block"/>
                        <v:imagedata o:title=""/>
                        <o:lock v:ext="edit" aspectratio="f"/>
                      </v:shape>
                      <v:shape id="_x0000_s1026" o:spid="_x0000_s1026" o:spt="32" type="#_x0000_t32" style="position:absolute;left:1715770;top:2461260;height:0;width:302260;" filled="f" stroked="t" coordsize="21600,21600" o:gfxdata="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LMeyn2AAAAAkBAAAPAAAAAAAAAAEAIAAAACIAAABkcnMvZG93bnJldi54bWxQSwEC&#10;FAAUAAAACACHTuJAtI6LUPQBAACvAwAADgAAAAAAAAABACAAAAAnAQAAZHJzL2Uyb0RvYy54bWxQ&#10;SwUGAAAAAAYABgBZAQAAjQUAAAAA&#10;">
                        <v:fill on="f" focussize="0,0"/>
                        <v:stroke color="#000000" joinstyle="round" endarrow="block"/>
                        <v:imagedata o:title=""/>
                        <o:lock v:ext="edit" aspectratio="f"/>
                      </v:shape>
                      <v:shape id="_x0000_s1026" o:spid="_x0000_s1026" o:spt="32" type="#_x0000_t32" style="position:absolute;left:2050415;top:3430906;height:0;width:243840;" filled="f" stroked="t" coordsize="21600,21600" o:gfxdata="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zHsp9gAAAAJAQAADwAAAAAAAAABACAAAAAiAAAAZHJzL2Rvd25yZXYueG1s&#10;UEsBAhQAFAAAAAgAh07iQIDDpLX4AQAArwMAAA4AAAAAAAAAAQAgAAAAJwEAAGRycy9lMm9Eb2Mu&#10;eG1sUEsFBgAAAAAGAAYAWQEAAJEFAAAAAA==&#10;">
                        <v:fill on="f" focussize="0,0"/>
                        <v:stroke color="#000000" joinstyle="round" endarrow="block"/>
                        <v:imagedata o:title=""/>
                        <o:lock v:ext="edit" aspectratio="f"/>
                      </v:shape>
                      <v:shape id="_x0000_s1026" o:spid="_x0000_s1026" o:spt="32" type="#_x0000_t32" style="position:absolute;left:710565;top:2461260;height:0;width:212090;" filled="f" stroked="t" coordsize="21600,21600" o:gfxdata="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sx7KfYAAAACQEAAA8AAAAAAAAAAQAgAAAAIgAAAGRycy9kb3ducmV2LnhtbFBL&#10;AQIUABQAAAAIAIdO4kDj2kXr9gEAAK4DAAAOAAAAAAAAAAEAIAAAACcBAABkcnMvZTJvRG9jLnht&#10;bFBLBQYAAAAABgAGAFkBAACPBQAAAAA=&#10;">
                        <v:fill on="f" focussize="0,0"/>
                        <v:stroke color="#000000" joinstyle="round" endarrow="block"/>
                        <v:imagedata o:title=""/>
                        <o:lock v:ext="edit" aspectratio="f"/>
                      </v:shape>
                      <v:shape id="_x0000_s1026" o:spid="_x0000_s1026" o:spt="34" type="#_x0000_t34" style="position:absolute;left:1162685;top:2764790;flip:y;height:363220;width:676275;rotation:-5898240f;" filled="f" stroked="t" coordsize="21600,21600" o:gfxdata="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2mtee9YAAAAJAQAADwAAAAAAAAABACAAAAAiAAAAZHJzL2Rvd25yZXYueG1sUEsB&#10;AhQAFAAAAAgAh07iQKM5mnUwAgAAIQQAAA4AAAAAAAAAAQAgAAAAJQEAAGRycy9lMm9Eb2MueG1s&#10;UEsFBgAAAAAGAAYAWQEAAMcFAAAAAA==&#10;" adj="10800">
                        <v:fill on="f" focussize="0,0"/>
                        <v:stroke color="#000000" joinstyle="miter" endarrow="block"/>
                        <v:imagedata o:title=""/>
                        <o:lock v:ext="edit" aspectratio="f"/>
                      </v:shape>
                      <v:line id="_x0000_s1026" o:spid="_x0000_s1026" o:spt="20" style="position:absolute;left:408305;top:2711450;flip:x;height:635;width:904875;" filled="f" stroked="t" coordsize="21600,21600" o:gfxdata="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lRws/WAAAACQEAAA8AAAAAAAAAAQAgAAAAIgAAAGRycy9kb3ducmV2LnhtbFBLAQIUABQAAAAI&#10;AIdO4kBkELWT7wEAAK4DAAAOAAAAAAAAAAEAIAAAACUBAABkcnMvZTJvRG9jLnhtbFBLBQYAAAAA&#10;BgAGAFkBAACGBQAAAAA=&#10;">
                        <v:fill on="f" focussize="0,0"/>
                        <v:stroke color="#000000" joinstyle="round"/>
                        <v:imagedata o:title=""/>
                        <o:lock v:ext="edit" aspectratio="f"/>
                      </v:line>
                      <v:shape id="_x0000_s1026" o:spid="_x0000_s1026" o:spt="33" type="#_x0000_t33" style="position:absolute;left:212703;top:2907643;flip:y;height:981710;width:1372870;rotation:-5898240f;" filled="f" stroked="t" coordsize="21600,21600" o:gfxdata="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uPB2tcAAAAJAQAADwAAAAAAAAABACAAAAAi&#10;AAAAZHJzL2Rvd25yZXYueG1sUEsBAhQAFAAAAAgAh07iQHcyk4gLAgAAzAMAAA4AAAAAAAAAAQAg&#10;AAAAJgEAAGRycy9lMm9Eb2MueG1sUEsFBgAAAAAGAAYAWQEAAKMFAAAAAA==&#10;">
                        <v:fill on="f" focussize="0,0"/>
                        <v:stroke color="#000000" joinstyle="miter" endarrow="block"/>
                        <v:imagedata o:title=""/>
                        <o:lock v:ext="edit" aspectratio="f"/>
                      </v:shape>
                      <v:shape id="_x0000_s1026" o:spid="_x0000_s1026" o:spt="32" type="#_x0000_t32" style="position:absolute;left:1682115;top:3576955;height:374650;width:0;" filled="f" stroked="t" coordsize="21600,21600" o:gfxdata="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sx7KfYAAAACQEAAA8AAAAAAAAAAQAgAAAAIgAAAGRycy9kb3ducmV2Lnht&#10;bFBLAQIUABQAAAAIAIdO4kACRY/2+QEAAK8DAAAOAAAAAAAAAAEAIAAAACcBAABkcnMvZTJvRG9j&#10;LnhtbFBLBQYAAAAABgAGAFkBAACSBQAAAAA=&#10;">
                        <v:fill on="f" focussize="0,0"/>
                        <v:stroke color="#000000" joinstyle="round" endarrow="block"/>
                        <v:imagedata o:title=""/>
                        <o:lock v:ext="edit" aspectratio="f"/>
                      </v:shape>
                      <v:shape id="_x0000_s1026" o:spid="_x0000_s1026" o:spt="109" type="#_x0000_t109" style="position:absolute;left:1390015;top:4504055;height:285750;width:583565;" filled="f" stroked="t" coordsize="21600,21600" o:gfxdata="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VNDi9UAAAAJAQAADwAAAAAAAAABACAAAAAiAAAAZHJz&#10;L2Rvd25yZXYueG1sUEsBAhQAFAAAAAgAh07iQIGOR8wHAgAA1gMAAA4AAAAAAAAAAQAgAAAAJAEA&#10;AGRycy9lMm9Eb2MueG1sUEsFBgAAAAAGAAYAWQEAAJ0FAAAAAA==&#10;">
                        <v:fill on="f" focussize="0,0"/>
                        <v:stroke color="#000000" joinstyle="miter"/>
                        <v:imagedata o:title=""/>
                        <o:lock v:ext="edit" aspectratio="f"/>
                        <v:textbox>
                          <w:txbxContent>
                            <w:p>
                              <w:pPr>
                                <w:rPr>
                                  <w:rFonts w:hint="eastAsia" w:eastAsia="宋体"/>
                                  <w:lang w:eastAsia="zh-CN"/>
                                </w:rPr>
                              </w:pPr>
                              <w:r>
                                <w:rPr>
                                  <w:rFonts w:hint="eastAsia"/>
                                  <w:lang w:eastAsia="zh-CN"/>
                                </w:rPr>
                                <w:t>洗车</w:t>
                              </w:r>
                            </w:p>
                          </w:txbxContent>
                        </v:textbox>
                      </v:shape>
                      <v:shape id="_x0000_s1026" o:spid="_x0000_s1026" o:spt="32" type="#_x0000_t32" style="position:absolute;left:1682115;top:4218306;height:285750;width:0;" filled="f" stroked="t" coordsize="21600,21600" o:gfxdata="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LMeyn2AAAAAkBAAAPAAAAAAAAAAEAIAAAACIAAABkcnMvZG93bnJldi54&#10;bWxQSwECFAAUAAAACACHTuJAlgvVP/oBAACvAwAADgAAAAAAAAABACAAAAAnAQAAZHJzL2Uyb0Rv&#10;Yy54bWxQSwUGAAAAAAYABgBZAQAAkwUAAAAA&#10;">
                        <v:fill on="f" focussize="0,0"/>
                        <v:stroke color="#000000" joinstyle="round" endarrow="block"/>
                        <v:imagedata o:title=""/>
                        <o:lock v:ext="edit" aspectratio="f"/>
                      </v:shape>
                      <v:shape id="_x0000_s1026" o:spid="_x0000_s1026" o:spt="109" type="#_x0000_t109" style="position:absolute;left:1390015;top:4961256;height:266700;width:584200;" filled="f" stroked="f" coordsize="21600,21600" o:gfxdata="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hdKNtdUAAAAJ&#10;AQAADwAAAAAAAAABACAAAAAiAAAAZHJzL2Rvd25yZXYueG1sUEsBAhQAFAAAAAgAh07iQK2QwiOt&#10;AQAAFwMAAA4AAAAAAAAAAQAgAAAAJAEAAGRycy9lMm9Eb2MueG1sUEsFBgAAAAAGAAYAWQEAAEMF&#10;AAAAAA==&#10;">
                        <v:fill on="f" focussize="0,0"/>
                        <v:stroke on="f"/>
                        <v:imagedata o:title=""/>
                        <o:lock v:ext="edit" aspectratio="f"/>
                        <v:textbox>
                          <w:txbxContent>
                            <w:p>
                              <w:pPr>
                                <w:rPr>
                                  <w:rFonts w:hint="eastAsia" w:eastAsia="宋体"/>
                                  <w:lang w:eastAsia="zh-CN"/>
                                </w:rPr>
                              </w:pPr>
                              <w:r>
                                <w:rPr>
                                  <w:rFonts w:hint="eastAsia"/>
                                  <w:lang w:eastAsia="zh-CN"/>
                                </w:rPr>
                                <w:t>出厂</w:t>
                              </w:r>
                            </w:p>
                          </w:txbxContent>
                        </v:textbox>
                      </v:shape>
                      <v:shape id="_x0000_s1026" o:spid="_x0000_s1026" o:spt="32" type="#_x0000_t32" style="position:absolute;left:1682115;top:4789805;height:171450;width:0;" filled="f" stroked="t" coordsize="21600,21600" o:gfxdata="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LMeyn2AAAAAkBAAAPAAAAAAAAAAEAIAAAACIAAABkcnMvZG93bnJldi54&#10;bWxQSwECFAAUAAAACACHTuJAr4YeJfoBAACvAwAADgAAAAAAAAABACAAAAAnAQAAZHJzL2Uyb0Rv&#10;Yy54bWxQSwUGAAAAAAYABgBZAQAAkwUAAAAA&#10;">
                        <v:fill on="f" focussize="0,0"/>
                        <v:stroke color="#000000" joinstyle="round" endarrow="block"/>
                        <v:imagedata o:title=""/>
                        <o:lock v:ext="edit" aspectratio="f"/>
                      </v:shape>
                      <v:shape id="_x0000_s1026" o:spid="_x0000_s1026" o:spt="33" type="#_x0000_t33" style="position:absolute;left:1384913;top:2007213;height:2498090;width:3676650;rotation:5898240f;" filled="f" stroked="t" coordsize="21600,21600" o:gfxdata="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7NP+NgAAAAJAQAADwAAAAAAAAABACAAAAAiAAAAZHJz&#10;L2Rvd25yZXYueG1sUEsBAhQAFAAAAAgAh07iQKLQTyEEAgAAxAMAAA4AAAAAAAAAAQAgAAAAJwEA&#10;AGRycy9lMm9Eb2MueG1sUEsFBgAAAAAGAAYAWQEAAJ0FAAAAAA==&#10;">
                        <v:fill on="f" focussize="0,0"/>
                        <v:stroke color="#000000" joinstyle="miter" endarrow="block"/>
                        <v:imagedata o:title=""/>
                        <o:lock v:ext="edit" aspectratio="f"/>
                      </v:shape>
                      <v:shape id="_x0000_s1026" o:spid="_x0000_s1026" o:spt="32" type="#_x0000_t32" style="position:absolute;left:2352040;top:318770;height:241935;width:0;" filled="f" stroked="t" coordsize="21600,21600" o:gfxdata="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LMeyn2AAAAAkBAAAPAAAAAAAAAAEAIAAAACIAAABkcnMvZG93bnJldi54bWxQSwEC&#10;FAAUAAAACACHTuJASa9RNvQBAACuAwAADgAAAAAAAAABACAAAAAnAQAAZHJzL2Uyb0RvYy54bWxQ&#10;SwUGAAAAAAYABgBZAQAAjQUAAAAA&#10;">
                        <v:fill on="f" focussize="0,0"/>
                        <v:stroke color="#000000" joinstyle="round" endarrow="block"/>
                        <v:imagedata o:title=""/>
                        <o:lock v:ext="edit" aspectratio="f"/>
                      </v:shape>
                      <v:shape id="_x0000_s1026" o:spid="_x0000_s1026" o:spt="109" type="#_x0000_t109" style="position:absolute;left:2427605;top:4507230;height:279400;width:980440;" filled="f" stroked="f" coordsize="21600,21600" o:gfxdata="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hdKNtdUAAAAJAQAA&#10;DwAAAAAAAAABACAAAAAiAAAAZHJzL2Rvd25yZXYueG1sUEsBAhQAFAAAAAgAh07iQK8goAyqAQAA&#10;FwMAAA4AAAAAAAAAAQAgAAAAJAEAAGRycy9lMm9Eb2MueG1sUEsFBgAAAAAGAAYAWQEAAEAFAAAA&#10;AA==&#10;">
                        <v:fill on="f" focussize="0,0"/>
                        <v:stroke on="f"/>
                        <v:imagedata o:title=""/>
                        <o:lock v:ext="edit" aspectratio="f"/>
                        <v:textbox>
                          <w:txbxContent>
                            <w:p>
                              <w:pP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W洗车废水</w:t>
                              </w:r>
                            </w:p>
                          </w:txbxContent>
                        </v:textbox>
                      </v:shape>
                      <v:shape id="_x0000_s1026" o:spid="_x0000_s1026" o:spt="32" type="#_x0000_t32" style="position:absolute;left:1973579;top:4646930;height:0;width:454025;" filled="f" stroked="t" coordsize="21600,21600" o:gfxdata="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zHsp9gAAAAJAQAADwAAAAAAAAABACAAAAAiAAAAZHJzL2Rvd25yZXYueG1s&#10;UEsBAhQAFAAAAAgAh07iQORdjP34AQAArwMAAA4AAAAAAAAAAQAgAAAAJwEAAGRycy9lMm9Eb2Mu&#10;eG1sUEsFBgAAAAAGAAYAWQEAAJEFAAAAAA==&#10;">
                        <v:fill on="f" focussize="0,0"/>
                        <v:stroke color="#000000" joinstyle="round" endarrow="block"/>
                        <v:imagedata o:title=""/>
                        <o:lock v:ext="edit" aspectratio="f"/>
                      </v:shape>
                      <v:shape id="_x0000_s1026" o:spid="_x0000_s1026" o:spt="109" type="#_x0000_t109" style="position:absolute;left:1665605;top:2846705;height:266700;width:596900;" filled="f" stroked="f" coordsize="21600,21600" o:gfxdata="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XSjbXVAAAACQEA&#10;AA8AAAAAAAAAAQAgAAAAIgAAAGRycy9kb3ducmV2LnhtbFBLAQIUABQAAAAIAIdO4kBPRZyaqwEA&#10;ABcDAAAOAAAAAAAAAAEAIAAAACQBAABkcnMvZTJvRG9jLnhtbFBLBQYAAAAABgAGAFkBAABBBQAA&#10;AAA=&#10;">
                        <v:fill on="f" focussize="0,0"/>
                        <v:stroke on="f"/>
                        <v:imagedata o:title=""/>
                        <o:lock v:ext="edit" aspectratio="f"/>
                        <v:textbox>
                          <w:txbxContent>
                            <w:p>
                              <w:pPr>
                                <w:rPr>
                                  <w:rFonts w:hint="default" w:eastAsia="宋体"/>
                                  <w:sz w:val="18"/>
                                  <w:szCs w:val="18"/>
                                  <w:lang w:val="en-US" w:eastAsia="zh-CN"/>
                                </w:rPr>
                              </w:pPr>
                              <w:r>
                                <w:rPr>
                                  <w:rFonts w:hint="eastAsia"/>
                                  <w:sz w:val="18"/>
                                  <w:szCs w:val="18"/>
                                  <w:lang w:val="en-US" w:eastAsia="zh-CN"/>
                                </w:rPr>
                                <w:t>600辆</w:t>
                              </w:r>
                            </w:p>
                          </w:txbxContent>
                        </v:textbox>
                      </v:shape>
                      <v:shape id="_x0000_s1026" o:spid="_x0000_s1026" o:spt="109" type="#_x0000_t109" style="position:absolute;left:0;top:2522855;height:295275;width:596900;" filled="f" stroked="f" coordsize="21600,21600" o:gfxdata="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IXSjbXVAAAACQEAAA8AAAAA&#10;AAAAAQAgAAAAIgAAAGRycy9kb3ducmV2LnhtbFBLAQIUABQAAAAIAIdO4kAey8cnpQEAABEDAAAO&#10;AAAAAAAAAAEAIAAAACQBAABkcnMvZTJvRG9jLnhtbFBLBQYAAAAABgAGAFkBAAA7BQAAAAA=&#10;">
                        <v:fill on="f" focussize="0,0"/>
                        <v:stroke on="f"/>
                        <v:imagedata o:title=""/>
                        <o:lock v:ext="edit" aspectratio="f"/>
                        <v:textbox>
                          <w:txbxContent>
                            <w:p>
                              <w:pPr>
                                <w:rPr>
                                  <w:rFonts w:hint="default" w:eastAsia="宋体"/>
                                  <w:sz w:val="18"/>
                                  <w:szCs w:val="18"/>
                                  <w:lang w:val="en-US" w:eastAsia="zh-CN"/>
                                </w:rPr>
                              </w:pPr>
                              <w:r>
                                <w:rPr>
                                  <w:rFonts w:hint="eastAsia"/>
                                  <w:sz w:val="18"/>
                                  <w:szCs w:val="18"/>
                                  <w:lang w:val="en-US" w:eastAsia="zh-CN"/>
                                </w:rPr>
                                <w:t>1900辆</w:t>
                              </w:r>
                            </w:p>
                          </w:txbxContent>
                        </v:textbox>
                      </v:shape>
                      <v:shape id="_x0000_s1026" o:spid="_x0000_s1026" o:spt="109" type="#_x0000_t109" style="position:absolute;left:1637030;top:4256405;height:266700;width:596900;" filled="f" stroked="f" coordsize="21600,21600" o:gfxdata="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hdKNtdUAAAAJAQAA&#10;DwAAAAAAAAABACAAAAAiAAAAZHJzL2Rvd25yZXYueG1sUEsBAhQAFAAAAAgAh07iQBQVyYuqAQAA&#10;FwMAAA4AAAAAAAAAAQAgAAAAJAEAAGRycy9lMm9Eb2MueG1sUEsFBgAAAAAGAAYAWQEAAEAFAAAA&#10;AA==&#10;">
                        <v:fill on="f" focussize="0,0"/>
                        <v:stroke on="f"/>
                        <v:imagedata o:title=""/>
                        <o:lock v:ext="edit" aspectratio="f"/>
                        <v:textbox>
                          <w:txbxContent>
                            <w:p>
                              <w:pPr>
                                <w:rPr>
                                  <w:rFonts w:hint="default" w:eastAsia="宋体"/>
                                  <w:sz w:val="18"/>
                                  <w:szCs w:val="18"/>
                                  <w:lang w:val="en-US" w:eastAsia="zh-CN"/>
                                </w:rPr>
                              </w:pPr>
                              <w:r>
                                <w:rPr>
                                  <w:rFonts w:hint="eastAsia"/>
                                  <w:sz w:val="18"/>
                                  <w:szCs w:val="18"/>
                                  <w:lang w:val="en-US" w:eastAsia="zh-CN"/>
                                </w:rPr>
                                <w:t>500辆</w:t>
                              </w:r>
                            </w:p>
                          </w:txbxContent>
                        </v:textbox>
                      </v:shape>
                      <v:shape id="_x0000_s1026" o:spid="_x0000_s1026" o:spt="109" type="#_x0000_t109" style="position:absolute;left:609600;top:4599305;height:266700;width:596900;" filled="f" stroked="f" coordsize="21600,21600" o:gfxdata="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hdKNtdUAAAAJAQAADwAA&#10;AAAAAAABACAAAAAiAAAAZHJzL2Rvd25yZXYueG1sUEsBAhQAFAAAAAgAh07iQNs8R/enAQAAFgMA&#10;AA4AAAAAAAAAAQAgAAAAJAEAAGRycy9lMm9Eb2MueG1sUEsFBgAAAAAGAAYAWQEAAD0FAAAAAA==&#10;">
                        <v:fill on="f" focussize="0,0"/>
                        <v:stroke on="f"/>
                        <v:imagedata o:title=""/>
                        <o:lock v:ext="edit" aspectratio="f"/>
                        <v:textbox>
                          <w:txbxContent>
                            <w:p>
                              <w:pPr>
                                <w:rPr>
                                  <w:rFonts w:hint="default" w:eastAsia="宋体"/>
                                  <w:sz w:val="18"/>
                                  <w:szCs w:val="18"/>
                                  <w:lang w:val="en-US" w:eastAsia="zh-CN"/>
                                </w:rPr>
                              </w:pPr>
                              <w:r>
                                <w:rPr>
                                  <w:rFonts w:hint="eastAsia"/>
                                  <w:sz w:val="18"/>
                                  <w:szCs w:val="18"/>
                                  <w:lang w:val="en-US" w:eastAsia="zh-CN"/>
                                </w:rPr>
                                <w:t>2000辆</w:t>
                              </w:r>
                            </w:p>
                          </w:txbxContent>
                        </v:textbox>
                      </v:shape>
                      <v:shape id="_x0000_s1026" o:spid="_x0000_s1026" o:spt="34" type="#_x0000_t34" style="position:absolute;left:1389380;top:4389755;flip:y;height:704850;width:247015;rotation:11796480f;" filled="f" stroked="t" coordsize="21600,21600" o:gfxdata="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Kju&#10;xtYAAAAJAQAADwAAAAAAAAABACAAAAAiAAAAZHJzL2Rvd25yZXYueG1sUEsBAhQAFAAAAAgAh07i&#10;QNGLCcskAgAA/AMAAA4AAAAAAAAAAQAgAAAAJQEAAGRycy9lMm9Eb2MueG1sUEsFBgAAAAAGAAYA&#10;WQEAALsFAAAAAA==&#10;" adj="42423">
                        <v:fill on="f" focussize="0,0"/>
                        <v:stroke color="#000000" joinstyle="miter" endarrow="block"/>
                        <v:imagedata o:title=""/>
                        <o:lock v:ext="edit" aspectratio="f"/>
                      </v:shape>
                      <v:shape id="_x0000_s1026" o:spid="_x0000_s1026" o:spt="109" type="#_x0000_t109" style="position:absolute;left:4084955;top:617855;height:295275;width:596900;" filled="f" stroked="f" coordsize="21600,21600" o:gfxdata="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XSjbXVAAAACQEA&#10;AA8AAAAAAAAAAQAgAAAAIgAAAGRycy9kb3ducmV2LnhtbFBLAQIUABQAAAAIAIdO4kCVeSGLqwEA&#10;ABgDAAAOAAAAAAAAAAEAIAAAACQBAABkcnMvZTJvRG9jLnhtbFBLBQYAAAAABgAGAFkBAABBBQAA&#10;AAA=&#10;">
                        <v:fill on="f" focussize="0,0"/>
                        <v:stroke on="f"/>
                        <v:imagedata o:title=""/>
                        <o:lock v:ext="edit" aspectratio="f"/>
                        <v:textbox>
                          <w:txbxContent>
                            <w:p>
                              <w:pPr>
                                <w:rPr>
                                  <w:rFonts w:hint="default" w:eastAsia="宋体"/>
                                  <w:sz w:val="18"/>
                                  <w:szCs w:val="18"/>
                                  <w:lang w:val="en-US" w:eastAsia="zh-CN"/>
                                </w:rPr>
                              </w:pPr>
                              <w:r>
                                <w:rPr>
                                  <w:rFonts w:hint="eastAsia"/>
                                  <w:sz w:val="18"/>
                                  <w:szCs w:val="18"/>
                                  <w:lang w:val="en-US" w:eastAsia="zh-CN"/>
                                </w:rPr>
                                <w:t>500辆</w:t>
                              </w:r>
                            </w:p>
                          </w:txbxContent>
                        </v:textbox>
                      </v:shape>
                      <w10:wrap type="topAndBottom"/>
                    </v:group>
                  </w:pict>
                </mc:Fallback>
              </mc:AlternateContent>
            </w:r>
            <w:r>
              <w:rPr>
                <w:rFonts w:hint="default" w:ascii="Times New Roman" w:hAnsi="Times New Roman" w:cs="Times New Roman"/>
                <w:b/>
                <w:bCs/>
                <w:color w:val="000000"/>
                <w:kern w:val="0"/>
                <w:sz w:val="24"/>
                <w:lang w:eastAsia="zh-CN"/>
              </w:rPr>
              <w:t>图</w:t>
            </w:r>
            <w:r>
              <w:rPr>
                <w:rFonts w:hint="default" w:ascii="Times New Roman" w:hAnsi="Times New Roman" w:cs="Times New Roman"/>
                <w:b/>
                <w:bCs/>
                <w:color w:val="000000"/>
                <w:kern w:val="0"/>
                <w:sz w:val="24"/>
                <w:lang w:val="en-US" w:eastAsia="zh-CN"/>
              </w:rPr>
              <w:t>5-1 本项目工艺流程图</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default" w:ascii="Times New Roman" w:hAnsi="Times New Roman" w:cs="Times New Roman"/>
                <w:b/>
                <w:color w:val="000000"/>
                <w:sz w:val="24"/>
                <w:lang w:eastAsia="zh-CN"/>
              </w:rPr>
            </w:pPr>
            <w:r>
              <w:rPr>
                <w:rFonts w:hint="default" w:ascii="Times New Roman" w:hAnsi="Times New Roman" w:cs="Times New Roman"/>
                <w:b/>
                <w:bCs/>
                <w:color w:val="000000"/>
                <w:kern w:val="0"/>
                <w:sz w:val="24"/>
              </w:rPr>
              <w:t>工艺流程</w:t>
            </w:r>
            <w:r>
              <w:rPr>
                <w:rFonts w:hint="default" w:ascii="Times New Roman" w:hAnsi="Times New Roman" w:cs="Times New Roman"/>
                <w:b/>
                <w:bCs/>
                <w:color w:val="000000"/>
                <w:kern w:val="0"/>
                <w:sz w:val="24"/>
                <w:lang w:eastAsia="zh-CN"/>
              </w:rPr>
              <w:t>描述</w:t>
            </w:r>
            <w:r>
              <w:rPr>
                <w:rFonts w:hint="default" w:ascii="Times New Roman" w:hAnsi="Times New Roman" w:cs="Times New Roman"/>
                <w:b/>
                <w:bCs/>
                <w:color w:val="000000"/>
                <w:kern w:val="0"/>
                <w:sz w:val="24"/>
              </w:rPr>
              <w:t>：</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default" w:ascii="Times New Roman" w:hAnsi="Times New Roman" w:cs="Times New Roman"/>
                <w:color w:val="000000"/>
                <w:sz w:val="24"/>
              </w:rPr>
            </w:pPr>
            <w:r>
              <w:rPr>
                <w:rFonts w:hint="default" w:ascii="Times New Roman" w:hAnsi="Times New Roman" w:cs="Times New Roman"/>
                <w:b/>
                <w:color w:val="000000"/>
                <w:kern w:val="0"/>
                <w:sz w:val="24"/>
                <w:lang w:eastAsia="zh-CN"/>
              </w:rPr>
              <w:t>汽车预检</w:t>
            </w:r>
            <w:r>
              <w:rPr>
                <w:rFonts w:hint="default" w:ascii="Times New Roman" w:hAnsi="Times New Roman" w:cs="Times New Roman"/>
                <w:b/>
                <w:color w:val="000000"/>
                <w:kern w:val="0"/>
                <w:sz w:val="24"/>
              </w:rPr>
              <w:t>：</w:t>
            </w:r>
            <w:r>
              <w:rPr>
                <w:rFonts w:hint="default" w:ascii="Times New Roman" w:hAnsi="Times New Roman" w:cs="Times New Roman"/>
                <w:color w:val="000000"/>
                <w:sz w:val="24"/>
              </w:rPr>
              <w:t>待修汽车进入服务接待点，由引导员引导，根据客户需求，将车辆引导入维修车间</w:t>
            </w:r>
            <w:r>
              <w:rPr>
                <w:rFonts w:hint="eastAsia" w:ascii="Times New Roman" w:hAnsi="Times New Roman" w:cs="Times New Roman"/>
                <w:color w:val="000000"/>
                <w:sz w:val="24"/>
                <w:lang w:eastAsia="zh-CN"/>
              </w:rPr>
              <w:t>预检</w:t>
            </w:r>
            <w:r>
              <w:rPr>
                <w:rFonts w:hint="default" w:ascii="Times New Roman" w:hAnsi="Times New Roman" w:cs="Times New Roman"/>
                <w:color w:val="000000"/>
                <w:sz w:val="24"/>
              </w:rPr>
              <w:t>。</w:t>
            </w:r>
            <w:r>
              <w:rPr>
                <w:rFonts w:hint="eastAsia" w:ascii="Times New Roman" w:hAnsi="Times New Roman" w:cs="Times New Roman"/>
                <w:color w:val="000000"/>
                <w:sz w:val="24"/>
                <w:lang w:eastAsia="zh-CN"/>
              </w:rPr>
              <w:t>预检</w:t>
            </w:r>
            <w:r>
              <w:rPr>
                <w:rFonts w:hint="default" w:ascii="Times New Roman" w:hAnsi="Times New Roman" w:cs="Times New Roman"/>
                <w:color w:val="000000"/>
                <w:sz w:val="24"/>
              </w:rPr>
              <w:t>主要负责简单的车辆拆解检查，不涉及车辆</w:t>
            </w:r>
            <w:r>
              <w:rPr>
                <w:rFonts w:hint="eastAsia" w:ascii="Times New Roman" w:hAnsi="Times New Roman" w:cs="Times New Roman"/>
                <w:color w:val="000000"/>
                <w:sz w:val="24"/>
                <w:lang w:eastAsia="zh-CN"/>
              </w:rPr>
              <w:t>维修、</w:t>
            </w:r>
            <w:r>
              <w:rPr>
                <w:rFonts w:hint="default" w:ascii="Times New Roman" w:hAnsi="Times New Roman" w:cs="Times New Roman"/>
                <w:color w:val="000000"/>
                <w:sz w:val="24"/>
              </w:rPr>
              <w:t>喷漆、保养工序。此工序无污染物产生及排放。</w:t>
            </w:r>
          </w:p>
          <w:p>
            <w:pPr>
              <w:numPr>
                <w:ilvl w:val="0"/>
                <w:numId w:val="4"/>
              </w:numPr>
              <w:spacing w:line="480" w:lineRule="exact"/>
              <w:ind w:firstLine="482" w:firstLineChars="200"/>
              <w:jc w:val="both"/>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lang w:eastAsia="zh-CN"/>
              </w:rPr>
              <w:t>维修</w:t>
            </w:r>
            <w:r>
              <w:rPr>
                <w:rFonts w:hint="default" w:ascii="Times New Roman" w:hAnsi="Times New Roman" w:cs="Times New Roman"/>
                <w:b/>
                <w:bCs/>
                <w:color w:val="000000"/>
                <w:sz w:val="24"/>
                <w:szCs w:val="24"/>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firstLine="482" w:firstLineChars="200"/>
              <w:textAlignment w:val="auto"/>
              <w:rPr>
                <w:rFonts w:hint="default" w:ascii="Times New Roman" w:hAnsi="Times New Roman" w:cs="Times New Roman"/>
                <w:b w:val="0"/>
                <w:bCs w:val="0"/>
                <w:color w:val="000000"/>
                <w:sz w:val="24"/>
                <w:szCs w:val="24"/>
                <w:lang w:val="en-US" w:eastAsia="zh-CN"/>
              </w:rPr>
            </w:pPr>
            <w:r>
              <w:rPr>
                <w:rFonts w:hint="default" w:ascii="Times New Roman" w:hAnsi="Times New Roman" w:cs="Times New Roman"/>
                <w:b/>
                <w:bCs/>
                <w:color w:val="000000"/>
                <w:sz w:val="24"/>
                <w:szCs w:val="24"/>
                <w:lang w:val="en-US" w:eastAsia="zh-CN"/>
              </w:rPr>
              <w:t>拆解检查：</w:t>
            </w:r>
            <w:r>
              <w:rPr>
                <w:rFonts w:hint="default" w:ascii="Times New Roman" w:hAnsi="Times New Roman" w:cs="Times New Roman"/>
                <w:b w:val="0"/>
                <w:bCs w:val="0"/>
                <w:color w:val="000000"/>
                <w:sz w:val="24"/>
                <w:szCs w:val="24"/>
                <w:lang w:val="en-US" w:eastAsia="zh-CN"/>
              </w:rPr>
              <w:t>待修汽车进厂后员工利用诊断仪等对车辆进行诊断、检查，确定故障原因，找出受损的零部件进行更换，对于仪器不能判断的故障，手工拆解检查，确定故障原因及找出受损的零部件更换。此工序无污染物产生及排放。</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firstLine="482"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cs="Times New Roman"/>
                <w:b/>
                <w:bCs/>
                <w:color w:val="000000"/>
                <w:sz w:val="24"/>
                <w:lang w:val="en-US" w:eastAsia="zh-CN"/>
              </w:rPr>
              <w:t>机械维修：</w:t>
            </w:r>
            <w:r>
              <w:rPr>
                <w:rFonts w:hint="default" w:ascii="Times New Roman" w:hAnsi="Times New Roman" w:cs="Times New Roman"/>
                <w:b w:val="0"/>
                <w:bCs w:val="0"/>
                <w:color w:val="000000"/>
                <w:sz w:val="24"/>
                <w:lang w:val="en-US" w:eastAsia="zh-CN"/>
              </w:rPr>
              <w:t>根据拆解检查结果，对维修车辆进行故障分析、拆卸、维修、组装、检测等，该工序有废零部件S1 、废机油S2 、含油废</w:t>
            </w:r>
            <w:r>
              <w:rPr>
                <w:rFonts w:hint="eastAsia" w:ascii="Times New Roman" w:hAnsi="Times New Roman" w:cs="Times New Roman"/>
                <w:b w:val="0"/>
                <w:bCs w:val="0"/>
                <w:color w:val="000000"/>
                <w:sz w:val="24"/>
                <w:lang w:val="en-US" w:eastAsia="zh-CN"/>
              </w:rPr>
              <w:t>劳保用品</w:t>
            </w:r>
            <w:r>
              <w:rPr>
                <w:rFonts w:hint="default" w:ascii="Times New Roman" w:hAnsi="Times New Roman" w:cs="Times New Roman"/>
                <w:b w:val="0"/>
                <w:bCs w:val="0"/>
                <w:color w:val="000000"/>
                <w:sz w:val="24"/>
                <w:lang w:val="en-US" w:eastAsia="zh-CN"/>
              </w:rPr>
              <w:t>S3 、和噪声（N）产生。</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default" w:ascii="Times New Roman" w:hAnsi="Times New Roman" w:cs="Times New Roman"/>
                <w:b w:val="0"/>
                <w:bCs w:val="0"/>
                <w:color w:val="000000"/>
                <w:sz w:val="24"/>
                <w:lang w:val="en-US" w:eastAsia="zh-CN"/>
              </w:rPr>
            </w:pPr>
            <w:r>
              <w:rPr>
                <w:rFonts w:hint="default" w:ascii="Times New Roman" w:hAnsi="Times New Roman" w:cs="Times New Roman"/>
                <w:b/>
                <w:bCs/>
                <w:color w:val="000000"/>
                <w:sz w:val="24"/>
                <w:lang w:val="en-US" w:eastAsia="zh-CN"/>
              </w:rPr>
              <w:t>钣金校正：</w:t>
            </w:r>
            <w:r>
              <w:rPr>
                <w:rFonts w:hint="default" w:ascii="Times New Roman" w:hAnsi="Times New Roman" w:cs="Times New Roman"/>
                <w:b w:val="0"/>
                <w:bCs w:val="0"/>
                <w:color w:val="000000"/>
                <w:sz w:val="24"/>
                <w:lang w:val="en-US" w:eastAsia="zh-CN"/>
              </w:rPr>
              <w:t>车辆外壳受损后，将产生形变，维修过程中利用焊机、车体整形机等设备对受损外壳或配件进行焊接、整形等，使受损部位形变回相应形状。此工序有焊接烟尘G1及噪声N产生。</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firstLine="482"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cs="Times New Roman"/>
                <w:b/>
                <w:bCs/>
                <w:color w:val="000000"/>
                <w:sz w:val="24"/>
                <w:lang w:val="en-US" w:eastAsia="zh-CN"/>
              </w:rPr>
              <w:t>喷漆烤漆：</w:t>
            </w:r>
            <w:r>
              <w:rPr>
                <w:rFonts w:hint="eastAsia" w:ascii="Times New Roman" w:hAnsi="Times New Roman" w:cs="Times New Roman"/>
                <w:b w:val="0"/>
                <w:bCs w:val="0"/>
                <w:color w:val="000000"/>
                <w:sz w:val="24"/>
                <w:lang w:val="en-US" w:eastAsia="zh-CN"/>
              </w:rPr>
              <w:t>部分车辆（约</w:t>
            </w:r>
            <w:r>
              <w:rPr>
                <w:rFonts w:hint="eastAsia" w:cs="Times New Roman"/>
                <w:b w:val="0"/>
                <w:bCs w:val="0"/>
                <w:color w:val="000000"/>
                <w:sz w:val="24"/>
                <w:lang w:val="en-US" w:eastAsia="zh-CN"/>
              </w:rPr>
              <w:t>600</w:t>
            </w:r>
            <w:r>
              <w:rPr>
                <w:rFonts w:hint="eastAsia" w:ascii="Times New Roman" w:hAnsi="Times New Roman" w:cs="Times New Roman"/>
                <w:b w:val="0"/>
                <w:bCs w:val="0"/>
                <w:color w:val="000000"/>
                <w:sz w:val="24"/>
                <w:lang w:val="en-US" w:eastAsia="zh-CN"/>
              </w:rPr>
              <w:t>辆）需喷漆，不需喷漆的车辆直接进入检验工序</w:t>
            </w:r>
            <w:r>
              <w:rPr>
                <w:rFonts w:hint="eastAsia" w:cs="Times New Roman"/>
                <w:b w:val="0"/>
                <w:bCs w:val="0"/>
                <w:color w:val="000000"/>
                <w:sz w:val="24"/>
                <w:lang w:val="en-US" w:eastAsia="zh-CN"/>
              </w:rPr>
              <w:t>。</w:t>
            </w:r>
            <w:r>
              <w:rPr>
                <w:rFonts w:hint="default" w:ascii="Times New Roman" w:hAnsi="Times New Roman" w:cs="Times New Roman"/>
                <w:b w:val="0"/>
                <w:bCs w:val="0"/>
                <w:color w:val="000000"/>
                <w:sz w:val="24"/>
                <w:lang w:val="en-US" w:eastAsia="zh-CN"/>
              </w:rPr>
              <w:t>使用外购调配好的水性漆加入自来水配比后对汽车进行喷漆，水性漆配水比例为</w:t>
            </w:r>
            <w:r>
              <w:rPr>
                <w:rFonts w:hint="eastAsia" w:ascii="Times New Roman" w:hAnsi="Times New Roman" w:cs="Times New Roman"/>
                <w:b w:val="0"/>
                <w:bCs w:val="0"/>
                <w:color w:val="000000"/>
                <w:sz w:val="24"/>
                <w:lang w:val="en-US" w:eastAsia="zh-CN"/>
              </w:rPr>
              <w:t>3</w:t>
            </w:r>
            <w:r>
              <w:rPr>
                <w:rFonts w:hint="default" w:ascii="Times New Roman" w:hAnsi="Times New Roman" w:cs="Times New Roman"/>
                <w:b w:val="0"/>
                <w:bCs w:val="0"/>
                <w:color w:val="000000"/>
                <w:sz w:val="24"/>
                <w:lang w:val="en-US" w:eastAsia="zh-CN"/>
              </w:rPr>
              <w:t>:1。喷漆工序在烤漆房中进行，烤漆房四周密闭，顶部送风，人工利用喷枪对汽车表面进行喷漆处理，喷漆厚度为40um，喷漆次数为2-3次，油漆附着率在80%以上，喷漆后汽车在烤漆房中利用电加热烘干。烤漆房温度控制为80℃。烘干时间为2h，喷漆、烘干过程产生喷漆废气G</w:t>
            </w:r>
            <w:r>
              <w:rPr>
                <w:rFonts w:hint="eastAsia" w:cs="Times New Roman"/>
                <w:b w:val="0"/>
                <w:bCs w:val="0"/>
                <w:color w:val="000000"/>
                <w:sz w:val="24"/>
                <w:lang w:val="en-US" w:eastAsia="zh-CN"/>
              </w:rPr>
              <w:t>2</w:t>
            </w:r>
            <w:r>
              <w:rPr>
                <w:rFonts w:hint="default" w:ascii="Times New Roman" w:hAnsi="Times New Roman" w:cs="Times New Roman"/>
                <w:b w:val="0"/>
                <w:bCs w:val="0"/>
                <w:color w:val="000000"/>
                <w:sz w:val="24"/>
                <w:lang w:val="en-US" w:eastAsia="zh-CN"/>
              </w:rPr>
              <w:t>、烤漆废气G</w:t>
            </w:r>
            <w:r>
              <w:rPr>
                <w:rFonts w:hint="eastAsia" w:cs="Times New Roman"/>
                <w:b w:val="0"/>
                <w:bCs w:val="0"/>
                <w:color w:val="000000"/>
                <w:sz w:val="24"/>
                <w:lang w:val="en-US" w:eastAsia="zh-CN"/>
              </w:rPr>
              <w:t>3</w:t>
            </w:r>
            <w:r>
              <w:rPr>
                <w:rFonts w:hint="default" w:ascii="Times New Roman" w:hAnsi="Times New Roman" w:cs="Times New Roman"/>
                <w:b w:val="0"/>
                <w:bCs w:val="0"/>
                <w:color w:val="000000"/>
                <w:sz w:val="24"/>
                <w:lang w:val="en-US" w:eastAsia="zh-CN"/>
              </w:rPr>
              <w:t>、噪声N。</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firstLine="482" w:firstLineChars="200"/>
              <w:jc w:val="both"/>
              <w:textAlignment w:val="auto"/>
              <w:outlineLvl w:val="9"/>
              <w:rPr>
                <w:rFonts w:hint="default" w:ascii="Times New Roman" w:hAnsi="Times New Roman" w:cs="Times New Roman"/>
                <w:b w:val="0"/>
                <w:bCs w:val="0"/>
                <w:color w:val="000000"/>
                <w:sz w:val="24"/>
                <w:lang w:val="en-US" w:eastAsia="zh-CN"/>
              </w:rPr>
            </w:pPr>
            <w:r>
              <w:rPr>
                <w:rFonts w:hint="default" w:ascii="Times New Roman" w:hAnsi="Times New Roman" w:cs="Times New Roman"/>
                <w:b/>
                <w:bCs/>
                <w:color w:val="000000"/>
                <w:sz w:val="24"/>
                <w:lang w:val="en-US" w:eastAsia="zh-CN"/>
              </w:rPr>
              <w:t>检验、洗车：</w:t>
            </w:r>
            <w:r>
              <w:rPr>
                <w:rFonts w:hint="default" w:ascii="Times New Roman" w:hAnsi="Times New Roman" w:cs="Times New Roman"/>
                <w:b w:val="0"/>
                <w:bCs w:val="0"/>
                <w:color w:val="000000"/>
                <w:sz w:val="24"/>
                <w:lang w:val="en-US" w:eastAsia="zh-CN"/>
              </w:rPr>
              <w:t>对维修后的车辆通过电脑数据比对、试驾等手段对维修质量进行检验，</w:t>
            </w:r>
            <w:r>
              <w:rPr>
                <w:rFonts w:hint="eastAsia" w:ascii="Times New Roman" w:hAnsi="Times New Roman" w:cs="Times New Roman"/>
                <w:b w:val="0"/>
                <w:bCs w:val="0"/>
                <w:color w:val="000000"/>
                <w:sz w:val="24"/>
                <w:lang w:val="en-US" w:eastAsia="zh-CN"/>
              </w:rPr>
              <w:t>根据客户要求，</w:t>
            </w:r>
            <w:r>
              <w:rPr>
                <w:rFonts w:hint="default" w:ascii="Times New Roman" w:hAnsi="Times New Roman" w:cs="Times New Roman"/>
                <w:b w:val="0"/>
                <w:bCs w:val="0"/>
                <w:color w:val="000000"/>
                <w:sz w:val="24"/>
                <w:lang w:val="en-US" w:eastAsia="zh-CN"/>
              </w:rPr>
              <w:t>部分车辆</w:t>
            </w:r>
            <w:r>
              <w:rPr>
                <w:rFonts w:hint="eastAsia" w:ascii="Times New Roman" w:hAnsi="Times New Roman" w:cs="Times New Roman"/>
                <w:b w:val="0"/>
                <w:bCs w:val="0"/>
                <w:color w:val="000000"/>
                <w:sz w:val="24"/>
                <w:lang w:val="en-US" w:eastAsia="zh-CN"/>
              </w:rPr>
              <w:t>（约500辆）</w:t>
            </w:r>
            <w:r>
              <w:rPr>
                <w:rFonts w:hint="default" w:ascii="Times New Roman" w:hAnsi="Times New Roman" w:cs="Times New Roman"/>
                <w:b w:val="0"/>
                <w:bCs w:val="0"/>
                <w:color w:val="000000"/>
                <w:sz w:val="24"/>
                <w:lang w:val="en-US" w:eastAsia="zh-CN"/>
              </w:rPr>
              <w:t>进入洗车间清洗后出厂，部分车辆不需清洗直接出厂，洗车废水经</w:t>
            </w:r>
            <w:r>
              <w:rPr>
                <w:rFonts w:hint="eastAsia" w:ascii="Times New Roman" w:hAnsi="Times New Roman" w:cs="Times New Roman"/>
                <w:b w:val="0"/>
                <w:bCs w:val="0"/>
                <w:color w:val="000000"/>
                <w:sz w:val="24"/>
                <w:lang w:val="en-US" w:eastAsia="zh-CN"/>
              </w:rPr>
              <w:t>沉淀池</w:t>
            </w:r>
            <w:r>
              <w:rPr>
                <w:rFonts w:hint="default" w:ascii="Times New Roman" w:hAnsi="Times New Roman" w:cs="Times New Roman"/>
                <w:b w:val="0"/>
                <w:bCs w:val="0"/>
                <w:color w:val="000000"/>
                <w:sz w:val="24"/>
                <w:lang w:val="en-US" w:eastAsia="zh-CN"/>
              </w:rPr>
              <w:t>预处理后，与生活污水一并接管。不合格车辆重新维修。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leftChars="0" w:right="0" w:rightChars="0" w:firstLine="482" w:firstLineChars="200"/>
              <w:jc w:val="both"/>
              <w:textAlignment w:val="auto"/>
              <w:outlineLvl w:val="9"/>
              <w:rPr>
                <w:rFonts w:hint="default" w:ascii="Times New Roman" w:hAnsi="Times New Roman" w:cs="Times New Roman"/>
                <w:b w:val="0"/>
                <w:bCs w:val="0"/>
                <w:color w:val="000000"/>
                <w:sz w:val="24"/>
                <w:lang w:val="en-US" w:eastAsia="zh-CN"/>
              </w:rPr>
            </w:pPr>
            <w:r>
              <w:rPr>
                <w:rFonts w:hint="eastAsia" w:ascii="Times New Roman" w:hAnsi="Times New Roman" w:cs="Times New Roman"/>
                <w:b/>
                <w:bCs/>
                <w:color w:val="000000"/>
                <w:sz w:val="24"/>
                <w:lang w:val="en-US" w:eastAsia="zh-CN"/>
              </w:rPr>
              <w:t>（2）保养：</w:t>
            </w:r>
            <w:r>
              <w:rPr>
                <w:rFonts w:hint="default" w:ascii="Times New Roman" w:hAnsi="Times New Roman" w:cs="Times New Roman"/>
                <w:b w:val="0"/>
                <w:bCs w:val="0"/>
                <w:color w:val="000000"/>
                <w:sz w:val="24"/>
                <w:lang w:val="en-US" w:eastAsia="zh-CN"/>
              </w:rPr>
              <w:t xml:space="preserve">对汽车相关部分进行检查、清洁、补给、润滑、调整。此工序有废机油S4 </w:t>
            </w:r>
            <w:r>
              <w:rPr>
                <w:rFonts w:hint="eastAsia" w:ascii="Times New Roman" w:hAnsi="Times New Roman" w:cs="Times New Roman"/>
                <w:b w:val="0"/>
                <w:bCs w:val="0"/>
                <w:color w:val="000000"/>
                <w:sz w:val="24"/>
                <w:lang w:val="en-US" w:eastAsia="zh-CN"/>
              </w:rPr>
              <w:t>、</w:t>
            </w:r>
            <w:r>
              <w:rPr>
                <w:rFonts w:hint="default" w:ascii="Times New Roman" w:hAnsi="Times New Roman" w:cs="Times New Roman"/>
                <w:b w:val="0"/>
                <w:bCs w:val="0"/>
                <w:color w:val="000000"/>
                <w:sz w:val="24"/>
                <w:lang w:val="en-US" w:eastAsia="zh-CN"/>
              </w:rPr>
              <w:t>废防冻液S5、废机滤S6 、废电瓶S7 、废零部件S8、废轮胎S9产生。</w:t>
            </w:r>
          </w:p>
          <w:p>
            <w:pPr>
              <w:numPr>
                <w:ilvl w:val="0"/>
                <w:numId w:val="5"/>
              </w:numPr>
              <w:snapToGrid w:val="0"/>
              <w:spacing w:line="480" w:lineRule="exact"/>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主要污染工序：</w:t>
            </w:r>
          </w:p>
          <w:p>
            <w:pPr>
              <w:spacing w:line="480" w:lineRule="exact"/>
              <w:ind w:firstLine="482" w:firstLineChars="200"/>
              <w:jc w:val="left"/>
              <w:rPr>
                <w:rFonts w:hint="default" w:ascii="Times New Roman" w:hAnsi="Times New Roman" w:eastAsia="宋体" w:cs="Times New Roman"/>
                <w:color w:val="000000"/>
                <w:sz w:val="24"/>
              </w:rPr>
            </w:pPr>
            <w:r>
              <w:rPr>
                <w:rFonts w:hint="default" w:ascii="Times New Roman" w:hAnsi="Times New Roman" w:cs="Times New Roman"/>
                <w:b/>
                <w:color w:val="000000"/>
                <w:sz w:val="24"/>
              </w:rPr>
              <w:t>1</w:t>
            </w:r>
            <w:r>
              <w:rPr>
                <w:rFonts w:hint="default" w:ascii="Times New Roman" w:hAnsi="Times New Roman" w:cs="Times New Roman"/>
                <w:b/>
                <w:color w:val="000000"/>
                <w:sz w:val="24"/>
                <w:lang w:eastAsia="zh-CN"/>
              </w:rPr>
              <w:t>.</w:t>
            </w:r>
            <w:r>
              <w:rPr>
                <w:rFonts w:hint="default" w:ascii="Times New Roman" w:hAnsi="Times New Roman" w:cs="Times New Roman"/>
                <w:b/>
                <w:color w:val="000000"/>
                <w:sz w:val="24"/>
                <w:lang w:val="en-US" w:eastAsia="zh-CN"/>
              </w:rPr>
              <w:t>1</w:t>
            </w:r>
            <w:r>
              <w:rPr>
                <w:rFonts w:hint="default" w:ascii="Times New Roman" w:hAnsi="Times New Roman" w:eastAsia="宋体" w:cs="Times New Roman"/>
                <w:b/>
                <w:color w:val="000000"/>
                <w:sz w:val="24"/>
              </w:rPr>
              <w:t>水污染物</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建设项目废水主要为洗车废水以及职工生活污水。</w:t>
            </w:r>
          </w:p>
          <w:p>
            <w:pPr>
              <w:spacing w:line="480" w:lineRule="exact"/>
              <w:ind w:firstLine="482" w:firstLineChars="200"/>
              <w:rPr>
                <w:rFonts w:hint="default" w:ascii="Times New Roman" w:hAnsi="Times New Roman" w:cs="Times New Roman"/>
                <w:color w:val="000000"/>
                <w:sz w:val="24"/>
              </w:rPr>
            </w:pPr>
            <w:r>
              <w:rPr>
                <w:rFonts w:hint="default" w:ascii="Times New Roman" w:hAnsi="Times New Roman" w:cs="Times New Roman"/>
                <w:b/>
                <w:bCs/>
                <w:color w:val="000000"/>
                <w:sz w:val="24"/>
              </w:rPr>
              <w:t>喷枪清洗水：</w:t>
            </w:r>
            <w:r>
              <w:rPr>
                <w:rFonts w:hint="default" w:ascii="Times New Roman" w:hAnsi="Times New Roman" w:cs="Times New Roman"/>
                <w:color w:val="000000"/>
                <w:sz w:val="24"/>
              </w:rPr>
              <w:t>本项目喷漆前需对喷枪进行清洗，本项目采用水性漆</w:t>
            </w:r>
            <w:r>
              <w:rPr>
                <w:rFonts w:hint="eastAsia" w:ascii="Times New Roman" w:hAnsi="Times New Roman" w:cs="Times New Roman"/>
                <w:color w:val="000000"/>
                <w:sz w:val="24"/>
                <w:lang w:eastAsia="zh-CN"/>
              </w:rPr>
              <w:t>，</w:t>
            </w:r>
            <w:r>
              <w:rPr>
                <w:rFonts w:hint="default" w:ascii="Times New Roman" w:hAnsi="Times New Roman" w:cs="Times New Roman"/>
                <w:color w:val="000000"/>
                <w:sz w:val="24"/>
              </w:rPr>
              <w:t>清洗过程中使用自来水做清洗剂，清洗水年使用量为0.05t/a，喷枪清洗水经收集后用于水性漆配比。</w:t>
            </w:r>
          </w:p>
          <w:p>
            <w:pPr>
              <w:spacing w:line="480" w:lineRule="exact"/>
              <w:ind w:firstLine="482" w:firstLineChars="200"/>
              <w:rPr>
                <w:rFonts w:hint="default" w:ascii="Times New Roman" w:hAnsi="Times New Roman" w:cs="Times New Roman"/>
                <w:color w:val="000000"/>
                <w:sz w:val="24"/>
              </w:rPr>
            </w:pPr>
            <w:r>
              <w:rPr>
                <w:rFonts w:hint="default" w:ascii="Times New Roman" w:hAnsi="Times New Roman" w:cs="Times New Roman"/>
                <w:b/>
                <w:bCs/>
                <w:color w:val="000000"/>
                <w:sz w:val="24"/>
              </w:rPr>
              <w:t>水性漆配比水</w:t>
            </w:r>
            <w:r>
              <w:rPr>
                <w:rFonts w:hint="default" w:ascii="Times New Roman" w:hAnsi="Times New Roman" w:cs="Times New Roman"/>
                <w:color w:val="000000"/>
                <w:sz w:val="24"/>
              </w:rPr>
              <w:t>：本项目喷漆过程中使用外购已调配的水性漆，水性漆使用过程中需加水调配，根据企业提供资料，水性漆水配比为</w:t>
            </w:r>
            <w:r>
              <w:rPr>
                <w:rFonts w:hint="eastAsia" w:ascii="Times New Roman" w:hAnsi="Times New Roman" w:cs="Times New Roman"/>
                <w:color w:val="000000"/>
                <w:sz w:val="24"/>
                <w:lang w:val="en-US" w:eastAsia="zh-CN"/>
              </w:rPr>
              <w:t>3</w:t>
            </w:r>
            <w:r>
              <w:rPr>
                <w:rFonts w:hint="default" w:ascii="Times New Roman" w:hAnsi="Times New Roman" w:cs="Times New Roman"/>
                <w:color w:val="000000"/>
                <w:sz w:val="24"/>
              </w:rPr>
              <w:t>:1，水性漆年用量</w:t>
            </w:r>
            <w:r>
              <w:rPr>
                <w:rFonts w:hint="eastAsia" w:ascii="Times New Roman" w:hAnsi="Times New Roman" w:cs="Times New Roman"/>
                <w:color w:val="000000"/>
                <w:sz w:val="24"/>
                <w:lang w:val="en-US" w:eastAsia="zh-CN"/>
              </w:rPr>
              <w:t>0.6</w:t>
            </w:r>
            <w:r>
              <w:rPr>
                <w:rFonts w:hint="default" w:ascii="Times New Roman" w:hAnsi="Times New Roman" w:cs="Times New Roman"/>
                <w:color w:val="000000"/>
                <w:sz w:val="24"/>
              </w:rPr>
              <w:t>t/a，则需自来水</w:t>
            </w:r>
            <w:r>
              <w:rPr>
                <w:rFonts w:hint="eastAsia" w:ascii="Times New Roman" w:hAnsi="Times New Roman" w:cs="Times New Roman"/>
                <w:color w:val="000000"/>
                <w:sz w:val="24"/>
                <w:lang w:val="en-US" w:eastAsia="zh-CN"/>
              </w:rPr>
              <w:t>0.2</w:t>
            </w:r>
            <w:r>
              <w:rPr>
                <w:rFonts w:hint="default" w:ascii="Times New Roman" w:hAnsi="Times New Roman" w:cs="Times New Roman"/>
                <w:color w:val="000000"/>
                <w:sz w:val="24"/>
              </w:rPr>
              <w:t>t/a（其中0.05t/a 为喷枪清洗水）。</w:t>
            </w:r>
          </w:p>
          <w:p>
            <w:pPr>
              <w:pStyle w:val="2"/>
              <w:keepNext w:val="0"/>
              <w:keepLines w:val="0"/>
              <w:pageBreakBefore w:val="0"/>
              <w:widowControl w:val="0"/>
              <w:kinsoku/>
              <w:wordWrap/>
              <w:overflowPunct/>
              <w:topLinePunct w:val="0"/>
              <w:autoSpaceDE/>
              <w:autoSpaceDN/>
              <w:bidi w:val="0"/>
              <w:adjustRightInd/>
              <w:snapToGrid/>
              <w:spacing w:after="0" w:line="480" w:lineRule="exact"/>
              <w:ind w:firstLine="482" w:firstLineChars="200"/>
              <w:textAlignment w:val="auto"/>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洗车废水：</w:t>
            </w:r>
            <w:r>
              <w:rPr>
                <w:rFonts w:hint="eastAsia" w:ascii="Times New Roman" w:hAnsi="Times New Roman" w:cs="Times New Roman"/>
                <w:b w:val="0"/>
                <w:bCs w:val="0"/>
                <w:color w:val="000000"/>
                <w:sz w:val="24"/>
                <w:szCs w:val="24"/>
                <w:lang w:eastAsia="zh-CN"/>
              </w:rPr>
              <w:t>根据客户要求，部分车间需清洗，</w:t>
            </w:r>
            <w:r>
              <w:rPr>
                <w:rFonts w:hint="default" w:ascii="Times New Roman" w:hAnsi="Times New Roman" w:cs="Times New Roman"/>
                <w:b w:val="0"/>
                <w:bCs w:val="0"/>
                <w:color w:val="000000"/>
                <w:sz w:val="24"/>
                <w:szCs w:val="24"/>
              </w:rPr>
              <w:t>本项目年清洗车辆约</w:t>
            </w:r>
            <w:r>
              <w:rPr>
                <w:rFonts w:hint="eastAsia" w:ascii="Times New Roman" w:hAnsi="Times New Roman" w:cs="Times New Roman"/>
                <w:b w:val="0"/>
                <w:bCs w:val="0"/>
                <w:color w:val="000000"/>
                <w:sz w:val="24"/>
                <w:szCs w:val="24"/>
                <w:lang w:val="en-US" w:eastAsia="zh-CN"/>
              </w:rPr>
              <w:t>500</w:t>
            </w:r>
            <w:r>
              <w:rPr>
                <w:rFonts w:hint="default" w:ascii="Times New Roman" w:hAnsi="Times New Roman" w:cs="Times New Roman"/>
                <w:b w:val="0"/>
                <w:bCs w:val="0"/>
                <w:color w:val="000000"/>
                <w:sz w:val="24"/>
                <w:szCs w:val="24"/>
              </w:rPr>
              <w:t>辆，</w:t>
            </w:r>
            <w:r>
              <w:rPr>
                <w:rFonts w:hint="default" w:ascii="Times New Roman" w:hAnsi="Times New Roman" w:cs="Times New Roman"/>
                <w:color w:val="000000"/>
                <w:sz w:val="24"/>
                <w:szCs w:val="24"/>
              </w:rPr>
              <w:t>车辆清洗废水根据《常州市工业和城市生活用水定额》第849条规定社会服务业中洗车（小型车）用水定额为200升/辆·次，则本项目车辆清洗用水量约为</w:t>
            </w:r>
            <w:r>
              <w:rPr>
                <w:rFonts w:hint="eastAsia" w:ascii="Times New Roman" w:hAnsi="Times New Roman" w:eastAsia="宋体" w:cs="Times New Roman"/>
                <w:color w:val="000000"/>
                <w:sz w:val="24"/>
                <w:szCs w:val="24"/>
                <w:lang w:val="en-US" w:eastAsia="zh-CN"/>
              </w:rPr>
              <w:t>1</w:t>
            </w:r>
            <w:r>
              <w:rPr>
                <w:rFonts w:hint="default" w:ascii="Times New Roman" w:hAnsi="Times New Roman" w:eastAsia="宋体" w:cs="Times New Roman"/>
                <w:color w:val="000000"/>
                <w:sz w:val="24"/>
                <w:szCs w:val="24"/>
                <w:lang w:val="en-US" w:eastAsia="zh-CN"/>
              </w:rPr>
              <w:t>00</w:t>
            </w:r>
            <w:r>
              <w:rPr>
                <w:rFonts w:hint="default" w:ascii="Times New Roman" w:hAnsi="Times New Roman" w:cs="Times New Roman"/>
                <w:color w:val="000000"/>
                <w:sz w:val="24"/>
                <w:szCs w:val="24"/>
              </w:rPr>
              <w:t>t/a，产污系数以0.8计，则车辆清洗废水产生量约为</w:t>
            </w:r>
            <w:r>
              <w:rPr>
                <w:rFonts w:hint="eastAsia" w:ascii="Times New Roman" w:hAnsi="Times New Roman" w:eastAsia="宋体" w:cs="Times New Roman"/>
                <w:color w:val="000000"/>
                <w:sz w:val="24"/>
                <w:szCs w:val="24"/>
                <w:lang w:val="en-US" w:eastAsia="zh-CN"/>
              </w:rPr>
              <w:t>80</w:t>
            </w:r>
            <w:r>
              <w:rPr>
                <w:rFonts w:hint="default" w:ascii="Times New Roman" w:hAnsi="Times New Roman" w:cs="Times New Roman"/>
                <w:color w:val="000000"/>
                <w:sz w:val="24"/>
                <w:szCs w:val="24"/>
              </w:rPr>
              <w:t>t/a。污水中主要污染物为COD 300mg/L、SS 100mg/L、石油类20mg/L、LAS 10mg/L。</w:t>
            </w:r>
          </w:p>
          <w:p>
            <w:pPr>
              <w:spacing w:line="480" w:lineRule="exact"/>
              <w:ind w:firstLine="482" w:firstLineChars="200"/>
              <w:rPr>
                <w:rFonts w:hint="default" w:ascii="Times New Roman" w:hAnsi="Times New Roman" w:cs="Times New Roman"/>
                <w:b/>
                <w:bCs/>
                <w:color w:val="000000"/>
                <w:sz w:val="24"/>
                <w:lang w:eastAsia="zh-CN"/>
              </w:rPr>
            </w:pPr>
            <w:r>
              <w:rPr>
                <w:rFonts w:hint="default" w:ascii="Times New Roman" w:hAnsi="Times New Roman" w:cs="Times New Roman"/>
                <w:b/>
                <w:bCs/>
                <w:color w:val="000000"/>
                <w:sz w:val="24"/>
                <w:lang w:eastAsia="zh-CN"/>
              </w:rPr>
              <w:t>生活污水：</w:t>
            </w:r>
          </w:p>
          <w:p>
            <w:pPr>
              <w:spacing w:line="480" w:lineRule="exact"/>
              <w:ind w:firstLine="480"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color w:val="000000"/>
                <w:sz w:val="24"/>
              </w:rPr>
              <w:t>项目建成运营后员工</w:t>
            </w:r>
            <w:r>
              <w:rPr>
                <w:rFonts w:hint="default" w:ascii="Times New Roman" w:hAnsi="Times New Roman" w:eastAsia="宋体" w:cs="Times New Roman"/>
                <w:color w:val="000000"/>
                <w:sz w:val="24"/>
                <w:lang w:val="en-US" w:eastAsia="zh-CN"/>
              </w:rPr>
              <w:t>1</w:t>
            </w:r>
            <w:r>
              <w:rPr>
                <w:rFonts w:hint="eastAsia" w:ascii="Times New Roman" w:hAnsi="Times New Roman" w:eastAsia="宋体" w:cs="Times New Roman"/>
                <w:color w:val="000000"/>
                <w:sz w:val="24"/>
                <w:lang w:val="en-US" w:eastAsia="zh-CN"/>
              </w:rPr>
              <w:t>2</w:t>
            </w:r>
            <w:r>
              <w:rPr>
                <w:rFonts w:hint="default" w:ascii="Times New Roman" w:hAnsi="Times New Roman" w:eastAsia="宋体" w:cs="Times New Roman"/>
                <w:color w:val="000000"/>
                <w:sz w:val="24"/>
              </w:rPr>
              <w:t>人，年工作日</w:t>
            </w:r>
            <w:r>
              <w:rPr>
                <w:rFonts w:hint="default" w:ascii="Times New Roman" w:hAnsi="Times New Roman" w:eastAsia="宋体" w:cs="Times New Roman"/>
                <w:color w:val="000000"/>
                <w:sz w:val="24"/>
                <w:lang w:val="en-US" w:eastAsia="zh-CN"/>
              </w:rPr>
              <w:t>300</w:t>
            </w:r>
            <w:r>
              <w:rPr>
                <w:rFonts w:hint="default" w:ascii="Times New Roman" w:hAnsi="Times New Roman" w:eastAsia="宋体" w:cs="Times New Roman"/>
                <w:color w:val="000000"/>
                <w:sz w:val="24"/>
              </w:rPr>
              <w:t>天，厂内</w:t>
            </w:r>
            <w:r>
              <w:rPr>
                <w:rFonts w:hint="eastAsia" w:ascii="Times New Roman" w:hAnsi="Times New Roman" w:eastAsia="宋体" w:cs="Times New Roman"/>
                <w:color w:val="000000"/>
                <w:sz w:val="24"/>
                <w:lang w:eastAsia="zh-CN"/>
              </w:rPr>
              <w:t>不</w:t>
            </w:r>
            <w:r>
              <w:rPr>
                <w:rFonts w:hint="default" w:ascii="Times New Roman" w:hAnsi="Times New Roman" w:eastAsia="宋体" w:cs="Times New Roman"/>
                <w:color w:val="000000"/>
                <w:sz w:val="24"/>
              </w:rPr>
              <w:t>设食堂、浴室和宿舍。生活用水量以80L/d·人计，则员工用水量为</w:t>
            </w:r>
            <w:r>
              <w:rPr>
                <w:rFonts w:hint="default" w:ascii="Times New Roman" w:hAnsi="Times New Roman" w:eastAsia="宋体" w:cs="Times New Roman"/>
                <w:color w:val="000000"/>
                <w:sz w:val="24"/>
                <w:lang w:val="en-US" w:eastAsia="zh-CN"/>
              </w:rPr>
              <w:t>2</w:t>
            </w:r>
            <w:r>
              <w:rPr>
                <w:rFonts w:hint="eastAsia" w:ascii="Times New Roman" w:hAnsi="Times New Roman" w:eastAsia="宋体" w:cs="Times New Roman"/>
                <w:color w:val="000000"/>
                <w:sz w:val="24"/>
                <w:lang w:val="en-US" w:eastAsia="zh-CN"/>
              </w:rPr>
              <w:t>88</w:t>
            </w:r>
            <w:r>
              <w:rPr>
                <w:rFonts w:hint="default" w:ascii="Times New Roman" w:hAnsi="Times New Roman" w:eastAsia="宋体" w:cs="Times New Roman"/>
                <w:color w:val="000000"/>
                <w:sz w:val="24"/>
              </w:rPr>
              <w:t>m</w:t>
            </w:r>
            <w:r>
              <w:rPr>
                <w:rFonts w:hint="default" w:ascii="Times New Roman" w:hAnsi="Times New Roman" w:eastAsia="宋体" w:cs="Times New Roman"/>
                <w:color w:val="000000"/>
                <w:sz w:val="24"/>
                <w:vertAlign w:val="superscript"/>
              </w:rPr>
              <w:t>3</w:t>
            </w:r>
            <w:r>
              <w:rPr>
                <w:rFonts w:hint="default" w:ascii="Times New Roman" w:hAnsi="Times New Roman" w:eastAsia="宋体" w:cs="Times New Roman"/>
                <w:color w:val="000000"/>
                <w:sz w:val="24"/>
              </w:rPr>
              <w:t>/a，产污率以0.8计，则生活污水产生量为</w:t>
            </w:r>
            <w:r>
              <w:rPr>
                <w:rFonts w:hint="eastAsia" w:ascii="Times New Roman" w:hAnsi="Times New Roman" w:eastAsia="宋体" w:cs="Times New Roman"/>
                <w:color w:val="000000"/>
                <w:sz w:val="24"/>
                <w:lang w:val="en-US" w:eastAsia="zh-CN"/>
              </w:rPr>
              <w:t>231</w:t>
            </w:r>
            <w:r>
              <w:rPr>
                <w:rFonts w:hint="default" w:ascii="Times New Roman" w:hAnsi="Times New Roman" w:eastAsia="宋体" w:cs="Times New Roman"/>
                <w:color w:val="000000"/>
                <w:sz w:val="24"/>
              </w:rPr>
              <w:t xml:space="preserve"> m</w:t>
            </w:r>
            <w:r>
              <w:rPr>
                <w:rFonts w:hint="default" w:ascii="Times New Roman" w:hAnsi="Times New Roman" w:eastAsia="宋体" w:cs="Times New Roman"/>
                <w:color w:val="000000"/>
                <w:sz w:val="24"/>
                <w:vertAlign w:val="superscript"/>
              </w:rPr>
              <w:t>3</w:t>
            </w:r>
            <w:r>
              <w:rPr>
                <w:rFonts w:hint="default" w:ascii="Times New Roman" w:hAnsi="Times New Roman" w:eastAsia="宋体" w:cs="Times New Roman"/>
                <w:color w:val="000000"/>
                <w:sz w:val="24"/>
              </w:rPr>
              <w:t>/a，主要污染物为COD、SS、NH</w:t>
            </w:r>
            <w:r>
              <w:rPr>
                <w:rFonts w:hint="default" w:ascii="Times New Roman" w:hAnsi="Times New Roman" w:eastAsia="宋体" w:cs="Times New Roman"/>
                <w:color w:val="000000"/>
                <w:sz w:val="24"/>
                <w:vertAlign w:val="subscript"/>
              </w:rPr>
              <w:t>3</w:t>
            </w:r>
            <w:r>
              <w:rPr>
                <w:rFonts w:hint="default" w:ascii="Times New Roman" w:hAnsi="Times New Roman" w:eastAsia="宋体" w:cs="Times New Roman"/>
                <w:color w:val="000000"/>
                <w:sz w:val="24"/>
              </w:rPr>
              <w:t>-N、TP。生活污水</w:t>
            </w:r>
            <w:r>
              <w:rPr>
                <w:rFonts w:hint="default" w:ascii="Times New Roman" w:hAnsi="Times New Roman" w:cs="Times New Roman"/>
                <w:color w:val="000000"/>
                <w:sz w:val="24"/>
                <w:shd w:val="clear" w:color="auto" w:fill="auto"/>
                <w:lang w:val="en-US" w:eastAsia="zh-CN"/>
              </w:rPr>
              <w:t>由</w:t>
            </w:r>
            <w:r>
              <w:rPr>
                <w:rFonts w:hint="default" w:ascii="Times New Roman" w:hAnsi="Times New Roman" w:cs="Times New Roman"/>
                <w:color w:val="000000"/>
                <w:sz w:val="24"/>
                <w:shd w:val="clear" w:color="auto" w:fill="auto"/>
                <w:lang w:eastAsia="zh-CN"/>
              </w:rPr>
              <w:t>项目</w:t>
            </w:r>
            <w:r>
              <w:rPr>
                <w:rFonts w:hint="eastAsia" w:ascii="Times New Roman" w:hAnsi="Times New Roman" w:cs="Times New Roman"/>
                <w:color w:val="000000"/>
                <w:sz w:val="24"/>
                <w:shd w:val="clear" w:color="auto" w:fill="auto"/>
                <w:lang w:eastAsia="zh-CN"/>
              </w:rPr>
              <w:t>南</w:t>
            </w:r>
            <w:r>
              <w:rPr>
                <w:rFonts w:hint="default" w:ascii="Times New Roman" w:hAnsi="Times New Roman" w:cs="Times New Roman"/>
                <w:color w:val="000000"/>
                <w:sz w:val="24"/>
                <w:shd w:val="clear" w:color="auto" w:fill="auto"/>
                <w:lang w:eastAsia="zh-CN"/>
              </w:rPr>
              <w:t>侧</w:t>
            </w:r>
            <w:r>
              <w:rPr>
                <w:rFonts w:hint="eastAsia" w:ascii="Times New Roman" w:hAnsi="Times New Roman" w:cs="Times New Roman"/>
                <w:color w:val="000000"/>
                <w:sz w:val="24"/>
                <w:shd w:val="clear" w:color="auto" w:fill="auto"/>
                <w:lang w:eastAsia="zh-CN"/>
              </w:rPr>
              <w:t>新横崔</w:t>
            </w:r>
            <w:r>
              <w:rPr>
                <w:rFonts w:hint="default" w:ascii="Times New Roman" w:hAnsi="Times New Roman" w:cs="Times New Roman"/>
                <w:color w:val="000000"/>
                <w:sz w:val="24"/>
                <w:shd w:val="clear" w:color="auto" w:fill="auto"/>
                <w:lang w:eastAsia="zh-CN"/>
              </w:rPr>
              <w:t>路污水排放口排入市政污水管网进入</w:t>
            </w:r>
            <w:r>
              <w:rPr>
                <w:rFonts w:hint="eastAsia" w:ascii="Times New Roman" w:hAnsi="Times New Roman" w:cs="Times New Roman"/>
                <w:color w:val="000000"/>
                <w:sz w:val="24"/>
                <w:shd w:val="clear" w:color="auto" w:fill="auto"/>
                <w:lang w:eastAsia="zh-CN"/>
              </w:rPr>
              <w:t>东方</w:t>
            </w:r>
            <w:r>
              <w:rPr>
                <w:rFonts w:hint="eastAsia" w:ascii="Times New Roman" w:hAnsi="Times New Roman" w:eastAsia="宋体" w:cs="Times New Roman"/>
                <w:color w:val="000000"/>
                <w:sz w:val="24"/>
                <w:lang w:eastAsia="zh-CN"/>
              </w:rPr>
              <w:t>横林</w:t>
            </w:r>
            <w:r>
              <w:rPr>
                <w:rFonts w:hint="default" w:ascii="Times New Roman" w:hAnsi="Times New Roman" w:eastAsia="宋体" w:cs="Times New Roman"/>
                <w:color w:val="000000"/>
                <w:sz w:val="24"/>
              </w:rPr>
              <w:t>污水处理</w:t>
            </w:r>
            <w:r>
              <w:rPr>
                <w:rFonts w:hint="eastAsia" w:ascii="Times New Roman" w:hAnsi="Times New Roman" w:eastAsia="宋体" w:cs="Times New Roman"/>
                <w:color w:val="000000"/>
                <w:sz w:val="24"/>
                <w:lang w:eastAsia="zh-CN"/>
              </w:rPr>
              <w:t>有限公司</w:t>
            </w:r>
            <w:r>
              <w:rPr>
                <w:rFonts w:hint="default" w:ascii="Times New Roman" w:hAnsi="Times New Roman" w:cs="Times New Roman"/>
                <w:color w:val="000000"/>
                <w:sz w:val="24"/>
                <w:shd w:val="clear" w:color="auto" w:fill="auto"/>
                <w:lang w:eastAsia="zh-CN"/>
              </w:rPr>
              <w:t>集中处理，达标后尾水排入</w:t>
            </w:r>
            <w:r>
              <w:rPr>
                <w:rFonts w:hint="eastAsia" w:ascii="Times New Roman" w:hAnsi="Times New Roman" w:cs="Times New Roman"/>
                <w:color w:val="000000"/>
                <w:sz w:val="24"/>
                <w:shd w:val="clear" w:color="auto" w:fill="auto"/>
                <w:lang w:eastAsia="zh-CN"/>
              </w:rPr>
              <w:t>京杭运</w:t>
            </w:r>
            <w:r>
              <w:rPr>
                <w:rFonts w:hint="default" w:ascii="Times New Roman" w:hAnsi="Times New Roman" w:cs="Times New Roman"/>
                <w:color w:val="000000"/>
                <w:sz w:val="24"/>
                <w:shd w:val="clear" w:color="auto" w:fill="auto"/>
                <w:lang w:eastAsia="zh-CN"/>
              </w:rPr>
              <w:t>河。</w:t>
            </w:r>
            <w:r>
              <w:rPr>
                <w:rFonts w:hint="default" w:ascii="Times New Roman" w:hAnsi="Times New Roman" w:eastAsia="宋体" w:cs="Times New Roman"/>
                <w:color w:val="000000"/>
                <w:sz w:val="24"/>
              </w:rPr>
              <w:t>废水污染物产生浓度及产生量见表5-1。</w:t>
            </w:r>
          </w:p>
          <w:p>
            <w:pPr>
              <w:spacing w:line="480" w:lineRule="exact"/>
              <w:jc w:val="center"/>
              <w:rPr>
                <w:rFonts w:hint="default" w:ascii="Times New Roman" w:hAnsi="Times New Roman" w:eastAsia="宋体" w:cs="Times New Roman"/>
                <w:b/>
                <w:color w:val="000000"/>
                <w:sz w:val="24"/>
                <w:szCs w:val="21"/>
              </w:rPr>
            </w:pPr>
            <w:r>
              <w:rPr>
                <w:rFonts w:hint="default" w:ascii="Times New Roman" w:hAnsi="Times New Roman" w:eastAsia="宋体" w:cs="Times New Roman"/>
                <w:b/>
                <w:bCs/>
                <w:color w:val="000000"/>
                <w:sz w:val="24"/>
              </w:rPr>
              <w:t xml:space="preserve">表5-1  </w:t>
            </w:r>
            <w:r>
              <w:rPr>
                <w:rFonts w:hint="default" w:ascii="Times New Roman" w:hAnsi="Times New Roman" w:eastAsia="宋体" w:cs="Times New Roman"/>
                <w:b/>
                <w:color w:val="000000"/>
                <w:sz w:val="24"/>
                <w:szCs w:val="21"/>
              </w:rPr>
              <w:t>水污染物产生排放量一览表</w:t>
            </w:r>
          </w:p>
          <w:tbl>
            <w:tblPr>
              <w:tblStyle w:val="14"/>
              <w:tblW w:w="4995"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959"/>
              <w:gridCol w:w="1110"/>
              <w:gridCol w:w="780"/>
              <w:gridCol w:w="995"/>
              <w:gridCol w:w="929"/>
              <w:gridCol w:w="1044"/>
              <w:gridCol w:w="1002"/>
              <w:gridCol w:w="17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4" w:type="pct"/>
                  <w:vMerge w:val="restart"/>
                  <w:noWrap w:val="0"/>
                  <w:vAlign w:val="center"/>
                </w:tcPr>
                <w:p>
                  <w:pPr>
                    <w:spacing w:line="320" w:lineRule="exac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废水</w:t>
                  </w:r>
                </w:p>
                <w:p>
                  <w:pPr>
                    <w:spacing w:line="320" w:lineRule="exac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来源</w:t>
                  </w:r>
                </w:p>
              </w:tc>
              <w:tc>
                <w:tcPr>
                  <w:tcW w:w="509" w:type="pct"/>
                  <w:vMerge w:val="restart"/>
                  <w:noWrap w:val="0"/>
                  <w:vAlign w:val="center"/>
                </w:tcPr>
                <w:p>
                  <w:pPr>
                    <w:spacing w:line="320" w:lineRule="exac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废水量</w:t>
                  </w:r>
                </w:p>
                <w:p>
                  <w:pPr>
                    <w:spacing w:line="320" w:lineRule="exac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m</w:t>
                  </w:r>
                  <w:r>
                    <w:rPr>
                      <w:rFonts w:hint="default" w:ascii="Times New Roman" w:hAnsi="Times New Roman" w:cs="Times New Roman"/>
                      <w:b/>
                      <w:color w:val="000000"/>
                      <w:szCs w:val="21"/>
                      <w:vertAlign w:val="superscript"/>
                    </w:rPr>
                    <w:t>3</w:t>
                  </w:r>
                  <w:r>
                    <w:rPr>
                      <w:rFonts w:hint="default" w:ascii="Times New Roman" w:hAnsi="Times New Roman" w:cs="Times New Roman"/>
                      <w:b/>
                      <w:color w:val="000000"/>
                      <w:szCs w:val="21"/>
                    </w:rPr>
                    <w:t>/a</w:t>
                  </w:r>
                </w:p>
              </w:tc>
              <w:tc>
                <w:tcPr>
                  <w:tcW w:w="589" w:type="pct"/>
                  <w:vMerge w:val="restart"/>
                  <w:noWrap w:val="0"/>
                  <w:vAlign w:val="center"/>
                </w:tcPr>
                <w:p>
                  <w:pPr>
                    <w:spacing w:line="320" w:lineRule="exac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污染物</w:t>
                  </w:r>
                </w:p>
                <w:p>
                  <w:pPr>
                    <w:spacing w:line="320" w:lineRule="exac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名称</w:t>
                  </w:r>
                </w:p>
              </w:tc>
              <w:tc>
                <w:tcPr>
                  <w:tcW w:w="942" w:type="pct"/>
                  <w:gridSpan w:val="2"/>
                  <w:noWrap w:val="0"/>
                  <w:vAlign w:val="center"/>
                </w:tcPr>
                <w:p>
                  <w:pPr>
                    <w:spacing w:line="320" w:lineRule="exac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污染物产生量</w:t>
                  </w:r>
                </w:p>
              </w:tc>
              <w:tc>
                <w:tcPr>
                  <w:tcW w:w="493" w:type="pct"/>
                  <w:vMerge w:val="restart"/>
                  <w:noWrap w:val="0"/>
                  <w:vAlign w:val="center"/>
                </w:tcPr>
                <w:p>
                  <w:pPr>
                    <w:spacing w:line="320" w:lineRule="exac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治理</w:t>
                  </w:r>
                </w:p>
                <w:p>
                  <w:pPr>
                    <w:spacing w:line="320" w:lineRule="exac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措施</w:t>
                  </w:r>
                </w:p>
              </w:tc>
              <w:tc>
                <w:tcPr>
                  <w:tcW w:w="1086" w:type="pct"/>
                  <w:gridSpan w:val="2"/>
                  <w:noWrap w:val="0"/>
                  <w:vAlign w:val="center"/>
                </w:tcPr>
                <w:p>
                  <w:pPr>
                    <w:spacing w:line="320" w:lineRule="exac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污染物排放量</w:t>
                  </w:r>
                </w:p>
              </w:tc>
              <w:tc>
                <w:tcPr>
                  <w:tcW w:w="923" w:type="pct"/>
                  <w:vMerge w:val="restart"/>
                  <w:noWrap w:val="0"/>
                  <w:vAlign w:val="center"/>
                </w:tcPr>
                <w:p>
                  <w:pPr>
                    <w:spacing w:line="320" w:lineRule="exac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排放方式与去向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4" w:type="pct"/>
                  <w:vMerge w:val="continue"/>
                  <w:noWrap w:val="0"/>
                  <w:vAlign w:val="center"/>
                </w:tcPr>
                <w:p>
                  <w:pPr>
                    <w:spacing w:line="320" w:lineRule="exact"/>
                    <w:jc w:val="center"/>
                    <w:rPr>
                      <w:rFonts w:hint="default" w:ascii="Times New Roman" w:hAnsi="Times New Roman" w:cs="Times New Roman"/>
                      <w:b/>
                      <w:color w:val="000000"/>
                      <w:szCs w:val="21"/>
                    </w:rPr>
                  </w:pPr>
                </w:p>
              </w:tc>
              <w:tc>
                <w:tcPr>
                  <w:tcW w:w="509" w:type="pct"/>
                  <w:vMerge w:val="continue"/>
                  <w:noWrap w:val="0"/>
                  <w:vAlign w:val="center"/>
                </w:tcPr>
                <w:p>
                  <w:pPr>
                    <w:spacing w:line="320" w:lineRule="exact"/>
                    <w:jc w:val="center"/>
                    <w:rPr>
                      <w:rFonts w:hint="default" w:ascii="Times New Roman" w:hAnsi="Times New Roman" w:cs="Times New Roman"/>
                      <w:b/>
                      <w:color w:val="000000"/>
                      <w:szCs w:val="21"/>
                    </w:rPr>
                  </w:pPr>
                </w:p>
              </w:tc>
              <w:tc>
                <w:tcPr>
                  <w:tcW w:w="589" w:type="pct"/>
                  <w:vMerge w:val="continue"/>
                  <w:noWrap w:val="0"/>
                  <w:vAlign w:val="center"/>
                </w:tcPr>
                <w:p>
                  <w:pPr>
                    <w:spacing w:line="320" w:lineRule="exact"/>
                    <w:jc w:val="center"/>
                    <w:rPr>
                      <w:rFonts w:hint="default" w:ascii="Times New Roman" w:hAnsi="Times New Roman" w:cs="Times New Roman"/>
                      <w:b/>
                      <w:color w:val="000000"/>
                      <w:szCs w:val="21"/>
                    </w:rPr>
                  </w:pPr>
                </w:p>
              </w:tc>
              <w:tc>
                <w:tcPr>
                  <w:tcW w:w="414" w:type="pct"/>
                  <w:noWrap w:val="0"/>
                  <w:vAlign w:val="center"/>
                </w:tcPr>
                <w:p>
                  <w:pPr>
                    <w:spacing w:line="320" w:lineRule="exac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浓度</w:t>
                  </w:r>
                </w:p>
                <w:p>
                  <w:pPr>
                    <w:spacing w:line="320" w:lineRule="exac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mg/L</w:t>
                  </w:r>
                </w:p>
              </w:tc>
              <w:tc>
                <w:tcPr>
                  <w:tcW w:w="528" w:type="pct"/>
                  <w:noWrap w:val="0"/>
                  <w:vAlign w:val="center"/>
                </w:tcPr>
                <w:p>
                  <w:pPr>
                    <w:spacing w:line="320" w:lineRule="exac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产生量</w:t>
                  </w:r>
                </w:p>
                <w:p>
                  <w:pPr>
                    <w:spacing w:line="320" w:lineRule="exac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t/a</w:t>
                  </w:r>
                </w:p>
              </w:tc>
              <w:tc>
                <w:tcPr>
                  <w:tcW w:w="493" w:type="pct"/>
                  <w:vMerge w:val="continue"/>
                  <w:noWrap w:val="0"/>
                  <w:vAlign w:val="center"/>
                </w:tcPr>
                <w:p>
                  <w:pPr>
                    <w:spacing w:line="320" w:lineRule="exact"/>
                    <w:jc w:val="center"/>
                    <w:rPr>
                      <w:rFonts w:hint="default" w:ascii="Times New Roman" w:hAnsi="Times New Roman" w:cs="Times New Roman"/>
                      <w:b/>
                      <w:color w:val="000000"/>
                      <w:szCs w:val="21"/>
                    </w:rPr>
                  </w:pPr>
                </w:p>
              </w:tc>
              <w:tc>
                <w:tcPr>
                  <w:tcW w:w="554" w:type="pct"/>
                  <w:noWrap w:val="0"/>
                  <w:vAlign w:val="center"/>
                </w:tcPr>
                <w:p>
                  <w:pPr>
                    <w:spacing w:line="320" w:lineRule="exac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浓度</w:t>
                  </w:r>
                </w:p>
                <w:p>
                  <w:pPr>
                    <w:spacing w:line="320" w:lineRule="exac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mg/L</w:t>
                  </w:r>
                </w:p>
              </w:tc>
              <w:tc>
                <w:tcPr>
                  <w:tcW w:w="532" w:type="pct"/>
                  <w:noWrap w:val="0"/>
                  <w:vAlign w:val="center"/>
                </w:tcPr>
                <w:p>
                  <w:pPr>
                    <w:spacing w:line="320" w:lineRule="exac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排放量</w:t>
                  </w:r>
                </w:p>
                <w:p>
                  <w:pPr>
                    <w:spacing w:line="320" w:lineRule="exac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t/a</w:t>
                  </w:r>
                </w:p>
              </w:tc>
              <w:tc>
                <w:tcPr>
                  <w:tcW w:w="923" w:type="pct"/>
                  <w:vMerge w:val="continue"/>
                  <w:noWrap w:val="0"/>
                  <w:vAlign w:val="center"/>
                </w:tcPr>
                <w:p>
                  <w:pPr>
                    <w:spacing w:line="320" w:lineRule="exact"/>
                    <w:jc w:val="center"/>
                    <w:rPr>
                      <w:rFonts w:hint="default" w:ascii="Times New Roman" w:hAnsi="Times New Roman" w:cs="Times New Roman"/>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14" w:hRule="atLeast"/>
              </w:trPr>
              <w:tc>
                <w:tcPr>
                  <w:tcW w:w="454" w:type="pct"/>
                  <w:vMerge w:val="restart"/>
                  <w:noWrap w:val="0"/>
                  <w:vAlign w:val="center"/>
                </w:tcPr>
                <w:p>
                  <w:pPr>
                    <w:spacing w:line="320" w:lineRule="exact"/>
                    <w:jc w:val="center"/>
                    <w:rPr>
                      <w:rFonts w:hint="default" w:ascii="Times New Roman" w:hAnsi="Times New Roman" w:cs="Times New Roman"/>
                      <w:smallCaps/>
                      <w:color w:val="000000"/>
                      <w:szCs w:val="21"/>
                    </w:rPr>
                  </w:pPr>
                  <w:r>
                    <w:rPr>
                      <w:rFonts w:hint="default" w:ascii="Times New Roman" w:hAnsi="Times New Roman" w:cs="Times New Roman"/>
                      <w:smallCaps/>
                      <w:color w:val="000000"/>
                      <w:szCs w:val="21"/>
                    </w:rPr>
                    <w:t>生活</w:t>
                  </w:r>
                </w:p>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smallCaps/>
                      <w:color w:val="000000"/>
                      <w:szCs w:val="21"/>
                    </w:rPr>
                    <w:t>污水</w:t>
                  </w:r>
                </w:p>
              </w:tc>
              <w:tc>
                <w:tcPr>
                  <w:tcW w:w="509" w:type="pct"/>
                  <w:vMerge w:val="restart"/>
                  <w:noWrap w:val="0"/>
                  <w:vAlign w:val="center"/>
                </w:tcPr>
                <w:p>
                  <w:pPr>
                    <w:spacing w:line="320" w:lineRule="exact"/>
                    <w:jc w:val="center"/>
                    <w:rPr>
                      <w:rFonts w:hint="default" w:ascii="Times New Roman" w:hAnsi="Times New Roman" w:eastAsia="宋体" w:cs="Times New Roman"/>
                      <w:color w:val="000000"/>
                      <w:szCs w:val="21"/>
                      <w:lang w:val="en-US"/>
                    </w:rPr>
                  </w:pPr>
                  <w:r>
                    <w:rPr>
                      <w:rFonts w:hint="eastAsia" w:ascii="Times New Roman" w:hAnsi="Times New Roman" w:eastAsia="宋体" w:cs="Times New Roman"/>
                      <w:color w:val="000000"/>
                      <w:szCs w:val="21"/>
                      <w:lang w:val="en-US" w:eastAsia="zh-CN"/>
                    </w:rPr>
                    <w:t>231</w:t>
                  </w:r>
                </w:p>
              </w:tc>
              <w:tc>
                <w:tcPr>
                  <w:tcW w:w="589" w:type="pct"/>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COD</w:t>
                  </w:r>
                </w:p>
              </w:tc>
              <w:tc>
                <w:tcPr>
                  <w:tcW w:w="414" w:type="pct"/>
                  <w:noWrap w:val="0"/>
                  <w:vAlign w:val="center"/>
                </w:tcPr>
                <w:p>
                  <w:pPr>
                    <w:spacing w:line="320" w:lineRule="exact"/>
                    <w:jc w:val="center"/>
                    <w:rPr>
                      <w:rFonts w:hint="default" w:ascii="Times New Roman" w:hAnsi="Times New Roman" w:eastAsia="宋体" w:cs="Times New Roman"/>
                      <w:smallCaps/>
                      <w:color w:val="000000"/>
                      <w:szCs w:val="21"/>
                      <w:lang w:val="en-US" w:eastAsia="zh-CN"/>
                    </w:rPr>
                  </w:pPr>
                  <w:r>
                    <w:rPr>
                      <w:rFonts w:hint="eastAsia" w:ascii="Times New Roman" w:hAnsi="Times New Roman" w:cs="Times New Roman"/>
                      <w:smallCaps/>
                      <w:color w:val="000000"/>
                      <w:szCs w:val="21"/>
                      <w:lang w:val="en-US" w:eastAsia="zh-CN"/>
                    </w:rPr>
                    <w:t>300</w:t>
                  </w:r>
                </w:p>
              </w:tc>
              <w:tc>
                <w:tcPr>
                  <w:tcW w:w="528" w:type="pct"/>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eastAsia" w:ascii="Times New Roman" w:hAnsi="Times New Roman" w:eastAsia="宋体" w:cs="Times New Roman"/>
                      <w:smallCaps/>
                      <w:color w:val="000000"/>
                      <w:szCs w:val="21"/>
                      <w:lang w:val="en-US" w:eastAsia="zh-CN"/>
                    </w:rPr>
                    <w:t>0.069</w:t>
                  </w:r>
                </w:p>
              </w:tc>
              <w:tc>
                <w:tcPr>
                  <w:tcW w:w="493" w:type="pct"/>
                  <w:vMerge w:val="restart"/>
                  <w:noWrap w:val="0"/>
                  <w:vAlign w:val="center"/>
                </w:tcPr>
                <w:p>
                  <w:pPr>
                    <w:spacing w:line="320" w:lineRule="exact"/>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c>
                <w:tcPr>
                  <w:tcW w:w="554" w:type="pct"/>
                  <w:noWrap w:val="0"/>
                  <w:vAlign w:val="center"/>
                </w:tcPr>
                <w:p>
                  <w:pPr>
                    <w:spacing w:line="320" w:lineRule="exact"/>
                    <w:jc w:val="center"/>
                    <w:rPr>
                      <w:rFonts w:hint="default" w:ascii="Times New Roman" w:hAnsi="Times New Roman" w:eastAsia="宋体" w:cs="Times New Roman"/>
                      <w:smallCaps/>
                      <w:color w:val="000000"/>
                      <w:szCs w:val="21"/>
                      <w:lang w:val="en-US" w:eastAsia="zh-CN"/>
                    </w:rPr>
                  </w:pPr>
                  <w:r>
                    <w:rPr>
                      <w:rFonts w:hint="eastAsia" w:ascii="Times New Roman" w:hAnsi="Times New Roman" w:eastAsia="宋体" w:cs="Times New Roman"/>
                      <w:smallCaps/>
                      <w:color w:val="000000"/>
                      <w:szCs w:val="21"/>
                      <w:lang w:val="en-US" w:eastAsia="zh-CN"/>
                    </w:rPr>
                    <w:t>300</w:t>
                  </w:r>
                </w:p>
              </w:tc>
              <w:tc>
                <w:tcPr>
                  <w:tcW w:w="532" w:type="pct"/>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rPr>
                  </w:pPr>
                  <w:r>
                    <w:rPr>
                      <w:rFonts w:hint="eastAsia" w:ascii="Times New Roman" w:hAnsi="Times New Roman" w:eastAsia="宋体" w:cs="Times New Roman"/>
                      <w:smallCaps/>
                      <w:color w:val="000000"/>
                      <w:szCs w:val="21"/>
                      <w:lang w:val="en-US" w:eastAsia="zh-CN"/>
                    </w:rPr>
                    <w:t>0.069</w:t>
                  </w:r>
                </w:p>
              </w:tc>
              <w:tc>
                <w:tcPr>
                  <w:tcW w:w="923" w:type="pct"/>
                  <w:vMerge w:val="restart"/>
                  <w:noWrap w:val="0"/>
                  <w:vAlign w:val="center"/>
                </w:tcPr>
                <w:p>
                  <w:pPr>
                    <w:spacing w:line="320" w:lineRule="exact"/>
                    <w:jc w:val="center"/>
                    <w:rPr>
                      <w:rFonts w:hint="eastAsia" w:ascii="Times New Roman" w:hAnsi="Times New Roman" w:eastAsia="宋体" w:cs="Times New Roman"/>
                      <w:smallCaps w:val="0"/>
                      <w:color w:val="000000"/>
                      <w:sz w:val="21"/>
                      <w:szCs w:val="21"/>
                      <w:lang w:val="en-US" w:eastAsia="zh-CN"/>
                    </w:rPr>
                  </w:pPr>
                  <w:r>
                    <w:rPr>
                      <w:rFonts w:hint="default" w:ascii="Times New Roman" w:hAnsi="Times New Roman" w:eastAsia="宋体" w:cs="Times New Roman"/>
                      <w:smallCaps w:val="0"/>
                      <w:color w:val="000000"/>
                      <w:sz w:val="21"/>
                      <w:szCs w:val="21"/>
                      <w:lang w:eastAsia="zh-CN"/>
                    </w:rPr>
                    <w:t>洗车废水经沉淀池预处理后，与生活污水一并</w:t>
                  </w:r>
                  <w:r>
                    <w:rPr>
                      <w:rFonts w:hint="default" w:ascii="Times New Roman" w:hAnsi="Times New Roman" w:eastAsia="宋体" w:cs="Times New Roman"/>
                      <w:smallCaps w:val="0"/>
                      <w:color w:val="000000"/>
                      <w:sz w:val="21"/>
                      <w:szCs w:val="21"/>
                    </w:rPr>
                    <w:t>由</w:t>
                  </w:r>
                  <w:r>
                    <w:rPr>
                      <w:rFonts w:hint="eastAsia" w:ascii="Times New Roman" w:hAnsi="Times New Roman" w:eastAsia="宋体" w:cs="Times New Roman"/>
                      <w:smallCaps w:val="0"/>
                      <w:color w:val="000000"/>
                      <w:sz w:val="21"/>
                      <w:szCs w:val="21"/>
                      <w:lang w:eastAsia="zh-CN"/>
                    </w:rPr>
                    <w:t>新横崔</w:t>
                  </w:r>
                  <w:r>
                    <w:rPr>
                      <w:rFonts w:hint="default" w:ascii="Times New Roman" w:hAnsi="Times New Roman" w:eastAsia="宋体" w:cs="Times New Roman"/>
                      <w:smallCaps w:val="0"/>
                      <w:color w:val="000000"/>
                      <w:sz w:val="21"/>
                      <w:szCs w:val="21"/>
                      <w:lang w:eastAsia="zh-CN"/>
                    </w:rPr>
                    <w:t>路污水排放口进入</w:t>
                  </w:r>
                  <w:r>
                    <w:rPr>
                      <w:rFonts w:hint="eastAsia" w:ascii="Times New Roman" w:hAnsi="Times New Roman" w:eastAsia="宋体" w:cs="Times New Roman"/>
                      <w:smallCaps w:val="0"/>
                      <w:color w:val="000000"/>
                      <w:sz w:val="21"/>
                      <w:szCs w:val="21"/>
                      <w:lang w:eastAsia="zh-CN"/>
                    </w:rPr>
                    <w:t>东方横林</w:t>
                  </w:r>
                  <w:r>
                    <w:rPr>
                      <w:rFonts w:hint="default" w:ascii="Times New Roman" w:hAnsi="Times New Roman" w:eastAsia="宋体" w:cs="Times New Roman"/>
                      <w:smallCaps w:val="0"/>
                      <w:color w:val="000000"/>
                      <w:sz w:val="21"/>
                      <w:szCs w:val="21"/>
                      <w:lang w:eastAsia="zh-CN"/>
                    </w:rPr>
                    <w:t>污水处理</w:t>
                  </w:r>
                  <w:r>
                    <w:rPr>
                      <w:rFonts w:hint="eastAsia" w:ascii="Times New Roman" w:hAnsi="Times New Roman" w:eastAsia="宋体" w:cs="Times New Roman"/>
                      <w:smallCaps w:val="0"/>
                      <w:color w:val="000000"/>
                      <w:sz w:val="21"/>
                      <w:szCs w:val="21"/>
                      <w:lang w:eastAsia="zh-CN"/>
                    </w:rPr>
                    <w:t>有</w:t>
                  </w:r>
                  <w:r>
                    <w:rPr>
                      <w:rFonts w:hint="eastAsia" w:cs="Times New Roman"/>
                      <w:smallCaps w:val="0"/>
                      <w:color w:val="000000"/>
                      <w:sz w:val="21"/>
                      <w:szCs w:val="21"/>
                      <w:lang w:val="en-US" w:eastAsia="zh-CN"/>
                    </w:rPr>
                    <w:t>限</w:t>
                  </w:r>
                </w:p>
                <w:p>
                  <w:pPr>
                    <w:spacing w:line="320" w:lineRule="exact"/>
                    <w:jc w:val="left"/>
                    <w:rPr>
                      <w:rFonts w:hint="default" w:ascii="Times New Roman" w:hAnsi="Times New Roman" w:eastAsia="宋体" w:cs="Times New Roman"/>
                      <w:color w:val="000000"/>
                      <w:szCs w:val="21"/>
                    </w:rPr>
                  </w:pPr>
                  <w:r>
                    <w:rPr>
                      <w:rFonts w:hint="eastAsia" w:ascii="Times New Roman" w:hAnsi="Times New Roman" w:eastAsia="宋体" w:cs="Times New Roman"/>
                      <w:smallCaps w:val="0"/>
                      <w:color w:val="000000"/>
                      <w:sz w:val="21"/>
                      <w:szCs w:val="21"/>
                      <w:lang w:eastAsia="zh-CN"/>
                    </w:rPr>
                    <w:t>公司</w:t>
                  </w:r>
                  <w:r>
                    <w:rPr>
                      <w:rFonts w:hint="eastAsia" w:cs="Times New Roman"/>
                      <w:smallCaps w:val="0"/>
                      <w:color w:val="000000"/>
                      <w:sz w:val="21"/>
                      <w:szCs w:val="21"/>
                      <w:lang w:eastAsia="zh-CN"/>
                    </w:rPr>
                    <w:t>集中</w:t>
                  </w:r>
                  <w:r>
                    <w:rPr>
                      <w:rFonts w:hint="default" w:ascii="Times New Roman" w:hAnsi="Times New Roman" w:eastAsia="宋体" w:cs="Times New Roman"/>
                      <w:smallCaps w:val="0"/>
                      <w:color w:val="000000"/>
                      <w:sz w:val="21"/>
                      <w:szCs w:val="21"/>
                    </w:rPr>
                    <w:t>处理</w:t>
                  </w:r>
                  <w:r>
                    <w:rPr>
                      <w:rFonts w:hint="default" w:ascii="Times New Roman" w:hAnsi="Times New Roman" w:cs="Times New Roman"/>
                      <w:smallCaps w:val="0"/>
                      <w:color w:val="000000"/>
                      <w:sz w:val="21"/>
                      <w:szCs w:val="21"/>
                      <w:lang w:eastAsia="zh-CN"/>
                    </w:rPr>
                    <w:t>，尾水达标排入</w:t>
                  </w:r>
                  <w:r>
                    <w:rPr>
                      <w:rFonts w:hint="eastAsia" w:ascii="Times New Roman" w:hAnsi="Times New Roman" w:cs="Times New Roman"/>
                      <w:smallCaps w:val="0"/>
                      <w:color w:val="000000"/>
                      <w:sz w:val="21"/>
                      <w:szCs w:val="21"/>
                      <w:lang w:eastAsia="zh-CN"/>
                    </w:rPr>
                    <w:t>京杭运河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9" w:hRule="atLeast"/>
              </w:trPr>
              <w:tc>
                <w:tcPr>
                  <w:tcW w:w="454" w:type="pct"/>
                  <w:vMerge w:val="continue"/>
                  <w:noWrap w:val="0"/>
                  <w:vAlign w:val="center"/>
                </w:tcPr>
                <w:p>
                  <w:pPr>
                    <w:spacing w:line="320" w:lineRule="exact"/>
                    <w:jc w:val="center"/>
                    <w:rPr>
                      <w:rFonts w:hint="default" w:ascii="Times New Roman" w:hAnsi="Times New Roman" w:cs="Times New Roman"/>
                      <w:color w:val="000000"/>
                      <w:szCs w:val="21"/>
                    </w:rPr>
                  </w:pPr>
                </w:p>
              </w:tc>
              <w:tc>
                <w:tcPr>
                  <w:tcW w:w="509" w:type="pct"/>
                  <w:vMerge w:val="continue"/>
                  <w:noWrap w:val="0"/>
                  <w:vAlign w:val="center"/>
                </w:tcPr>
                <w:p>
                  <w:pPr>
                    <w:spacing w:line="320" w:lineRule="exact"/>
                    <w:jc w:val="center"/>
                    <w:rPr>
                      <w:rFonts w:hint="default" w:ascii="Times New Roman" w:hAnsi="Times New Roman" w:cs="Times New Roman"/>
                      <w:color w:val="000000"/>
                      <w:szCs w:val="21"/>
                    </w:rPr>
                  </w:pPr>
                </w:p>
              </w:tc>
              <w:tc>
                <w:tcPr>
                  <w:tcW w:w="589" w:type="pct"/>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SS</w:t>
                  </w:r>
                </w:p>
              </w:tc>
              <w:tc>
                <w:tcPr>
                  <w:tcW w:w="414" w:type="pct"/>
                  <w:noWrap w:val="0"/>
                  <w:vAlign w:val="center"/>
                </w:tcPr>
                <w:p>
                  <w:pPr>
                    <w:spacing w:line="320" w:lineRule="exact"/>
                    <w:jc w:val="center"/>
                    <w:rPr>
                      <w:rFonts w:hint="default" w:ascii="Times New Roman" w:hAnsi="Times New Roman" w:eastAsia="宋体" w:cs="Times New Roman"/>
                      <w:smallCaps/>
                      <w:color w:val="000000"/>
                      <w:szCs w:val="21"/>
                      <w:lang w:val="en-US" w:eastAsia="zh-CN"/>
                    </w:rPr>
                  </w:pPr>
                  <w:r>
                    <w:rPr>
                      <w:rFonts w:hint="eastAsia" w:ascii="Times New Roman" w:hAnsi="Times New Roman" w:cs="Times New Roman"/>
                      <w:smallCaps/>
                      <w:color w:val="000000"/>
                      <w:szCs w:val="21"/>
                      <w:lang w:val="en-US" w:eastAsia="zh-CN"/>
                    </w:rPr>
                    <w:t>100</w:t>
                  </w:r>
                </w:p>
              </w:tc>
              <w:tc>
                <w:tcPr>
                  <w:tcW w:w="528" w:type="pct"/>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23</w:t>
                  </w:r>
                </w:p>
              </w:tc>
              <w:tc>
                <w:tcPr>
                  <w:tcW w:w="493" w:type="pct"/>
                  <w:vMerge w:val="continue"/>
                  <w:noWrap w:val="0"/>
                  <w:vAlign w:val="center"/>
                </w:tcPr>
                <w:p>
                  <w:pPr>
                    <w:spacing w:line="320" w:lineRule="exact"/>
                    <w:jc w:val="center"/>
                    <w:rPr>
                      <w:rFonts w:hint="default" w:ascii="Times New Roman" w:hAnsi="Times New Roman" w:cs="Times New Roman"/>
                      <w:color w:val="000000"/>
                      <w:szCs w:val="21"/>
                    </w:rPr>
                  </w:pPr>
                </w:p>
              </w:tc>
              <w:tc>
                <w:tcPr>
                  <w:tcW w:w="554" w:type="pct"/>
                  <w:noWrap w:val="0"/>
                  <w:vAlign w:val="center"/>
                </w:tcPr>
                <w:p>
                  <w:pPr>
                    <w:spacing w:line="320" w:lineRule="exact"/>
                    <w:jc w:val="center"/>
                    <w:rPr>
                      <w:rFonts w:hint="default" w:ascii="Times New Roman" w:hAnsi="Times New Roman" w:eastAsia="宋体" w:cs="Times New Roman"/>
                      <w:smallCaps/>
                      <w:color w:val="000000"/>
                      <w:szCs w:val="21"/>
                      <w:lang w:val="en-US" w:eastAsia="zh-CN"/>
                    </w:rPr>
                  </w:pPr>
                  <w:r>
                    <w:rPr>
                      <w:rFonts w:hint="eastAsia" w:ascii="Times New Roman" w:hAnsi="Times New Roman" w:cs="Times New Roman"/>
                      <w:smallCaps/>
                      <w:color w:val="000000"/>
                      <w:szCs w:val="21"/>
                      <w:lang w:val="en-US" w:eastAsia="zh-CN"/>
                    </w:rPr>
                    <w:t>100</w:t>
                  </w:r>
                </w:p>
              </w:tc>
              <w:tc>
                <w:tcPr>
                  <w:tcW w:w="532" w:type="pct"/>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rPr>
                  </w:pP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23</w:t>
                  </w:r>
                </w:p>
              </w:tc>
              <w:tc>
                <w:tcPr>
                  <w:tcW w:w="923" w:type="pct"/>
                  <w:vMerge w:val="continue"/>
                  <w:noWrap w:val="0"/>
                  <w:vAlign w:val="center"/>
                </w:tcPr>
                <w:p>
                  <w:pPr>
                    <w:spacing w:line="320" w:lineRule="exact"/>
                    <w:jc w:val="center"/>
                    <w:rPr>
                      <w:rFonts w:hint="default" w:ascii="Times New Roman" w:hAnsi="Times New Roman" w:cs="Times New Roman"/>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454" w:type="pct"/>
                  <w:vMerge w:val="continue"/>
                  <w:noWrap w:val="0"/>
                  <w:vAlign w:val="center"/>
                </w:tcPr>
                <w:p>
                  <w:pPr>
                    <w:spacing w:line="320" w:lineRule="exact"/>
                    <w:jc w:val="center"/>
                    <w:rPr>
                      <w:rFonts w:hint="default" w:ascii="Times New Roman" w:hAnsi="Times New Roman" w:cs="Times New Roman"/>
                      <w:color w:val="000000"/>
                      <w:szCs w:val="21"/>
                    </w:rPr>
                  </w:pPr>
                </w:p>
              </w:tc>
              <w:tc>
                <w:tcPr>
                  <w:tcW w:w="509" w:type="pct"/>
                  <w:vMerge w:val="continue"/>
                  <w:noWrap w:val="0"/>
                  <w:vAlign w:val="center"/>
                </w:tcPr>
                <w:p>
                  <w:pPr>
                    <w:spacing w:line="320" w:lineRule="exact"/>
                    <w:jc w:val="center"/>
                    <w:rPr>
                      <w:rFonts w:hint="default" w:ascii="Times New Roman" w:hAnsi="Times New Roman" w:cs="Times New Roman"/>
                      <w:color w:val="000000"/>
                      <w:szCs w:val="21"/>
                    </w:rPr>
                  </w:pPr>
                </w:p>
              </w:tc>
              <w:tc>
                <w:tcPr>
                  <w:tcW w:w="589" w:type="pct"/>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NH</w:t>
                  </w:r>
                  <w:r>
                    <w:rPr>
                      <w:rFonts w:hint="default" w:ascii="Times New Roman" w:hAnsi="Times New Roman" w:cs="Times New Roman"/>
                      <w:color w:val="000000"/>
                      <w:szCs w:val="21"/>
                      <w:vertAlign w:val="subscript"/>
                    </w:rPr>
                    <w:t>3</w:t>
                  </w:r>
                  <w:r>
                    <w:rPr>
                      <w:rFonts w:hint="default" w:ascii="Times New Roman" w:hAnsi="Times New Roman" w:cs="Times New Roman"/>
                      <w:color w:val="000000"/>
                      <w:szCs w:val="21"/>
                    </w:rPr>
                    <w:t>-N</w:t>
                  </w:r>
                </w:p>
              </w:tc>
              <w:tc>
                <w:tcPr>
                  <w:tcW w:w="414" w:type="pct"/>
                  <w:noWrap w:val="0"/>
                  <w:vAlign w:val="center"/>
                </w:tcPr>
                <w:p>
                  <w:pPr>
                    <w:spacing w:line="320" w:lineRule="exact"/>
                    <w:jc w:val="center"/>
                    <w:rPr>
                      <w:rFonts w:hint="default" w:ascii="Times New Roman" w:hAnsi="Times New Roman" w:eastAsia="宋体" w:cs="Times New Roman"/>
                      <w:smallCaps/>
                      <w:color w:val="000000"/>
                      <w:szCs w:val="21"/>
                      <w:lang w:eastAsia="zh-CN"/>
                    </w:rPr>
                  </w:pPr>
                  <w:r>
                    <w:rPr>
                      <w:rFonts w:hint="default" w:ascii="Times New Roman" w:hAnsi="Times New Roman" w:cs="Times New Roman"/>
                      <w:smallCaps/>
                      <w:color w:val="000000"/>
                      <w:szCs w:val="21"/>
                    </w:rPr>
                    <w:t>25</w:t>
                  </w:r>
                </w:p>
              </w:tc>
              <w:tc>
                <w:tcPr>
                  <w:tcW w:w="528" w:type="pct"/>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6</w:t>
                  </w:r>
                </w:p>
              </w:tc>
              <w:tc>
                <w:tcPr>
                  <w:tcW w:w="493" w:type="pct"/>
                  <w:vMerge w:val="continue"/>
                  <w:noWrap w:val="0"/>
                  <w:vAlign w:val="center"/>
                </w:tcPr>
                <w:p>
                  <w:pPr>
                    <w:spacing w:line="320" w:lineRule="exact"/>
                    <w:jc w:val="center"/>
                    <w:rPr>
                      <w:rFonts w:hint="default" w:ascii="Times New Roman" w:hAnsi="Times New Roman" w:cs="Times New Roman"/>
                      <w:color w:val="000000"/>
                      <w:szCs w:val="21"/>
                    </w:rPr>
                  </w:pPr>
                </w:p>
              </w:tc>
              <w:tc>
                <w:tcPr>
                  <w:tcW w:w="554" w:type="pct"/>
                  <w:noWrap w:val="0"/>
                  <w:vAlign w:val="center"/>
                </w:tcPr>
                <w:p>
                  <w:pPr>
                    <w:spacing w:line="320" w:lineRule="exact"/>
                    <w:jc w:val="center"/>
                    <w:rPr>
                      <w:rFonts w:hint="default" w:ascii="Times New Roman" w:hAnsi="Times New Roman" w:cs="Times New Roman"/>
                      <w:smallCaps/>
                      <w:color w:val="000000"/>
                      <w:szCs w:val="21"/>
                    </w:rPr>
                  </w:pPr>
                  <w:r>
                    <w:rPr>
                      <w:rFonts w:hint="default" w:ascii="Times New Roman" w:hAnsi="Times New Roman" w:cs="Times New Roman"/>
                      <w:smallCaps/>
                      <w:color w:val="000000"/>
                      <w:szCs w:val="21"/>
                    </w:rPr>
                    <w:t>25</w:t>
                  </w:r>
                </w:p>
              </w:tc>
              <w:tc>
                <w:tcPr>
                  <w:tcW w:w="532" w:type="pct"/>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6</w:t>
                  </w:r>
                </w:p>
              </w:tc>
              <w:tc>
                <w:tcPr>
                  <w:tcW w:w="923" w:type="pct"/>
                  <w:vMerge w:val="continue"/>
                  <w:noWrap w:val="0"/>
                  <w:vAlign w:val="center"/>
                </w:tcPr>
                <w:p>
                  <w:pPr>
                    <w:spacing w:line="320" w:lineRule="exact"/>
                    <w:jc w:val="center"/>
                    <w:rPr>
                      <w:rFonts w:hint="default" w:ascii="Times New Roman" w:hAnsi="Times New Roman" w:cs="Times New Roman"/>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454" w:type="pct"/>
                  <w:vMerge w:val="continue"/>
                  <w:noWrap w:val="0"/>
                  <w:vAlign w:val="center"/>
                </w:tcPr>
                <w:p>
                  <w:pPr>
                    <w:spacing w:line="320" w:lineRule="exact"/>
                    <w:jc w:val="center"/>
                    <w:rPr>
                      <w:rFonts w:hint="default" w:ascii="Times New Roman" w:hAnsi="Times New Roman" w:cs="Times New Roman"/>
                      <w:color w:val="000000"/>
                      <w:szCs w:val="21"/>
                    </w:rPr>
                  </w:pPr>
                </w:p>
              </w:tc>
              <w:tc>
                <w:tcPr>
                  <w:tcW w:w="509" w:type="pct"/>
                  <w:vMerge w:val="continue"/>
                  <w:noWrap w:val="0"/>
                  <w:vAlign w:val="center"/>
                </w:tcPr>
                <w:p>
                  <w:pPr>
                    <w:spacing w:line="320" w:lineRule="exact"/>
                    <w:jc w:val="center"/>
                    <w:rPr>
                      <w:rFonts w:hint="default" w:ascii="Times New Roman" w:hAnsi="Times New Roman" w:cs="Times New Roman"/>
                      <w:color w:val="000000"/>
                      <w:szCs w:val="21"/>
                    </w:rPr>
                  </w:pPr>
                </w:p>
              </w:tc>
              <w:tc>
                <w:tcPr>
                  <w:tcW w:w="589" w:type="pct"/>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smallCaps/>
                      <w:color w:val="000000"/>
                      <w:szCs w:val="21"/>
                    </w:rPr>
                    <w:t>TP</w:t>
                  </w:r>
                </w:p>
              </w:tc>
              <w:tc>
                <w:tcPr>
                  <w:tcW w:w="414" w:type="pct"/>
                  <w:noWrap w:val="0"/>
                  <w:vAlign w:val="center"/>
                </w:tcPr>
                <w:p>
                  <w:pPr>
                    <w:spacing w:line="320" w:lineRule="exact"/>
                    <w:jc w:val="center"/>
                    <w:rPr>
                      <w:rFonts w:hint="default" w:ascii="Times New Roman" w:hAnsi="Times New Roman" w:eastAsia="宋体" w:cs="Times New Roman"/>
                      <w:smallCaps/>
                      <w:color w:val="000000"/>
                      <w:szCs w:val="21"/>
                      <w:lang w:eastAsia="zh-CN"/>
                    </w:rPr>
                  </w:pPr>
                  <w:r>
                    <w:rPr>
                      <w:rFonts w:hint="eastAsia" w:ascii="Times New Roman" w:hAnsi="Times New Roman" w:eastAsia="宋体" w:cs="Times New Roman"/>
                      <w:smallCaps/>
                      <w:color w:val="000000"/>
                      <w:szCs w:val="21"/>
                      <w:lang w:val="en-US" w:eastAsia="zh-CN"/>
                    </w:rPr>
                    <w:t>3</w:t>
                  </w:r>
                </w:p>
              </w:tc>
              <w:tc>
                <w:tcPr>
                  <w:tcW w:w="528" w:type="pct"/>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001</w:t>
                  </w:r>
                </w:p>
              </w:tc>
              <w:tc>
                <w:tcPr>
                  <w:tcW w:w="493" w:type="pct"/>
                  <w:vMerge w:val="continue"/>
                  <w:noWrap w:val="0"/>
                  <w:vAlign w:val="center"/>
                </w:tcPr>
                <w:p>
                  <w:pPr>
                    <w:spacing w:line="320" w:lineRule="exact"/>
                    <w:jc w:val="center"/>
                    <w:rPr>
                      <w:rFonts w:hint="default" w:ascii="Times New Roman" w:hAnsi="Times New Roman" w:cs="Times New Roman"/>
                      <w:color w:val="000000"/>
                      <w:szCs w:val="21"/>
                    </w:rPr>
                  </w:pPr>
                </w:p>
              </w:tc>
              <w:tc>
                <w:tcPr>
                  <w:tcW w:w="554" w:type="pct"/>
                  <w:noWrap w:val="0"/>
                  <w:vAlign w:val="center"/>
                </w:tcPr>
                <w:p>
                  <w:pPr>
                    <w:spacing w:line="320" w:lineRule="exact"/>
                    <w:jc w:val="center"/>
                    <w:rPr>
                      <w:rFonts w:hint="default" w:ascii="Times New Roman" w:hAnsi="Times New Roman" w:eastAsia="宋体" w:cs="Times New Roman"/>
                      <w:smallCaps/>
                      <w:color w:val="000000"/>
                      <w:szCs w:val="21"/>
                      <w:lang w:eastAsia="zh-CN"/>
                    </w:rPr>
                  </w:pPr>
                  <w:r>
                    <w:rPr>
                      <w:rFonts w:hint="eastAsia" w:ascii="Times New Roman" w:hAnsi="Times New Roman" w:eastAsia="宋体" w:cs="Times New Roman"/>
                      <w:smallCaps/>
                      <w:color w:val="000000"/>
                      <w:szCs w:val="21"/>
                      <w:lang w:val="en-US" w:eastAsia="zh-CN"/>
                    </w:rPr>
                    <w:t>3</w:t>
                  </w:r>
                </w:p>
              </w:tc>
              <w:tc>
                <w:tcPr>
                  <w:tcW w:w="532" w:type="pct"/>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001</w:t>
                  </w:r>
                </w:p>
              </w:tc>
              <w:tc>
                <w:tcPr>
                  <w:tcW w:w="923" w:type="pct"/>
                  <w:vMerge w:val="continue"/>
                  <w:noWrap w:val="0"/>
                  <w:vAlign w:val="center"/>
                </w:tcPr>
                <w:p>
                  <w:pPr>
                    <w:spacing w:line="320" w:lineRule="exact"/>
                    <w:jc w:val="center"/>
                    <w:rPr>
                      <w:rFonts w:hint="default" w:ascii="Times New Roman" w:hAnsi="Times New Roman" w:cs="Times New Roman"/>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454" w:type="pct"/>
                  <w:vMerge w:val="restart"/>
                  <w:noWrap w:val="0"/>
                  <w:vAlign w:val="center"/>
                </w:tcPr>
                <w:p>
                  <w:pPr>
                    <w:spacing w:line="320" w:lineRule="exact"/>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洗车废水</w:t>
                  </w:r>
                </w:p>
              </w:tc>
              <w:tc>
                <w:tcPr>
                  <w:tcW w:w="509" w:type="pct"/>
                  <w:vMerge w:val="restart"/>
                  <w:noWrap w:val="0"/>
                  <w:vAlign w:val="center"/>
                </w:tcPr>
                <w:p>
                  <w:pPr>
                    <w:spacing w:line="320" w:lineRule="exact"/>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80</w:t>
                  </w:r>
                </w:p>
              </w:tc>
              <w:tc>
                <w:tcPr>
                  <w:tcW w:w="589" w:type="pct"/>
                  <w:noWrap w:val="0"/>
                  <w:vAlign w:val="center"/>
                </w:tcPr>
                <w:p>
                  <w:pPr>
                    <w:spacing w:line="320" w:lineRule="exact"/>
                    <w:jc w:val="center"/>
                    <w:rPr>
                      <w:rFonts w:hint="default" w:ascii="Times New Roman" w:hAnsi="Times New Roman" w:cs="Times New Roman"/>
                      <w:smallCaps/>
                      <w:color w:val="000000"/>
                      <w:szCs w:val="21"/>
                    </w:rPr>
                  </w:pPr>
                  <w:r>
                    <w:rPr>
                      <w:rFonts w:hint="default" w:ascii="Times New Roman" w:hAnsi="Times New Roman" w:cs="Times New Roman"/>
                      <w:color w:val="000000"/>
                      <w:szCs w:val="21"/>
                    </w:rPr>
                    <w:t>COD</w:t>
                  </w:r>
                </w:p>
              </w:tc>
              <w:tc>
                <w:tcPr>
                  <w:tcW w:w="414" w:type="pct"/>
                  <w:noWrap w:val="0"/>
                  <w:vAlign w:val="center"/>
                </w:tcPr>
                <w:p>
                  <w:pPr>
                    <w:spacing w:line="320" w:lineRule="exact"/>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300</w:t>
                  </w:r>
                </w:p>
              </w:tc>
              <w:tc>
                <w:tcPr>
                  <w:tcW w:w="528" w:type="pct"/>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24</w:t>
                  </w:r>
                </w:p>
              </w:tc>
              <w:tc>
                <w:tcPr>
                  <w:tcW w:w="493" w:type="pct"/>
                  <w:vMerge w:val="restart"/>
                  <w:noWrap w:val="0"/>
                  <w:vAlign w:val="center"/>
                </w:tcPr>
                <w:p>
                  <w:pPr>
                    <w:spacing w:line="320" w:lineRule="exact"/>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沉淀池</w:t>
                  </w:r>
                </w:p>
              </w:tc>
              <w:tc>
                <w:tcPr>
                  <w:tcW w:w="554" w:type="pct"/>
                  <w:noWrap w:val="0"/>
                  <w:vAlign w:val="center"/>
                </w:tcPr>
                <w:p>
                  <w:pPr>
                    <w:spacing w:line="320" w:lineRule="exact"/>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240</w:t>
                  </w:r>
                </w:p>
              </w:tc>
              <w:tc>
                <w:tcPr>
                  <w:tcW w:w="532" w:type="pct"/>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19</w:t>
                  </w:r>
                </w:p>
              </w:tc>
              <w:tc>
                <w:tcPr>
                  <w:tcW w:w="923" w:type="pct"/>
                  <w:vMerge w:val="continue"/>
                  <w:noWrap w:val="0"/>
                  <w:vAlign w:val="center"/>
                </w:tcPr>
                <w:p>
                  <w:pPr>
                    <w:spacing w:line="320" w:lineRule="exact"/>
                    <w:jc w:val="center"/>
                    <w:rPr>
                      <w:rFonts w:hint="default" w:ascii="Times New Roman" w:hAnsi="Times New Roman" w:cs="Times New Roman"/>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454" w:type="pct"/>
                  <w:vMerge w:val="continue"/>
                  <w:noWrap w:val="0"/>
                  <w:vAlign w:val="center"/>
                </w:tcPr>
                <w:p>
                  <w:pPr>
                    <w:spacing w:line="320" w:lineRule="exact"/>
                    <w:jc w:val="center"/>
                    <w:rPr>
                      <w:rFonts w:hint="default" w:ascii="Times New Roman" w:hAnsi="Times New Roman" w:cs="Times New Roman"/>
                      <w:color w:val="000000"/>
                      <w:szCs w:val="21"/>
                    </w:rPr>
                  </w:pPr>
                </w:p>
              </w:tc>
              <w:tc>
                <w:tcPr>
                  <w:tcW w:w="509" w:type="pct"/>
                  <w:vMerge w:val="continue"/>
                  <w:noWrap w:val="0"/>
                  <w:vAlign w:val="center"/>
                </w:tcPr>
                <w:p>
                  <w:pPr>
                    <w:spacing w:line="320" w:lineRule="exact"/>
                    <w:jc w:val="center"/>
                    <w:rPr>
                      <w:rFonts w:hint="default" w:ascii="Times New Roman" w:hAnsi="Times New Roman" w:cs="Times New Roman"/>
                      <w:color w:val="000000"/>
                      <w:szCs w:val="21"/>
                    </w:rPr>
                  </w:pPr>
                </w:p>
              </w:tc>
              <w:tc>
                <w:tcPr>
                  <w:tcW w:w="589" w:type="pct"/>
                  <w:noWrap w:val="0"/>
                  <w:vAlign w:val="center"/>
                </w:tcPr>
                <w:p>
                  <w:pPr>
                    <w:spacing w:line="320" w:lineRule="exact"/>
                    <w:jc w:val="center"/>
                    <w:rPr>
                      <w:rFonts w:hint="default" w:ascii="Times New Roman" w:hAnsi="Times New Roman" w:cs="Times New Roman"/>
                      <w:smallCaps/>
                      <w:color w:val="000000"/>
                      <w:szCs w:val="21"/>
                    </w:rPr>
                  </w:pPr>
                  <w:r>
                    <w:rPr>
                      <w:rFonts w:hint="default" w:ascii="Times New Roman" w:hAnsi="Times New Roman" w:cs="Times New Roman"/>
                      <w:color w:val="000000"/>
                      <w:szCs w:val="21"/>
                    </w:rPr>
                    <w:t>SS</w:t>
                  </w:r>
                </w:p>
              </w:tc>
              <w:tc>
                <w:tcPr>
                  <w:tcW w:w="414" w:type="pct"/>
                  <w:noWrap w:val="0"/>
                  <w:vAlign w:val="center"/>
                </w:tcPr>
                <w:p>
                  <w:pPr>
                    <w:spacing w:line="320" w:lineRule="exact"/>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100</w:t>
                  </w:r>
                </w:p>
              </w:tc>
              <w:tc>
                <w:tcPr>
                  <w:tcW w:w="528" w:type="pct"/>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08</w:t>
                  </w:r>
                </w:p>
              </w:tc>
              <w:tc>
                <w:tcPr>
                  <w:tcW w:w="493" w:type="pct"/>
                  <w:vMerge w:val="continue"/>
                  <w:noWrap w:val="0"/>
                  <w:vAlign w:val="center"/>
                </w:tcPr>
                <w:p>
                  <w:pPr>
                    <w:spacing w:line="320" w:lineRule="exact"/>
                    <w:jc w:val="center"/>
                    <w:rPr>
                      <w:rFonts w:hint="default" w:ascii="Times New Roman" w:hAnsi="Times New Roman" w:cs="Times New Roman"/>
                      <w:color w:val="000000"/>
                      <w:szCs w:val="21"/>
                    </w:rPr>
                  </w:pPr>
                </w:p>
              </w:tc>
              <w:tc>
                <w:tcPr>
                  <w:tcW w:w="554" w:type="pct"/>
                  <w:noWrap w:val="0"/>
                  <w:vAlign w:val="center"/>
                </w:tcPr>
                <w:p>
                  <w:pPr>
                    <w:spacing w:line="320" w:lineRule="exact"/>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50</w:t>
                  </w:r>
                </w:p>
              </w:tc>
              <w:tc>
                <w:tcPr>
                  <w:tcW w:w="532" w:type="pct"/>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4</w:t>
                  </w:r>
                </w:p>
              </w:tc>
              <w:tc>
                <w:tcPr>
                  <w:tcW w:w="923" w:type="pct"/>
                  <w:vMerge w:val="continue"/>
                  <w:noWrap w:val="0"/>
                  <w:vAlign w:val="center"/>
                </w:tcPr>
                <w:p>
                  <w:pPr>
                    <w:spacing w:line="320" w:lineRule="exact"/>
                    <w:jc w:val="center"/>
                    <w:rPr>
                      <w:rFonts w:hint="default" w:ascii="Times New Roman" w:hAnsi="Times New Roman" w:cs="Times New Roman"/>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454" w:type="pct"/>
                  <w:vMerge w:val="continue"/>
                  <w:noWrap w:val="0"/>
                  <w:vAlign w:val="center"/>
                </w:tcPr>
                <w:p>
                  <w:pPr>
                    <w:spacing w:line="320" w:lineRule="exact"/>
                    <w:jc w:val="center"/>
                    <w:rPr>
                      <w:rFonts w:hint="default" w:ascii="Times New Roman" w:hAnsi="Times New Roman" w:cs="Times New Roman"/>
                      <w:color w:val="000000"/>
                      <w:szCs w:val="21"/>
                    </w:rPr>
                  </w:pPr>
                </w:p>
              </w:tc>
              <w:tc>
                <w:tcPr>
                  <w:tcW w:w="509" w:type="pct"/>
                  <w:vMerge w:val="continue"/>
                  <w:noWrap w:val="0"/>
                  <w:vAlign w:val="center"/>
                </w:tcPr>
                <w:p>
                  <w:pPr>
                    <w:spacing w:line="320" w:lineRule="exact"/>
                    <w:jc w:val="center"/>
                    <w:rPr>
                      <w:rFonts w:hint="default" w:ascii="Times New Roman" w:hAnsi="Times New Roman" w:cs="Times New Roman"/>
                      <w:color w:val="000000"/>
                      <w:szCs w:val="21"/>
                    </w:rPr>
                  </w:pPr>
                </w:p>
              </w:tc>
              <w:tc>
                <w:tcPr>
                  <w:tcW w:w="589" w:type="pct"/>
                  <w:noWrap w:val="0"/>
                  <w:vAlign w:val="center"/>
                </w:tcPr>
                <w:p>
                  <w:pPr>
                    <w:spacing w:line="320" w:lineRule="exact"/>
                    <w:jc w:val="center"/>
                    <w:rPr>
                      <w:rFonts w:hint="default" w:ascii="Times New Roman" w:hAnsi="Times New Roman" w:eastAsia="宋体" w:cs="Times New Roman"/>
                      <w:smallCaps/>
                      <w:color w:val="000000"/>
                      <w:szCs w:val="21"/>
                      <w:lang w:eastAsia="zh-CN"/>
                    </w:rPr>
                  </w:pPr>
                  <w:r>
                    <w:rPr>
                      <w:rFonts w:hint="default" w:ascii="Times New Roman" w:hAnsi="Times New Roman" w:eastAsia="宋体" w:cs="Times New Roman"/>
                      <w:smallCaps/>
                      <w:color w:val="000000"/>
                      <w:szCs w:val="21"/>
                      <w:lang w:eastAsia="zh-CN"/>
                    </w:rPr>
                    <w:t>石油类</w:t>
                  </w:r>
                </w:p>
              </w:tc>
              <w:tc>
                <w:tcPr>
                  <w:tcW w:w="414" w:type="pct"/>
                  <w:noWrap w:val="0"/>
                  <w:vAlign w:val="center"/>
                </w:tcPr>
                <w:p>
                  <w:pPr>
                    <w:spacing w:line="320" w:lineRule="exact"/>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20</w:t>
                  </w:r>
                </w:p>
              </w:tc>
              <w:tc>
                <w:tcPr>
                  <w:tcW w:w="528" w:type="pct"/>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2</w:t>
                  </w:r>
                </w:p>
              </w:tc>
              <w:tc>
                <w:tcPr>
                  <w:tcW w:w="493" w:type="pct"/>
                  <w:vMerge w:val="continue"/>
                  <w:noWrap w:val="0"/>
                  <w:vAlign w:val="center"/>
                </w:tcPr>
                <w:p>
                  <w:pPr>
                    <w:spacing w:line="320" w:lineRule="exact"/>
                    <w:jc w:val="center"/>
                    <w:rPr>
                      <w:rFonts w:hint="default" w:ascii="Times New Roman" w:hAnsi="Times New Roman" w:cs="Times New Roman"/>
                      <w:color w:val="000000"/>
                      <w:szCs w:val="21"/>
                    </w:rPr>
                  </w:pPr>
                </w:p>
              </w:tc>
              <w:tc>
                <w:tcPr>
                  <w:tcW w:w="554" w:type="pct"/>
                  <w:noWrap w:val="0"/>
                  <w:vAlign w:val="center"/>
                </w:tcPr>
                <w:p>
                  <w:pPr>
                    <w:spacing w:line="320" w:lineRule="exact"/>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10</w:t>
                  </w:r>
                </w:p>
              </w:tc>
              <w:tc>
                <w:tcPr>
                  <w:tcW w:w="532" w:type="pct"/>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c>
                <w:tcPr>
                  <w:tcW w:w="923" w:type="pct"/>
                  <w:vMerge w:val="continue"/>
                  <w:noWrap w:val="0"/>
                  <w:vAlign w:val="center"/>
                </w:tcPr>
                <w:p>
                  <w:pPr>
                    <w:spacing w:line="320" w:lineRule="exact"/>
                    <w:jc w:val="center"/>
                    <w:rPr>
                      <w:rFonts w:hint="default" w:ascii="Times New Roman" w:hAnsi="Times New Roman" w:cs="Times New Roman"/>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454" w:type="pct"/>
                  <w:vMerge w:val="continue"/>
                  <w:noWrap w:val="0"/>
                  <w:vAlign w:val="center"/>
                </w:tcPr>
                <w:p>
                  <w:pPr>
                    <w:spacing w:line="320" w:lineRule="exact"/>
                    <w:jc w:val="center"/>
                    <w:rPr>
                      <w:rFonts w:hint="default" w:ascii="Times New Roman" w:hAnsi="Times New Roman" w:cs="Times New Roman"/>
                      <w:color w:val="000000"/>
                      <w:szCs w:val="21"/>
                    </w:rPr>
                  </w:pPr>
                </w:p>
              </w:tc>
              <w:tc>
                <w:tcPr>
                  <w:tcW w:w="509" w:type="pct"/>
                  <w:vMerge w:val="continue"/>
                  <w:noWrap w:val="0"/>
                  <w:vAlign w:val="center"/>
                </w:tcPr>
                <w:p>
                  <w:pPr>
                    <w:spacing w:line="320" w:lineRule="exact"/>
                    <w:jc w:val="center"/>
                    <w:rPr>
                      <w:rFonts w:hint="default" w:ascii="Times New Roman" w:hAnsi="Times New Roman" w:cs="Times New Roman"/>
                      <w:color w:val="000000"/>
                      <w:szCs w:val="21"/>
                    </w:rPr>
                  </w:pPr>
                </w:p>
              </w:tc>
              <w:tc>
                <w:tcPr>
                  <w:tcW w:w="589" w:type="pct"/>
                  <w:noWrap w:val="0"/>
                  <w:vAlign w:val="center"/>
                </w:tcPr>
                <w:p>
                  <w:pPr>
                    <w:spacing w:line="320" w:lineRule="exact"/>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LAS</w:t>
                  </w:r>
                </w:p>
              </w:tc>
              <w:tc>
                <w:tcPr>
                  <w:tcW w:w="414" w:type="pct"/>
                  <w:noWrap w:val="0"/>
                  <w:vAlign w:val="center"/>
                </w:tcPr>
                <w:p>
                  <w:pPr>
                    <w:spacing w:line="320" w:lineRule="exact"/>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10</w:t>
                  </w:r>
                </w:p>
              </w:tc>
              <w:tc>
                <w:tcPr>
                  <w:tcW w:w="528" w:type="pct"/>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c>
                <w:tcPr>
                  <w:tcW w:w="493" w:type="pct"/>
                  <w:vMerge w:val="continue"/>
                  <w:noWrap w:val="0"/>
                  <w:vAlign w:val="center"/>
                </w:tcPr>
                <w:p>
                  <w:pPr>
                    <w:spacing w:line="320" w:lineRule="exact"/>
                    <w:jc w:val="center"/>
                    <w:rPr>
                      <w:rFonts w:hint="default" w:ascii="Times New Roman" w:hAnsi="Times New Roman" w:cs="Times New Roman"/>
                      <w:color w:val="000000"/>
                      <w:szCs w:val="21"/>
                    </w:rPr>
                  </w:pPr>
                </w:p>
              </w:tc>
              <w:tc>
                <w:tcPr>
                  <w:tcW w:w="554" w:type="pct"/>
                  <w:noWrap w:val="0"/>
                  <w:vAlign w:val="center"/>
                </w:tcPr>
                <w:p>
                  <w:pPr>
                    <w:spacing w:line="320" w:lineRule="exact"/>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10</w:t>
                  </w:r>
                </w:p>
              </w:tc>
              <w:tc>
                <w:tcPr>
                  <w:tcW w:w="532" w:type="pct"/>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c>
                <w:tcPr>
                  <w:tcW w:w="923" w:type="pct"/>
                  <w:vMerge w:val="continue"/>
                  <w:noWrap w:val="0"/>
                  <w:vAlign w:val="center"/>
                </w:tcPr>
                <w:p>
                  <w:pPr>
                    <w:spacing w:line="320" w:lineRule="exact"/>
                    <w:jc w:val="center"/>
                    <w:rPr>
                      <w:rFonts w:hint="default" w:ascii="Times New Roman" w:hAnsi="Times New Roman" w:cs="Times New Roman"/>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454" w:type="pct"/>
                  <w:vMerge w:val="restart"/>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eastAsia="宋体" w:cs="Times New Roman"/>
                      <w:color w:val="000000"/>
                      <w:szCs w:val="21"/>
                      <w:lang w:eastAsia="zh-CN"/>
                    </w:rPr>
                    <w:t>混合废水</w:t>
                  </w:r>
                </w:p>
              </w:tc>
              <w:tc>
                <w:tcPr>
                  <w:tcW w:w="509" w:type="pct"/>
                  <w:vMerge w:val="restart"/>
                  <w:noWrap w:val="0"/>
                  <w:vAlign w:val="center"/>
                </w:tcPr>
                <w:p>
                  <w:pPr>
                    <w:spacing w:line="320" w:lineRule="exact"/>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311</w:t>
                  </w:r>
                </w:p>
              </w:tc>
              <w:tc>
                <w:tcPr>
                  <w:tcW w:w="589" w:type="pct"/>
                  <w:noWrap w:val="0"/>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COD</w:t>
                  </w:r>
                </w:p>
              </w:tc>
              <w:tc>
                <w:tcPr>
                  <w:tcW w:w="414" w:type="pct"/>
                  <w:noWrap w:val="0"/>
                  <w:vAlign w:val="center"/>
                </w:tcPr>
                <w:p>
                  <w:pPr>
                    <w:spacing w:line="320" w:lineRule="exact"/>
                    <w:jc w:val="center"/>
                    <w:rPr>
                      <w:rFonts w:hint="default" w:ascii="Times New Roman" w:hAnsi="Times New Roman" w:eastAsia="宋体" w:cs="Times New Roman"/>
                      <w:smallCaps/>
                      <w:color w:val="000000"/>
                      <w:szCs w:val="21"/>
                      <w:lang w:val="en-US" w:eastAsia="zh-CN"/>
                    </w:rPr>
                  </w:pPr>
                  <w:r>
                    <w:rPr>
                      <w:rFonts w:hint="eastAsia" w:ascii="Times New Roman" w:hAnsi="Times New Roman" w:eastAsia="宋体" w:cs="Times New Roman"/>
                      <w:smallCaps/>
                      <w:color w:val="000000"/>
                      <w:szCs w:val="21"/>
                      <w:lang w:val="en-US" w:eastAsia="zh-CN"/>
                    </w:rPr>
                    <w:t>300</w:t>
                  </w:r>
                </w:p>
              </w:tc>
              <w:tc>
                <w:tcPr>
                  <w:tcW w:w="528" w:type="pct"/>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eastAsia" w:ascii="Times New Roman" w:hAnsi="Times New Roman" w:eastAsia="宋体" w:cs="Times New Roman"/>
                      <w:smallCaps/>
                      <w:color w:val="000000"/>
                      <w:szCs w:val="21"/>
                      <w:lang w:val="en-US" w:eastAsia="zh-CN"/>
                    </w:rPr>
                    <w:t>0.093</w:t>
                  </w:r>
                </w:p>
              </w:tc>
              <w:tc>
                <w:tcPr>
                  <w:tcW w:w="493" w:type="pct"/>
                  <w:vMerge w:val="restart"/>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eastAsia="宋体" w:cs="Times New Roman"/>
                      <w:color w:val="000000"/>
                      <w:szCs w:val="21"/>
                      <w:lang w:eastAsia="zh-CN"/>
                    </w:rPr>
                    <w:t>沉淀池</w:t>
                  </w:r>
                </w:p>
              </w:tc>
              <w:tc>
                <w:tcPr>
                  <w:tcW w:w="554" w:type="pct"/>
                  <w:noWrap w:val="0"/>
                  <w:vAlign w:val="center"/>
                </w:tcPr>
                <w:p>
                  <w:pPr>
                    <w:spacing w:line="320" w:lineRule="exact"/>
                    <w:jc w:val="center"/>
                    <w:rPr>
                      <w:rFonts w:hint="default" w:ascii="Times New Roman" w:hAnsi="Times New Roman" w:eastAsia="宋体" w:cs="Times New Roman"/>
                      <w:smallCaps/>
                      <w:color w:val="000000"/>
                      <w:szCs w:val="21"/>
                      <w:lang w:val="en-US" w:eastAsia="zh-CN"/>
                    </w:rPr>
                  </w:pPr>
                  <w:r>
                    <w:rPr>
                      <w:rFonts w:hint="eastAsia" w:ascii="Times New Roman" w:hAnsi="Times New Roman" w:eastAsia="宋体" w:cs="Times New Roman"/>
                      <w:smallCaps/>
                      <w:color w:val="000000"/>
                      <w:szCs w:val="21"/>
                      <w:lang w:val="en-US" w:eastAsia="zh-CN"/>
                    </w:rPr>
                    <w:t>283</w:t>
                  </w:r>
                </w:p>
              </w:tc>
              <w:tc>
                <w:tcPr>
                  <w:tcW w:w="532" w:type="pct"/>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eastAsia" w:ascii="Times New Roman" w:hAnsi="Times New Roman" w:eastAsia="宋体" w:cs="Times New Roman"/>
                      <w:smallCaps/>
                      <w:color w:val="000000"/>
                      <w:szCs w:val="21"/>
                      <w:lang w:val="en-US" w:eastAsia="zh-CN"/>
                    </w:rPr>
                    <w:t>0.088</w:t>
                  </w:r>
                </w:p>
              </w:tc>
              <w:tc>
                <w:tcPr>
                  <w:tcW w:w="923" w:type="pct"/>
                  <w:vMerge w:val="continue"/>
                  <w:noWrap w:val="0"/>
                  <w:vAlign w:val="center"/>
                </w:tcPr>
                <w:p>
                  <w:pPr>
                    <w:spacing w:line="320" w:lineRule="exact"/>
                    <w:jc w:val="center"/>
                    <w:rPr>
                      <w:rFonts w:hint="default" w:ascii="Times New Roman" w:hAnsi="Times New Roman" w:cs="Times New Roman"/>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454" w:type="pct"/>
                  <w:vMerge w:val="continue"/>
                  <w:noWrap w:val="0"/>
                  <w:vAlign w:val="center"/>
                </w:tcPr>
                <w:p>
                  <w:pPr>
                    <w:spacing w:line="320" w:lineRule="exact"/>
                    <w:jc w:val="center"/>
                    <w:rPr>
                      <w:rFonts w:hint="default" w:ascii="Times New Roman" w:hAnsi="Times New Roman" w:cs="Times New Roman"/>
                      <w:color w:val="000000"/>
                      <w:szCs w:val="21"/>
                    </w:rPr>
                  </w:pPr>
                </w:p>
              </w:tc>
              <w:tc>
                <w:tcPr>
                  <w:tcW w:w="509" w:type="pct"/>
                  <w:vMerge w:val="continue"/>
                  <w:noWrap w:val="0"/>
                  <w:vAlign w:val="center"/>
                </w:tcPr>
                <w:p>
                  <w:pPr>
                    <w:spacing w:line="320" w:lineRule="exact"/>
                    <w:jc w:val="center"/>
                    <w:rPr>
                      <w:rFonts w:hint="default" w:ascii="Times New Roman" w:hAnsi="Times New Roman" w:cs="Times New Roman"/>
                      <w:color w:val="000000"/>
                      <w:szCs w:val="21"/>
                    </w:rPr>
                  </w:pPr>
                </w:p>
              </w:tc>
              <w:tc>
                <w:tcPr>
                  <w:tcW w:w="589" w:type="pct"/>
                  <w:noWrap w:val="0"/>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SS</w:t>
                  </w:r>
                </w:p>
              </w:tc>
              <w:tc>
                <w:tcPr>
                  <w:tcW w:w="414" w:type="pct"/>
                  <w:noWrap w:val="0"/>
                  <w:vAlign w:val="center"/>
                </w:tcPr>
                <w:p>
                  <w:pPr>
                    <w:spacing w:line="320" w:lineRule="exact"/>
                    <w:jc w:val="center"/>
                    <w:rPr>
                      <w:rFonts w:hint="default" w:ascii="Times New Roman" w:hAnsi="Times New Roman" w:eastAsia="宋体" w:cs="Times New Roman"/>
                      <w:smallCaps/>
                      <w:color w:val="000000"/>
                      <w:szCs w:val="21"/>
                      <w:lang w:val="en-US" w:eastAsia="zh-CN"/>
                    </w:rPr>
                  </w:pPr>
                  <w:r>
                    <w:rPr>
                      <w:rFonts w:hint="eastAsia" w:ascii="Times New Roman" w:hAnsi="Times New Roman" w:eastAsia="宋体" w:cs="Times New Roman"/>
                      <w:smallCaps/>
                      <w:color w:val="000000"/>
                      <w:szCs w:val="21"/>
                      <w:lang w:val="en-US" w:eastAsia="zh-CN"/>
                    </w:rPr>
                    <w:t>100</w:t>
                  </w:r>
                </w:p>
              </w:tc>
              <w:tc>
                <w:tcPr>
                  <w:tcW w:w="528" w:type="pct"/>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eastAsia" w:ascii="Times New Roman" w:hAnsi="Times New Roman" w:eastAsia="宋体" w:cs="Times New Roman"/>
                      <w:smallCaps/>
                      <w:color w:val="000000"/>
                      <w:szCs w:val="21"/>
                      <w:lang w:val="en-US" w:eastAsia="zh-CN"/>
                    </w:rPr>
                    <w:t>0.031</w:t>
                  </w:r>
                </w:p>
              </w:tc>
              <w:tc>
                <w:tcPr>
                  <w:tcW w:w="493" w:type="pct"/>
                  <w:vMerge w:val="continue"/>
                  <w:noWrap w:val="0"/>
                  <w:vAlign w:val="center"/>
                </w:tcPr>
                <w:p>
                  <w:pPr>
                    <w:spacing w:line="320" w:lineRule="exact"/>
                    <w:jc w:val="center"/>
                    <w:rPr>
                      <w:rFonts w:hint="default" w:ascii="Times New Roman" w:hAnsi="Times New Roman" w:cs="Times New Roman"/>
                      <w:color w:val="000000"/>
                      <w:szCs w:val="21"/>
                    </w:rPr>
                  </w:pPr>
                </w:p>
              </w:tc>
              <w:tc>
                <w:tcPr>
                  <w:tcW w:w="554" w:type="pct"/>
                  <w:noWrap w:val="0"/>
                  <w:vAlign w:val="center"/>
                </w:tcPr>
                <w:p>
                  <w:pPr>
                    <w:spacing w:line="320" w:lineRule="exact"/>
                    <w:jc w:val="center"/>
                    <w:rPr>
                      <w:rFonts w:hint="default" w:ascii="Times New Roman" w:hAnsi="Times New Roman" w:eastAsia="宋体" w:cs="Times New Roman"/>
                      <w:smallCaps/>
                      <w:color w:val="000000"/>
                      <w:szCs w:val="21"/>
                      <w:lang w:val="en-US" w:eastAsia="zh-CN"/>
                    </w:rPr>
                  </w:pPr>
                  <w:r>
                    <w:rPr>
                      <w:rFonts w:hint="eastAsia" w:ascii="Times New Roman" w:hAnsi="Times New Roman" w:eastAsia="宋体" w:cs="Times New Roman"/>
                      <w:smallCaps/>
                      <w:color w:val="000000"/>
                      <w:szCs w:val="21"/>
                      <w:lang w:val="en-US" w:eastAsia="zh-CN"/>
                    </w:rPr>
                    <w:t>86.82</w:t>
                  </w:r>
                </w:p>
              </w:tc>
              <w:tc>
                <w:tcPr>
                  <w:tcW w:w="532" w:type="pct"/>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w:t>
                  </w:r>
                  <w:r>
                    <w:rPr>
                      <w:rFonts w:hint="eastAsia" w:ascii="Times New Roman" w:hAnsi="Times New Roman" w:eastAsia="宋体" w:cs="Times New Roman"/>
                      <w:smallCaps/>
                      <w:color w:val="000000"/>
                      <w:szCs w:val="21"/>
                      <w:lang w:val="en-US" w:eastAsia="zh-CN"/>
                    </w:rPr>
                    <w:t>027</w:t>
                  </w:r>
                </w:p>
              </w:tc>
              <w:tc>
                <w:tcPr>
                  <w:tcW w:w="923" w:type="pct"/>
                  <w:vMerge w:val="continue"/>
                  <w:noWrap w:val="0"/>
                  <w:vAlign w:val="center"/>
                </w:tcPr>
                <w:p>
                  <w:pPr>
                    <w:spacing w:line="320" w:lineRule="exact"/>
                    <w:jc w:val="center"/>
                    <w:rPr>
                      <w:rFonts w:hint="default" w:ascii="Times New Roman" w:hAnsi="Times New Roman" w:cs="Times New Roman"/>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454" w:type="pct"/>
                  <w:vMerge w:val="continue"/>
                  <w:noWrap w:val="0"/>
                  <w:vAlign w:val="center"/>
                </w:tcPr>
                <w:p>
                  <w:pPr>
                    <w:spacing w:line="320" w:lineRule="exact"/>
                    <w:jc w:val="center"/>
                    <w:rPr>
                      <w:rFonts w:hint="default" w:ascii="Times New Roman" w:hAnsi="Times New Roman" w:cs="Times New Roman"/>
                      <w:color w:val="000000"/>
                      <w:szCs w:val="21"/>
                    </w:rPr>
                  </w:pPr>
                </w:p>
              </w:tc>
              <w:tc>
                <w:tcPr>
                  <w:tcW w:w="509" w:type="pct"/>
                  <w:vMerge w:val="continue"/>
                  <w:noWrap w:val="0"/>
                  <w:vAlign w:val="center"/>
                </w:tcPr>
                <w:p>
                  <w:pPr>
                    <w:spacing w:line="320" w:lineRule="exact"/>
                    <w:jc w:val="center"/>
                    <w:rPr>
                      <w:rFonts w:hint="default" w:ascii="Times New Roman" w:hAnsi="Times New Roman" w:cs="Times New Roman"/>
                      <w:color w:val="000000"/>
                      <w:szCs w:val="21"/>
                    </w:rPr>
                  </w:pPr>
                </w:p>
              </w:tc>
              <w:tc>
                <w:tcPr>
                  <w:tcW w:w="589" w:type="pct"/>
                  <w:noWrap w:val="0"/>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NH</w:t>
                  </w:r>
                  <w:r>
                    <w:rPr>
                      <w:rFonts w:hint="default" w:ascii="Times New Roman" w:hAnsi="Times New Roman" w:cs="Times New Roman"/>
                      <w:color w:val="000000"/>
                      <w:szCs w:val="21"/>
                      <w:vertAlign w:val="subscript"/>
                    </w:rPr>
                    <w:t>3</w:t>
                  </w:r>
                  <w:r>
                    <w:rPr>
                      <w:rFonts w:hint="default" w:ascii="Times New Roman" w:hAnsi="Times New Roman" w:cs="Times New Roman"/>
                      <w:color w:val="000000"/>
                      <w:szCs w:val="21"/>
                    </w:rPr>
                    <w:t>-N</w:t>
                  </w:r>
                </w:p>
              </w:tc>
              <w:tc>
                <w:tcPr>
                  <w:tcW w:w="414" w:type="pct"/>
                  <w:noWrap w:val="0"/>
                  <w:vAlign w:val="center"/>
                </w:tcPr>
                <w:p>
                  <w:pPr>
                    <w:spacing w:line="320" w:lineRule="exact"/>
                    <w:jc w:val="center"/>
                    <w:rPr>
                      <w:rFonts w:hint="default" w:ascii="Times New Roman" w:hAnsi="Times New Roman" w:eastAsia="宋体" w:cs="Times New Roman"/>
                      <w:smallCaps/>
                      <w:color w:val="000000"/>
                      <w:szCs w:val="21"/>
                      <w:lang w:val="en-US" w:eastAsia="zh-CN"/>
                    </w:rPr>
                  </w:pPr>
                  <w:r>
                    <w:rPr>
                      <w:rFonts w:hint="eastAsia" w:ascii="Times New Roman" w:hAnsi="Times New Roman" w:eastAsia="宋体" w:cs="Times New Roman"/>
                      <w:smallCaps/>
                      <w:color w:val="000000"/>
                      <w:szCs w:val="21"/>
                      <w:lang w:val="en-US" w:eastAsia="zh-CN"/>
                    </w:rPr>
                    <w:t>19.29</w:t>
                  </w:r>
                </w:p>
              </w:tc>
              <w:tc>
                <w:tcPr>
                  <w:tcW w:w="528" w:type="pct"/>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6</w:t>
                  </w:r>
                </w:p>
              </w:tc>
              <w:tc>
                <w:tcPr>
                  <w:tcW w:w="493" w:type="pct"/>
                  <w:vMerge w:val="continue"/>
                  <w:noWrap w:val="0"/>
                  <w:vAlign w:val="center"/>
                </w:tcPr>
                <w:p>
                  <w:pPr>
                    <w:spacing w:line="320" w:lineRule="exact"/>
                    <w:jc w:val="center"/>
                    <w:rPr>
                      <w:rFonts w:hint="default" w:ascii="Times New Roman" w:hAnsi="Times New Roman" w:cs="Times New Roman"/>
                      <w:color w:val="000000"/>
                      <w:szCs w:val="21"/>
                    </w:rPr>
                  </w:pPr>
                </w:p>
              </w:tc>
              <w:tc>
                <w:tcPr>
                  <w:tcW w:w="554" w:type="pct"/>
                  <w:noWrap w:val="0"/>
                  <w:vAlign w:val="center"/>
                </w:tcPr>
                <w:p>
                  <w:pPr>
                    <w:spacing w:line="320" w:lineRule="exact"/>
                    <w:jc w:val="center"/>
                    <w:rPr>
                      <w:rFonts w:hint="default" w:ascii="Times New Roman" w:hAnsi="Times New Roman" w:eastAsia="宋体" w:cs="Times New Roman"/>
                      <w:smallCaps/>
                      <w:color w:val="000000"/>
                      <w:szCs w:val="21"/>
                      <w:lang w:val="en-US" w:eastAsia="zh-CN"/>
                    </w:rPr>
                  </w:pPr>
                  <w:r>
                    <w:rPr>
                      <w:rFonts w:hint="eastAsia" w:ascii="Times New Roman" w:hAnsi="Times New Roman" w:eastAsia="宋体" w:cs="Times New Roman"/>
                      <w:smallCaps/>
                      <w:color w:val="000000"/>
                      <w:szCs w:val="21"/>
                      <w:lang w:val="en-US" w:eastAsia="zh-CN"/>
                    </w:rPr>
                    <w:t>19.29</w:t>
                  </w:r>
                </w:p>
              </w:tc>
              <w:tc>
                <w:tcPr>
                  <w:tcW w:w="532" w:type="pct"/>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6</w:t>
                  </w:r>
                </w:p>
              </w:tc>
              <w:tc>
                <w:tcPr>
                  <w:tcW w:w="923" w:type="pct"/>
                  <w:vMerge w:val="continue"/>
                  <w:noWrap w:val="0"/>
                  <w:vAlign w:val="center"/>
                </w:tcPr>
                <w:p>
                  <w:pPr>
                    <w:spacing w:line="320" w:lineRule="exact"/>
                    <w:jc w:val="center"/>
                    <w:rPr>
                      <w:rFonts w:hint="default" w:ascii="Times New Roman" w:hAnsi="Times New Roman" w:cs="Times New Roman"/>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454" w:type="pct"/>
                  <w:vMerge w:val="continue"/>
                  <w:noWrap w:val="0"/>
                  <w:vAlign w:val="center"/>
                </w:tcPr>
                <w:p>
                  <w:pPr>
                    <w:spacing w:line="320" w:lineRule="exact"/>
                    <w:jc w:val="center"/>
                    <w:rPr>
                      <w:rFonts w:hint="default" w:ascii="Times New Roman" w:hAnsi="Times New Roman" w:cs="Times New Roman"/>
                      <w:color w:val="000000"/>
                      <w:szCs w:val="21"/>
                    </w:rPr>
                  </w:pPr>
                </w:p>
              </w:tc>
              <w:tc>
                <w:tcPr>
                  <w:tcW w:w="509" w:type="pct"/>
                  <w:vMerge w:val="continue"/>
                  <w:noWrap w:val="0"/>
                  <w:vAlign w:val="center"/>
                </w:tcPr>
                <w:p>
                  <w:pPr>
                    <w:spacing w:line="320" w:lineRule="exact"/>
                    <w:jc w:val="center"/>
                    <w:rPr>
                      <w:rFonts w:hint="default" w:ascii="Times New Roman" w:hAnsi="Times New Roman" w:cs="Times New Roman"/>
                      <w:color w:val="000000"/>
                      <w:szCs w:val="21"/>
                    </w:rPr>
                  </w:pPr>
                </w:p>
              </w:tc>
              <w:tc>
                <w:tcPr>
                  <w:tcW w:w="589" w:type="pct"/>
                  <w:noWrap w:val="0"/>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smallCaps/>
                      <w:color w:val="000000"/>
                      <w:szCs w:val="21"/>
                    </w:rPr>
                    <w:t>TP</w:t>
                  </w:r>
                </w:p>
              </w:tc>
              <w:tc>
                <w:tcPr>
                  <w:tcW w:w="414" w:type="pct"/>
                  <w:noWrap w:val="0"/>
                  <w:vAlign w:val="center"/>
                </w:tcPr>
                <w:p>
                  <w:pPr>
                    <w:spacing w:line="320" w:lineRule="exact"/>
                    <w:jc w:val="center"/>
                    <w:rPr>
                      <w:rFonts w:hint="default" w:ascii="Times New Roman" w:hAnsi="Times New Roman" w:eastAsia="宋体" w:cs="Times New Roman"/>
                      <w:smallCaps/>
                      <w:color w:val="000000"/>
                      <w:szCs w:val="21"/>
                      <w:lang w:val="en-US" w:eastAsia="zh-CN"/>
                    </w:rPr>
                  </w:pPr>
                  <w:r>
                    <w:rPr>
                      <w:rFonts w:hint="eastAsia" w:ascii="Times New Roman" w:hAnsi="Times New Roman" w:eastAsia="宋体" w:cs="Times New Roman"/>
                      <w:smallCaps/>
                      <w:color w:val="000000"/>
                      <w:szCs w:val="21"/>
                      <w:lang w:val="en-US" w:eastAsia="zh-CN"/>
                    </w:rPr>
                    <w:t>2.23</w:t>
                  </w:r>
                </w:p>
              </w:tc>
              <w:tc>
                <w:tcPr>
                  <w:tcW w:w="528" w:type="pct"/>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001</w:t>
                  </w:r>
                </w:p>
              </w:tc>
              <w:tc>
                <w:tcPr>
                  <w:tcW w:w="493" w:type="pct"/>
                  <w:vMerge w:val="continue"/>
                  <w:noWrap w:val="0"/>
                  <w:vAlign w:val="center"/>
                </w:tcPr>
                <w:p>
                  <w:pPr>
                    <w:spacing w:line="320" w:lineRule="exact"/>
                    <w:jc w:val="center"/>
                    <w:rPr>
                      <w:rFonts w:hint="default" w:ascii="Times New Roman" w:hAnsi="Times New Roman" w:cs="Times New Roman"/>
                      <w:color w:val="000000"/>
                      <w:szCs w:val="21"/>
                    </w:rPr>
                  </w:pPr>
                </w:p>
              </w:tc>
              <w:tc>
                <w:tcPr>
                  <w:tcW w:w="554" w:type="pct"/>
                  <w:noWrap w:val="0"/>
                  <w:vAlign w:val="center"/>
                </w:tcPr>
                <w:p>
                  <w:pPr>
                    <w:spacing w:line="320" w:lineRule="exact"/>
                    <w:jc w:val="center"/>
                    <w:rPr>
                      <w:rFonts w:hint="default" w:ascii="Times New Roman" w:hAnsi="Times New Roman" w:eastAsia="宋体" w:cs="Times New Roman"/>
                      <w:smallCaps/>
                      <w:color w:val="000000"/>
                      <w:szCs w:val="21"/>
                      <w:lang w:val="en-US" w:eastAsia="zh-CN"/>
                    </w:rPr>
                  </w:pPr>
                  <w:r>
                    <w:rPr>
                      <w:rFonts w:hint="eastAsia" w:ascii="Times New Roman" w:hAnsi="Times New Roman" w:eastAsia="宋体" w:cs="Times New Roman"/>
                      <w:smallCaps/>
                      <w:color w:val="000000"/>
                      <w:szCs w:val="21"/>
                      <w:lang w:val="en-US" w:eastAsia="zh-CN"/>
                    </w:rPr>
                    <w:t>2.23</w:t>
                  </w:r>
                </w:p>
              </w:tc>
              <w:tc>
                <w:tcPr>
                  <w:tcW w:w="532" w:type="pct"/>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001</w:t>
                  </w:r>
                </w:p>
              </w:tc>
              <w:tc>
                <w:tcPr>
                  <w:tcW w:w="923" w:type="pct"/>
                  <w:vMerge w:val="continue"/>
                  <w:noWrap w:val="0"/>
                  <w:vAlign w:val="center"/>
                </w:tcPr>
                <w:p>
                  <w:pPr>
                    <w:spacing w:line="320" w:lineRule="exact"/>
                    <w:jc w:val="center"/>
                    <w:rPr>
                      <w:rFonts w:hint="default" w:ascii="Times New Roman" w:hAnsi="Times New Roman" w:cs="Times New Roman"/>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454" w:type="pct"/>
                  <w:vMerge w:val="continue"/>
                  <w:noWrap w:val="0"/>
                  <w:vAlign w:val="center"/>
                </w:tcPr>
                <w:p>
                  <w:pPr>
                    <w:spacing w:line="320" w:lineRule="exact"/>
                    <w:jc w:val="center"/>
                    <w:rPr>
                      <w:rFonts w:hint="default" w:ascii="Times New Roman" w:hAnsi="Times New Roman" w:cs="Times New Roman"/>
                      <w:color w:val="000000"/>
                      <w:szCs w:val="21"/>
                    </w:rPr>
                  </w:pPr>
                </w:p>
              </w:tc>
              <w:tc>
                <w:tcPr>
                  <w:tcW w:w="509" w:type="pct"/>
                  <w:vMerge w:val="continue"/>
                  <w:noWrap w:val="0"/>
                  <w:vAlign w:val="center"/>
                </w:tcPr>
                <w:p>
                  <w:pPr>
                    <w:spacing w:line="320" w:lineRule="exact"/>
                    <w:jc w:val="center"/>
                    <w:rPr>
                      <w:rFonts w:hint="default" w:ascii="Times New Roman" w:hAnsi="Times New Roman" w:cs="Times New Roman"/>
                      <w:color w:val="000000"/>
                      <w:szCs w:val="21"/>
                    </w:rPr>
                  </w:pPr>
                </w:p>
              </w:tc>
              <w:tc>
                <w:tcPr>
                  <w:tcW w:w="589" w:type="pct"/>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eastAsia="zh-CN"/>
                    </w:rPr>
                    <w:t>石油类</w:t>
                  </w:r>
                </w:p>
              </w:tc>
              <w:tc>
                <w:tcPr>
                  <w:tcW w:w="414" w:type="pct"/>
                  <w:noWrap w:val="0"/>
                  <w:vAlign w:val="center"/>
                </w:tcPr>
                <w:p>
                  <w:pPr>
                    <w:spacing w:line="320" w:lineRule="exact"/>
                    <w:jc w:val="center"/>
                    <w:rPr>
                      <w:rFonts w:hint="default" w:ascii="Times New Roman" w:hAnsi="Times New Roman" w:eastAsia="宋体" w:cs="Times New Roman"/>
                      <w:smallCaps/>
                      <w:color w:val="000000"/>
                      <w:szCs w:val="21"/>
                      <w:lang w:val="en-US" w:eastAsia="zh-CN"/>
                    </w:rPr>
                  </w:pPr>
                  <w:r>
                    <w:rPr>
                      <w:rFonts w:hint="eastAsia" w:ascii="Times New Roman" w:hAnsi="Times New Roman" w:eastAsia="宋体" w:cs="Times New Roman"/>
                      <w:smallCaps/>
                      <w:color w:val="000000"/>
                      <w:szCs w:val="21"/>
                      <w:lang w:val="en-US" w:eastAsia="zh-CN"/>
                    </w:rPr>
                    <w:t>5.14</w:t>
                  </w:r>
                </w:p>
              </w:tc>
              <w:tc>
                <w:tcPr>
                  <w:tcW w:w="528" w:type="pct"/>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2</w:t>
                  </w:r>
                </w:p>
              </w:tc>
              <w:tc>
                <w:tcPr>
                  <w:tcW w:w="493" w:type="pct"/>
                  <w:vMerge w:val="continue"/>
                  <w:noWrap w:val="0"/>
                  <w:vAlign w:val="center"/>
                </w:tcPr>
                <w:p>
                  <w:pPr>
                    <w:spacing w:line="320" w:lineRule="exact"/>
                    <w:jc w:val="center"/>
                    <w:rPr>
                      <w:rFonts w:hint="default" w:ascii="Times New Roman" w:hAnsi="Times New Roman" w:cs="Times New Roman"/>
                      <w:color w:val="000000"/>
                      <w:szCs w:val="21"/>
                    </w:rPr>
                  </w:pPr>
                </w:p>
              </w:tc>
              <w:tc>
                <w:tcPr>
                  <w:tcW w:w="554" w:type="pct"/>
                  <w:noWrap w:val="0"/>
                  <w:vAlign w:val="center"/>
                </w:tcPr>
                <w:p>
                  <w:pPr>
                    <w:spacing w:line="320" w:lineRule="exact"/>
                    <w:jc w:val="center"/>
                    <w:rPr>
                      <w:rFonts w:hint="default" w:ascii="Times New Roman" w:hAnsi="Times New Roman" w:eastAsia="宋体" w:cs="Times New Roman"/>
                      <w:smallCaps/>
                      <w:color w:val="000000"/>
                      <w:szCs w:val="21"/>
                      <w:lang w:val="en-US" w:eastAsia="zh-CN"/>
                    </w:rPr>
                  </w:pPr>
                  <w:r>
                    <w:rPr>
                      <w:rFonts w:hint="eastAsia" w:ascii="Times New Roman" w:hAnsi="Times New Roman" w:eastAsia="宋体" w:cs="Times New Roman"/>
                      <w:smallCaps/>
                      <w:color w:val="000000"/>
                      <w:szCs w:val="21"/>
                      <w:lang w:val="en-US" w:eastAsia="zh-CN"/>
                    </w:rPr>
                    <w:t>2.57</w:t>
                  </w:r>
                </w:p>
              </w:tc>
              <w:tc>
                <w:tcPr>
                  <w:tcW w:w="532" w:type="pct"/>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c>
                <w:tcPr>
                  <w:tcW w:w="923" w:type="pct"/>
                  <w:vMerge w:val="continue"/>
                  <w:noWrap w:val="0"/>
                  <w:vAlign w:val="center"/>
                </w:tcPr>
                <w:p>
                  <w:pPr>
                    <w:spacing w:line="320" w:lineRule="exact"/>
                    <w:jc w:val="center"/>
                    <w:rPr>
                      <w:rFonts w:hint="default" w:ascii="Times New Roman" w:hAnsi="Times New Roman" w:cs="Times New Roman"/>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454" w:type="pct"/>
                  <w:vMerge w:val="continue"/>
                  <w:noWrap w:val="0"/>
                  <w:vAlign w:val="center"/>
                </w:tcPr>
                <w:p>
                  <w:pPr>
                    <w:spacing w:line="320" w:lineRule="exact"/>
                    <w:jc w:val="center"/>
                    <w:rPr>
                      <w:rFonts w:hint="default" w:ascii="Times New Roman" w:hAnsi="Times New Roman" w:cs="Times New Roman"/>
                      <w:color w:val="000000"/>
                      <w:szCs w:val="21"/>
                    </w:rPr>
                  </w:pPr>
                </w:p>
              </w:tc>
              <w:tc>
                <w:tcPr>
                  <w:tcW w:w="509" w:type="pct"/>
                  <w:vMerge w:val="continue"/>
                  <w:noWrap w:val="0"/>
                  <w:vAlign w:val="center"/>
                </w:tcPr>
                <w:p>
                  <w:pPr>
                    <w:spacing w:line="320" w:lineRule="exact"/>
                    <w:jc w:val="center"/>
                    <w:rPr>
                      <w:rFonts w:hint="default" w:ascii="Times New Roman" w:hAnsi="Times New Roman" w:cs="Times New Roman"/>
                      <w:color w:val="000000"/>
                      <w:szCs w:val="21"/>
                    </w:rPr>
                  </w:pPr>
                </w:p>
              </w:tc>
              <w:tc>
                <w:tcPr>
                  <w:tcW w:w="589" w:type="pct"/>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LAS</w:t>
                  </w:r>
                </w:p>
              </w:tc>
              <w:tc>
                <w:tcPr>
                  <w:tcW w:w="414" w:type="pct"/>
                  <w:noWrap w:val="0"/>
                  <w:vAlign w:val="center"/>
                </w:tcPr>
                <w:p>
                  <w:pPr>
                    <w:spacing w:line="320" w:lineRule="exact"/>
                    <w:jc w:val="center"/>
                    <w:rPr>
                      <w:rFonts w:hint="default" w:ascii="Times New Roman" w:hAnsi="Times New Roman" w:eastAsia="宋体" w:cs="Times New Roman"/>
                      <w:smallCaps/>
                      <w:color w:val="000000"/>
                      <w:szCs w:val="21"/>
                      <w:lang w:val="en-US" w:eastAsia="zh-CN"/>
                    </w:rPr>
                  </w:pPr>
                  <w:r>
                    <w:rPr>
                      <w:rFonts w:hint="eastAsia" w:ascii="Times New Roman" w:hAnsi="Times New Roman" w:eastAsia="宋体" w:cs="Times New Roman"/>
                      <w:smallCaps/>
                      <w:color w:val="000000"/>
                      <w:szCs w:val="21"/>
                      <w:lang w:val="en-US" w:eastAsia="zh-CN"/>
                    </w:rPr>
                    <w:t>2.57</w:t>
                  </w:r>
                </w:p>
              </w:tc>
              <w:tc>
                <w:tcPr>
                  <w:tcW w:w="528" w:type="pct"/>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c>
                <w:tcPr>
                  <w:tcW w:w="493" w:type="pct"/>
                  <w:vMerge w:val="continue"/>
                  <w:noWrap w:val="0"/>
                  <w:vAlign w:val="center"/>
                </w:tcPr>
                <w:p>
                  <w:pPr>
                    <w:spacing w:line="320" w:lineRule="exact"/>
                    <w:jc w:val="center"/>
                    <w:rPr>
                      <w:rFonts w:hint="default" w:ascii="Times New Roman" w:hAnsi="Times New Roman" w:cs="Times New Roman"/>
                      <w:color w:val="000000"/>
                      <w:szCs w:val="21"/>
                    </w:rPr>
                  </w:pPr>
                </w:p>
              </w:tc>
              <w:tc>
                <w:tcPr>
                  <w:tcW w:w="554" w:type="pct"/>
                  <w:noWrap w:val="0"/>
                  <w:vAlign w:val="center"/>
                </w:tcPr>
                <w:p>
                  <w:pPr>
                    <w:spacing w:line="320" w:lineRule="exact"/>
                    <w:jc w:val="center"/>
                    <w:rPr>
                      <w:rFonts w:hint="default" w:ascii="Times New Roman" w:hAnsi="Times New Roman" w:eastAsia="宋体" w:cs="Times New Roman"/>
                      <w:smallCaps/>
                      <w:color w:val="000000"/>
                      <w:szCs w:val="21"/>
                      <w:lang w:val="en-US" w:eastAsia="zh-CN"/>
                    </w:rPr>
                  </w:pPr>
                  <w:r>
                    <w:rPr>
                      <w:rFonts w:hint="eastAsia" w:ascii="Times New Roman" w:hAnsi="Times New Roman" w:eastAsia="宋体" w:cs="Times New Roman"/>
                      <w:smallCaps/>
                      <w:color w:val="000000"/>
                      <w:szCs w:val="21"/>
                      <w:lang w:val="en-US" w:eastAsia="zh-CN"/>
                    </w:rPr>
                    <w:t>2.57</w:t>
                  </w:r>
                </w:p>
              </w:tc>
              <w:tc>
                <w:tcPr>
                  <w:tcW w:w="532" w:type="pct"/>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c>
                <w:tcPr>
                  <w:tcW w:w="923" w:type="pct"/>
                  <w:vMerge w:val="continue"/>
                  <w:noWrap w:val="0"/>
                  <w:vAlign w:val="center"/>
                </w:tcPr>
                <w:p>
                  <w:pPr>
                    <w:spacing w:line="320" w:lineRule="exact"/>
                    <w:jc w:val="center"/>
                    <w:rPr>
                      <w:rFonts w:hint="default" w:ascii="Times New Roman" w:hAnsi="Times New Roman" w:cs="Times New Roman"/>
                      <w:color w:val="000000"/>
                      <w:szCs w:val="21"/>
                    </w:rPr>
                  </w:pPr>
                </w:p>
              </w:tc>
            </w:tr>
          </w:tbl>
          <w:p>
            <w:pPr>
              <w:numPr>
                <w:ilvl w:val="0"/>
                <w:numId w:val="0"/>
              </w:numPr>
              <w:snapToGrid w:val="0"/>
              <w:spacing w:line="480" w:lineRule="exact"/>
              <w:rPr>
                <w:rFonts w:hint="default" w:ascii="Times New Roman" w:hAnsi="Times New Roman" w:eastAsia="宋体" w:cs="Times New Roman"/>
                <w:b/>
                <w:color w:val="000000"/>
                <w:sz w:val="24"/>
                <w:lang w:val="en-US" w:eastAsia="zh-CN"/>
              </w:rPr>
            </w:pPr>
          </w:p>
          <w:p>
            <w:pPr>
              <w:numPr>
                <w:ilvl w:val="0"/>
                <w:numId w:val="0"/>
              </w:numPr>
              <w:snapToGrid w:val="0"/>
              <w:spacing w:line="480" w:lineRule="exact"/>
              <w:ind w:firstLine="480" w:firstLineChars="200"/>
              <w:jc w:val="center"/>
              <w:rPr>
                <w:rFonts w:hint="default" w:ascii="Times New Roman" w:hAnsi="Times New Roman" w:eastAsia="宋体" w:cs="Times New Roman"/>
                <w:b/>
                <w:color w:val="000000"/>
                <w:sz w:val="24"/>
                <w:lang w:val="en-US" w:eastAsia="zh-CN"/>
              </w:rPr>
            </w:pPr>
            <w:r>
              <w:rPr>
                <w:rFonts w:hint="default" w:ascii="Times New Roman" w:hAnsi="Times New Roman" w:cs="Times New Roman"/>
                <w:color w:val="000000"/>
                <w:sz w:val="24"/>
              </w:rPr>
              <mc:AlternateContent>
                <mc:Choice Requires="wpc">
                  <w:drawing>
                    <wp:anchor distT="0" distB="0" distL="114300" distR="114300" simplePos="0" relativeHeight="251660288" behindDoc="0" locked="0" layoutInCell="1" allowOverlap="1">
                      <wp:simplePos x="0" y="0"/>
                      <wp:positionH relativeFrom="column">
                        <wp:posOffset>304800</wp:posOffset>
                      </wp:positionH>
                      <wp:positionV relativeFrom="paragraph">
                        <wp:posOffset>289560</wp:posOffset>
                      </wp:positionV>
                      <wp:extent cx="5628640" cy="3364865"/>
                      <wp:effectExtent l="0" t="0" r="0" b="0"/>
                      <wp:wrapTopAndBottom/>
                      <wp:docPr id="84" name="画布 84"/>
                      <wp:cNvGraphicFramePr/>
                      <a:graphic xmlns:a="http://schemas.openxmlformats.org/drawingml/2006/main">
                        <a:graphicData uri="http://schemas.microsoft.com/office/word/2010/wordprocessingCanvas">
                          <wpc:wpc>
                            <wpc:bg>
                              <a:noFill/>
                            </wpc:bg>
                            <wpc:whole>
                              <a:ln>
                                <a:noFill/>
                              </a:ln>
                            </wpc:whole>
                            <wps:wsp>
                              <wps:cNvPr id="49" name="流程图: 过程 49"/>
                              <wps:cNvSpPr/>
                              <wps:spPr>
                                <a:xfrm>
                                  <a:off x="1646555" y="514350"/>
                                  <a:ext cx="781050" cy="276225"/>
                                </a:xfrm>
                                <a:prstGeom prst="flowChartProcess">
                                  <a:avLst/>
                                </a:prstGeom>
                                <a:no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生活污水</w:t>
                                    </w:r>
                                  </w:p>
                                </w:txbxContent>
                              </wps:txbx>
                              <wps:bodyPr upright="1"/>
                            </wps:wsp>
                            <wps:wsp>
                              <wps:cNvPr id="50" name="流程图: 过程 50"/>
                              <wps:cNvSpPr/>
                              <wps:spPr>
                                <a:xfrm>
                                  <a:off x="1456055" y="1398905"/>
                                  <a:ext cx="736600" cy="295275"/>
                                </a:xfrm>
                                <a:prstGeom prst="flowChartProcess">
                                  <a:avLst/>
                                </a:prstGeom>
                                <a:no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eastAsia="宋体"/>
                                        <w:lang w:eastAsia="zh-CN"/>
                                      </w:rPr>
                                      <w:t>车辆清洗</w:t>
                                    </w:r>
                                  </w:p>
                                </w:txbxContent>
                              </wps:txbx>
                              <wps:bodyPr upright="1"/>
                            </wps:wsp>
                            <wps:wsp>
                              <wps:cNvPr id="51" name="流程图: 过程 51"/>
                              <wps:cNvSpPr/>
                              <wps:spPr>
                                <a:xfrm>
                                  <a:off x="2113280" y="0"/>
                                  <a:ext cx="355600" cy="266700"/>
                                </a:xfrm>
                                <a:prstGeom prst="flowChartProcess">
                                  <a:avLst/>
                                </a:prstGeom>
                                <a:noFill/>
                                <a:ln>
                                  <a:noFill/>
                                </a:ln>
                              </wps:spPr>
                              <wps:txbx>
                                <w:txbxContent>
                                  <w:p>
                                    <w:pPr>
                                      <w:rPr>
                                        <w:rFonts w:hint="default" w:eastAsia="宋体"/>
                                        <w:lang w:val="en-US" w:eastAsia="zh-CN"/>
                                      </w:rPr>
                                    </w:pPr>
                                    <w:r>
                                      <w:rPr>
                                        <w:rFonts w:hint="eastAsia" w:eastAsia="宋体"/>
                                        <w:lang w:val="en-US" w:eastAsia="zh-CN"/>
                                      </w:rPr>
                                      <w:t>57</w:t>
                                    </w:r>
                                  </w:p>
                                </w:txbxContent>
                              </wps:txbx>
                              <wps:bodyPr upright="1"/>
                            </wps:wsp>
                            <wps:wsp>
                              <wps:cNvPr id="52" name="曲线连接符 52"/>
                              <wps:cNvCnPr/>
                              <wps:spPr>
                                <a:xfrm rot="-5400000">
                                  <a:off x="2040255" y="263525"/>
                                  <a:ext cx="247650" cy="254000"/>
                                </a:xfrm>
                                <a:prstGeom prst="curvedConnector3">
                                  <a:avLst>
                                    <a:gd name="adj1" fmla="val 50000"/>
                                  </a:avLst>
                                </a:prstGeom>
                                <a:ln w="9525" cap="flat" cmpd="sng">
                                  <a:solidFill>
                                    <a:srgbClr val="000000"/>
                                  </a:solidFill>
                                  <a:prstDash val="solid"/>
                                  <a:headEnd type="none" w="med" len="med"/>
                                  <a:tailEnd type="triangle" w="med" len="med"/>
                                </a:ln>
                              </wps:spPr>
                              <wps:bodyPr/>
                            </wps:wsp>
                            <wps:wsp>
                              <wps:cNvPr id="53" name="流程图: 过程 53"/>
                              <wps:cNvSpPr/>
                              <wps:spPr>
                                <a:xfrm>
                                  <a:off x="27305" y="1046481"/>
                                  <a:ext cx="622300" cy="266700"/>
                                </a:xfrm>
                                <a:prstGeom prst="flowChartProcess">
                                  <a:avLst/>
                                </a:prstGeom>
                                <a:noFill/>
                                <a:ln>
                                  <a:noFill/>
                                </a:ln>
                              </wps:spPr>
                              <wps:txbx>
                                <w:txbxContent>
                                  <w:p>
                                    <w:pPr>
                                      <w:rPr>
                                        <w:rFonts w:hint="eastAsia" w:eastAsia="宋体"/>
                                        <w:lang w:eastAsia="zh-CN"/>
                                      </w:rPr>
                                    </w:pPr>
                                    <w:r>
                                      <w:rPr>
                                        <w:rFonts w:hint="eastAsia"/>
                                        <w:lang w:eastAsia="zh-CN"/>
                                      </w:rPr>
                                      <w:t>自来水</w:t>
                                    </w:r>
                                  </w:p>
                                </w:txbxContent>
                              </wps:txbx>
                              <wps:bodyPr upright="1"/>
                            </wps:wsp>
                            <wps:wsp>
                              <wps:cNvPr id="54" name="直接箭头连接符 54"/>
                              <wps:cNvCnPr/>
                              <wps:spPr>
                                <a:xfrm flipV="1">
                                  <a:off x="1027430" y="652781"/>
                                  <a:ext cx="619125" cy="5080"/>
                                </a:xfrm>
                                <a:prstGeom prst="straightConnector1">
                                  <a:avLst/>
                                </a:prstGeom>
                                <a:ln w="9525" cap="flat" cmpd="sng">
                                  <a:solidFill>
                                    <a:srgbClr val="000000"/>
                                  </a:solidFill>
                                  <a:prstDash val="solid"/>
                                  <a:headEnd type="none" w="med" len="med"/>
                                  <a:tailEnd type="triangle" w="med" len="med"/>
                                </a:ln>
                              </wps:spPr>
                              <wps:bodyPr/>
                            </wps:wsp>
                            <wps:wsp>
                              <wps:cNvPr id="55" name="直接箭头连接符 55"/>
                              <wps:cNvCnPr/>
                              <wps:spPr>
                                <a:xfrm>
                                  <a:off x="1017905" y="1524636"/>
                                  <a:ext cx="438150" cy="7620"/>
                                </a:xfrm>
                                <a:prstGeom prst="straightConnector1">
                                  <a:avLst/>
                                </a:prstGeom>
                                <a:ln w="9525" cap="flat" cmpd="sng">
                                  <a:solidFill>
                                    <a:srgbClr val="000000"/>
                                  </a:solidFill>
                                  <a:prstDash val="solid"/>
                                  <a:headEnd type="none" w="med" len="med"/>
                                  <a:tailEnd type="triangle" w="med" len="med"/>
                                </a:ln>
                              </wps:spPr>
                              <wps:bodyPr/>
                            </wps:wsp>
                            <wps:wsp>
                              <wps:cNvPr id="56" name="直接箭头连接符 56"/>
                              <wps:cNvCnPr/>
                              <wps:spPr>
                                <a:xfrm>
                                  <a:off x="649605" y="1179831"/>
                                  <a:ext cx="339725" cy="1905"/>
                                </a:xfrm>
                                <a:prstGeom prst="straightConnector1">
                                  <a:avLst/>
                                </a:prstGeom>
                                <a:ln w="9525" cap="flat" cmpd="sng">
                                  <a:solidFill>
                                    <a:srgbClr val="000000"/>
                                  </a:solidFill>
                                  <a:prstDash val="solid"/>
                                  <a:headEnd type="none" w="med" len="med"/>
                                  <a:tailEnd type="triangle" w="med" len="med"/>
                                </a:ln>
                              </wps:spPr>
                              <wps:bodyPr/>
                            </wps:wsp>
                            <wps:wsp>
                              <wps:cNvPr id="57" name="流程图: 过程 57"/>
                              <wps:cNvSpPr/>
                              <wps:spPr>
                                <a:xfrm>
                                  <a:off x="2446655" y="294005"/>
                                  <a:ext cx="441960" cy="266700"/>
                                </a:xfrm>
                                <a:prstGeom prst="flowChartProcess">
                                  <a:avLst/>
                                </a:prstGeom>
                                <a:noFill/>
                                <a:ln>
                                  <a:noFill/>
                                </a:ln>
                              </wps:spPr>
                              <wps:txbx>
                                <w:txbxContent>
                                  <w:p>
                                    <w:pPr>
                                      <w:rPr>
                                        <w:rFonts w:hint="default" w:eastAsia="宋体"/>
                                        <w:lang w:val="en-US" w:eastAsia="zh-CN"/>
                                      </w:rPr>
                                    </w:pPr>
                                    <w:r>
                                      <w:rPr>
                                        <w:rFonts w:hint="eastAsia" w:eastAsia="宋体"/>
                                        <w:lang w:val="en-US" w:eastAsia="zh-CN"/>
                                      </w:rPr>
                                      <w:t>231</w:t>
                                    </w:r>
                                  </w:p>
                                </w:txbxContent>
                              </wps:txbx>
                              <wps:bodyPr upright="1"/>
                            </wps:wsp>
                            <wps:wsp>
                              <wps:cNvPr id="58" name="流程图: 过程 58"/>
                              <wps:cNvSpPr/>
                              <wps:spPr>
                                <a:xfrm>
                                  <a:off x="1056005" y="379730"/>
                                  <a:ext cx="431800" cy="266700"/>
                                </a:xfrm>
                                <a:prstGeom prst="flowChartProcess">
                                  <a:avLst/>
                                </a:prstGeom>
                                <a:noFill/>
                                <a:ln>
                                  <a:noFill/>
                                </a:ln>
                              </wps:spPr>
                              <wps:txbx>
                                <w:txbxContent>
                                  <w:p>
                                    <w:pPr>
                                      <w:rPr>
                                        <w:rFonts w:hint="default" w:eastAsia="宋体"/>
                                        <w:lang w:val="en-US" w:eastAsia="zh-CN"/>
                                      </w:rPr>
                                    </w:pPr>
                                    <w:r>
                                      <w:rPr>
                                        <w:rFonts w:hint="eastAsia" w:eastAsia="宋体"/>
                                        <w:lang w:val="en-US" w:eastAsia="zh-CN"/>
                                      </w:rPr>
                                      <w:t>288</w:t>
                                    </w:r>
                                  </w:p>
                                </w:txbxContent>
                              </wps:txbx>
                              <wps:bodyPr upright="1"/>
                            </wps:wsp>
                            <wps:wsp>
                              <wps:cNvPr id="59" name="流程图: 过程 59"/>
                              <wps:cNvSpPr/>
                              <wps:spPr>
                                <a:xfrm>
                                  <a:off x="1065530" y="1265556"/>
                                  <a:ext cx="431800" cy="266700"/>
                                </a:xfrm>
                                <a:prstGeom prst="flowChartProcess">
                                  <a:avLst/>
                                </a:prstGeom>
                                <a:noFill/>
                                <a:ln>
                                  <a:noFill/>
                                </a:ln>
                              </wps:spPr>
                              <wps:txbx>
                                <w:txbxContent>
                                  <w:p>
                                    <w:pPr>
                                      <w:rPr>
                                        <w:rFonts w:hint="default" w:eastAsia="宋体"/>
                                        <w:lang w:val="en-US" w:eastAsia="zh-CN"/>
                                      </w:rPr>
                                    </w:pPr>
                                    <w:r>
                                      <w:rPr>
                                        <w:rFonts w:hint="eastAsia" w:eastAsia="宋体"/>
                                        <w:lang w:val="en-US" w:eastAsia="zh-CN"/>
                                      </w:rPr>
                                      <w:t>100</w:t>
                                    </w:r>
                                  </w:p>
                                </w:txbxContent>
                              </wps:txbx>
                              <wps:bodyPr upright="1"/>
                            </wps:wsp>
                            <wps:wsp>
                              <wps:cNvPr id="60" name="流程图: 过程 60"/>
                              <wps:cNvSpPr/>
                              <wps:spPr>
                                <a:xfrm>
                                  <a:off x="2094230" y="875031"/>
                                  <a:ext cx="431800" cy="266700"/>
                                </a:xfrm>
                                <a:prstGeom prst="flowChartProcess">
                                  <a:avLst/>
                                </a:prstGeom>
                                <a:noFill/>
                                <a:ln>
                                  <a:noFill/>
                                </a:ln>
                              </wps:spPr>
                              <wps:txbx>
                                <w:txbxContent>
                                  <w:p>
                                    <w:pPr>
                                      <w:rPr>
                                        <w:rFonts w:hint="default" w:eastAsia="宋体"/>
                                        <w:lang w:val="en-US" w:eastAsia="zh-CN"/>
                                      </w:rPr>
                                    </w:pPr>
                                    <w:r>
                                      <w:rPr>
                                        <w:rFonts w:hint="eastAsia" w:eastAsia="宋体"/>
                                        <w:lang w:val="en-US" w:eastAsia="zh-CN"/>
                                      </w:rPr>
                                      <w:t>20</w:t>
                                    </w:r>
                                  </w:p>
                                </w:txbxContent>
                              </wps:txbx>
                              <wps:bodyPr upright="1"/>
                            </wps:wsp>
                            <wps:wsp>
                              <wps:cNvPr id="61" name="曲线连接符 61"/>
                              <wps:cNvCnPr/>
                              <wps:spPr>
                                <a:xfrm rot="-5400000">
                                  <a:off x="1828778" y="1127103"/>
                                  <a:ext cx="257175" cy="266700"/>
                                </a:xfrm>
                                <a:prstGeom prst="curvedConnector3">
                                  <a:avLst>
                                    <a:gd name="adj1" fmla="val 50000"/>
                                  </a:avLst>
                                </a:prstGeom>
                                <a:ln w="9525" cap="flat" cmpd="sng">
                                  <a:solidFill>
                                    <a:srgbClr val="000000"/>
                                  </a:solidFill>
                                  <a:prstDash val="solid"/>
                                  <a:headEnd type="none" w="med" len="med"/>
                                  <a:tailEnd type="triangle" w="med" len="med"/>
                                </a:ln>
                              </wps:spPr>
                              <wps:bodyPr/>
                            </wps:wsp>
                            <wps:wsp>
                              <wps:cNvPr id="62" name="流程图: 过程 62"/>
                              <wps:cNvSpPr/>
                              <wps:spPr>
                                <a:xfrm>
                                  <a:off x="427355" y="789306"/>
                                  <a:ext cx="697865" cy="266700"/>
                                </a:xfrm>
                                <a:prstGeom prst="flowChartProcess">
                                  <a:avLst/>
                                </a:prstGeom>
                                <a:noFill/>
                                <a:ln>
                                  <a:noFill/>
                                </a:ln>
                              </wps:spPr>
                              <wps:txbx>
                                <w:txbxContent>
                                  <w:p>
                                    <w:pPr>
                                      <w:rPr>
                                        <w:rFonts w:hint="default" w:eastAsia="宋体"/>
                                        <w:lang w:val="en-US" w:eastAsia="zh-CN"/>
                                      </w:rPr>
                                    </w:pPr>
                                    <w:r>
                                      <w:rPr>
                                        <w:rFonts w:hint="eastAsia" w:eastAsia="宋体"/>
                                        <w:lang w:val="en-US" w:eastAsia="zh-CN"/>
                                      </w:rPr>
                                      <w:t>389</w:t>
                                    </w:r>
                                  </w:p>
                                </w:txbxContent>
                              </wps:txbx>
                              <wps:bodyPr upright="1"/>
                            </wps:wsp>
                            <wps:wsp>
                              <wps:cNvPr id="63" name="流程图: 过程 63"/>
                              <wps:cNvSpPr/>
                              <wps:spPr>
                                <a:xfrm>
                                  <a:off x="1427480" y="2056130"/>
                                  <a:ext cx="1411605" cy="276225"/>
                                </a:xfrm>
                                <a:prstGeom prst="flowChartProcess">
                                  <a:avLst/>
                                </a:prstGeom>
                                <a:no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喷枪、漆刷清洗用水</w:t>
                                    </w:r>
                                  </w:p>
                                </w:txbxContent>
                              </wps:txbx>
                              <wps:bodyPr upright="1"/>
                            </wps:wsp>
                            <wps:wsp>
                              <wps:cNvPr id="64" name="直接箭头连接符 64"/>
                              <wps:cNvCnPr/>
                              <wps:spPr>
                                <a:xfrm flipH="1">
                                  <a:off x="1031875" y="2189481"/>
                                  <a:ext cx="395605" cy="4445"/>
                                </a:xfrm>
                                <a:prstGeom prst="straightConnector1">
                                  <a:avLst/>
                                </a:prstGeom>
                                <a:ln w="9525" cap="flat" cmpd="sng">
                                  <a:solidFill>
                                    <a:srgbClr val="000000"/>
                                  </a:solidFill>
                                  <a:prstDash val="solid"/>
                                  <a:headEnd type="triangle" w="med" len="med"/>
                                  <a:tailEnd type="none" w="med" len="med"/>
                                </a:ln>
                              </wps:spPr>
                              <wps:bodyPr/>
                            </wps:wsp>
                            <wps:wsp>
                              <wps:cNvPr id="65" name="流程图: 过程 65"/>
                              <wps:cNvSpPr/>
                              <wps:spPr>
                                <a:xfrm>
                                  <a:off x="1736725" y="2665730"/>
                                  <a:ext cx="774700" cy="285750"/>
                                </a:xfrm>
                                <a:prstGeom prst="flowChartProcess">
                                  <a:avLst/>
                                </a:prstGeom>
                                <a:no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lang w:eastAsia="zh-CN"/>
                                      </w:rPr>
                                      <w:t>调漆用水</w:t>
                                    </w:r>
                                  </w:p>
                                </w:txbxContent>
                              </wps:txbx>
                              <wps:bodyPr upright="1"/>
                            </wps:wsp>
                            <wps:wsp>
                              <wps:cNvPr id="66" name="流程图: 过程 66"/>
                              <wps:cNvSpPr/>
                              <wps:spPr>
                                <a:xfrm>
                                  <a:off x="1008380" y="1922781"/>
                                  <a:ext cx="431800" cy="266700"/>
                                </a:xfrm>
                                <a:prstGeom prst="flowChartProcess">
                                  <a:avLst/>
                                </a:prstGeom>
                                <a:noFill/>
                                <a:ln>
                                  <a:noFill/>
                                </a:ln>
                              </wps:spPr>
                              <wps:txbx>
                                <w:txbxContent>
                                  <w:p>
                                    <w:pPr>
                                      <w:rPr>
                                        <w:rFonts w:hint="default" w:eastAsia="宋体"/>
                                        <w:lang w:val="en-US" w:eastAsia="zh-CN"/>
                                      </w:rPr>
                                    </w:pPr>
                                    <w:r>
                                      <w:rPr>
                                        <w:rFonts w:hint="eastAsia"/>
                                        <w:lang w:val="en-US" w:eastAsia="zh-CN"/>
                                      </w:rPr>
                                      <w:t>0.05</w:t>
                                    </w:r>
                                  </w:p>
                                </w:txbxContent>
                              </wps:txbx>
                              <wps:bodyPr upright="1"/>
                            </wps:wsp>
                            <wps:wsp>
                              <wps:cNvPr id="67" name="直接箭头连接符 67"/>
                              <wps:cNvCnPr/>
                              <wps:spPr>
                                <a:xfrm>
                                  <a:off x="2124075" y="2322831"/>
                                  <a:ext cx="0" cy="342900"/>
                                </a:xfrm>
                                <a:prstGeom prst="straightConnector1">
                                  <a:avLst/>
                                </a:prstGeom>
                                <a:ln w="9525" cap="flat" cmpd="sng">
                                  <a:solidFill>
                                    <a:srgbClr val="000000"/>
                                  </a:solidFill>
                                  <a:prstDash val="solid"/>
                                  <a:headEnd type="none" w="med" len="med"/>
                                  <a:tailEnd type="triangle" w="med" len="med"/>
                                </a:ln>
                              </wps:spPr>
                              <wps:bodyPr/>
                            </wps:wsp>
                            <wps:wsp>
                              <wps:cNvPr id="68" name="直接箭头连接符 68"/>
                              <wps:cNvCnPr/>
                              <wps:spPr>
                                <a:xfrm flipH="1">
                                  <a:off x="1012825" y="2799080"/>
                                  <a:ext cx="723900" cy="635"/>
                                </a:xfrm>
                                <a:prstGeom prst="straightConnector1">
                                  <a:avLst/>
                                </a:prstGeom>
                                <a:ln w="9525" cap="flat" cmpd="sng">
                                  <a:solidFill>
                                    <a:srgbClr val="000000"/>
                                  </a:solidFill>
                                  <a:prstDash val="solid"/>
                                  <a:headEnd type="triangle" w="med" len="med"/>
                                  <a:tailEnd type="none" w="med" len="med"/>
                                </a:ln>
                              </wps:spPr>
                              <wps:bodyPr/>
                            </wps:wsp>
                            <wps:wsp>
                              <wps:cNvPr id="69" name="流程图: 过程 69"/>
                              <wps:cNvSpPr/>
                              <wps:spPr>
                                <a:xfrm>
                                  <a:off x="1103630" y="2532381"/>
                                  <a:ext cx="431800" cy="266700"/>
                                </a:xfrm>
                                <a:prstGeom prst="flowChartProcess">
                                  <a:avLst/>
                                </a:prstGeom>
                                <a:noFill/>
                                <a:ln>
                                  <a:noFill/>
                                </a:ln>
                              </wps:spPr>
                              <wps:txbx>
                                <w:txbxContent>
                                  <w:p>
                                    <w:pPr>
                                      <w:rPr>
                                        <w:rFonts w:hint="default" w:eastAsia="宋体"/>
                                        <w:lang w:val="en-US" w:eastAsia="zh-CN"/>
                                      </w:rPr>
                                    </w:pPr>
                                    <w:r>
                                      <w:rPr>
                                        <w:rFonts w:hint="eastAsia"/>
                                        <w:lang w:val="en-US" w:eastAsia="zh-CN"/>
                                      </w:rPr>
                                      <w:t>0.15</w:t>
                                    </w:r>
                                  </w:p>
                                </w:txbxContent>
                              </wps:txbx>
                              <wps:bodyPr upright="1"/>
                            </wps:wsp>
                            <wps:wsp>
                              <wps:cNvPr id="70" name="流程图: 过程 70"/>
                              <wps:cNvSpPr/>
                              <wps:spPr>
                                <a:xfrm>
                                  <a:off x="3065780" y="2665730"/>
                                  <a:ext cx="1031875" cy="266700"/>
                                </a:xfrm>
                                <a:prstGeom prst="flowChartProcess">
                                  <a:avLst/>
                                </a:prstGeom>
                                <a:noFill/>
                                <a:ln>
                                  <a:noFill/>
                                </a:ln>
                              </wps:spPr>
                              <wps:txbx>
                                <w:txbxContent>
                                  <w:p>
                                    <w:pPr>
                                      <w:rPr>
                                        <w:rFonts w:hint="eastAsia" w:eastAsia="宋体"/>
                                        <w:lang w:eastAsia="zh-CN"/>
                                      </w:rPr>
                                    </w:pPr>
                                    <w:r>
                                      <w:rPr>
                                        <w:rFonts w:hint="eastAsia"/>
                                        <w:lang w:eastAsia="zh-CN"/>
                                      </w:rPr>
                                      <w:t>喷</w:t>
                                    </w:r>
                                    <w:r>
                                      <w:rPr>
                                        <w:rFonts w:hint="eastAsia"/>
                                        <w:lang w:val="en-US" w:eastAsia="zh-CN"/>
                                      </w:rPr>
                                      <w:t>漆工段挥发</w:t>
                                    </w:r>
                                  </w:p>
                                </w:txbxContent>
                              </wps:txbx>
                              <wps:bodyPr upright="1"/>
                            </wps:wsp>
                            <wps:wsp>
                              <wps:cNvPr id="71" name="直接箭头连接符 71"/>
                              <wps:cNvCnPr/>
                              <wps:spPr>
                                <a:xfrm>
                                  <a:off x="2511425" y="2799081"/>
                                  <a:ext cx="554355" cy="0"/>
                                </a:xfrm>
                                <a:prstGeom prst="straightConnector1">
                                  <a:avLst/>
                                </a:prstGeom>
                                <a:ln w="9525" cap="flat" cmpd="sng">
                                  <a:solidFill>
                                    <a:srgbClr val="000000"/>
                                  </a:solidFill>
                                  <a:prstDash val="solid"/>
                                  <a:headEnd type="none" w="med" len="med"/>
                                  <a:tailEnd type="triangle" w="med" len="med"/>
                                </a:ln>
                              </wps:spPr>
                              <wps:bodyPr/>
                            </wps:wsp>
                            <wps:wsp>
                              <wps:cNvPr id="72" name="流程图: 过程 72"/>
                              <wps:cNvSpPr/>
                              <wps:spPr>
                                <a:xfrm>
                                  <a:off x="2341880" y="1294130"/>
                                  <a:ext cx="431800" cy="266700"/>
                                </a:xfrm>
                                <a:prstGeom prst="flowChartProcess">
                                  <a:avLst/>
                                </a:prstGeom>
                                <a:noFill/>
                                <a:ln>
                                  <a:noFill/>
                                </a:ln>
                              </wps:spPr>
                              <wps:txbx>
                                <w:txbxContent>
                                  <w:p>
                                    <w:pPr>
                                      <w:rPr>
                                        <w:rFonts w:hint="default" w:eastAsia="宋体"/>
                                        <w:lang w:val="en-US" w:eastAsia="zh-CN"/>
                                      </w:rPr>
                                    </w:pPr>
                                    <w:r>
                                      <w:rPr>
                                        <w:rFonts w:hint="eastAsia" w:eastAsia="宋体"/>
                                        <w:lang w:val="en-US" w:eastAsia="zh-CN"/>
                                      </w:rPr>
                                      <w:t>80</w:t>
                                    </w:r>
                                  </w:p>
                                </w:txbxContent>
                              </wps:txbx>
                              <wps:bodyPr upright="1"/>
                            </wps:wsp>
                            <wps:wsp>
                              <wps:cNvPr id="73" name="流程图: 过程 73"/>
                              <wps:cNvSpPr/>
                              <wps:spPr>
                                <a:xfrm>
                                  <a:off x="2665730" y="2551430"/>
                                  <a:ext cx="393700" cy="266700"/>
                                </a:xfrm>
                                <a:prstGeom prst="flowChartProcess">
                                  <a:avLst/>
                                </a:prstGeom>
                                <a:noFill/>
                                <a:ln>
                                  <a:noFill/>
                                </a:ln>
                              </wps:spPr>
                              <wps:txbx>
                                <w:txbxContent>
                                  <w:p>
                                    <w:pPr>
                                      <w:rPr>
                                        <w:rFonts w:hint="default" w:eastAsia="宋体"/>
                                        <w:lang w:val="en-US" w:eastAsia="zh-CN"/>
                                      </w:rPr>
                                    </w:pPr>
                                    <w:r>
                                      <w:rPr>
                                        <w:rFonts w:hint="eastAsia"/>
                                        <w:lang w:val="en-US" w:eastAsia="zh-CN"/>
                                      </w:rPr>
                                      <w:t>0.2</w:t>
                                    </w:r>
                                  </w:p>
                                </w:txbxContent>
                              </wps:txbx>
                              <wps:bodyPr upright="1"/>
                            </wps:wsp>
                            <wps:wsp>
                              <wps:cNvPr id="74" name="流程图: 过程 74"/>
                              <wps:cNvSpPr/>
                              <wps:spPr>
                                <a:xfrm>
                                  <a:off x="3769995" y="1338580"/>
                                  <a:ext cx="1791970" cy="266700"/>
                                </a:xfrm>
                                <a:prstGeom prst="flowChartProcess">
                                  <a:avLst/>
                                </a:prstGeom>
                                <a:noFill/>
                                <a:ln>
                                  <a:noFill/>
                                </a:ln>
                              </wps:spPr>
                              <wps:txbx>
                                <w:txbxContent>
                                  <w:p>
                                    <w:pPr>
                                      <w:rPr>
                                        <w:rFonts w:hint="eastAsia" w:eastAsia="宋体"/>
                                        <w:lang w:eastAsia="zh-CN"/>
                                      </w:rPr>
                                    </w:pPr>
                                    <w:r>
                                      <w:rPr>
                                        <w:rFonts w:hint="eastAsia"/>
                                        <w:lang w:eastAsia="zh-CN"/>
                                      </w:rPr>
                                      <w:t>东方横林污水处理有限公司</w:t>
                                    </w:r>
                                  </w:p>
                                </w:txbxContent>
                              </wps:txbx>
                              <wps:bodyPr upright="1"/>
                            </wps:wsp>
                            <wps:wsp>
                              <wps:cNvPr id="75" name="流程图: 过程 75"/>
                              <wps:cNvSpPr/>
                              <wps:spPr>
                                <a:xfrm>
                                  <a:off x="2684780" y="1295400"/>
                                  <a:ext cx="677545" cy="340360"/>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t>沉淀池</w:t>
                                    </w:r>
                                  </w:p>
                                </w:txbxContent>
                              </wps:txbx>
                              <wps:bodyPr upright="1"/>
                            </wps:wsp>
                            <wps:wsp>
                              <wps:cNvPr id="76" name="直接箭头连接符 76"/>
                              <wps:cNvCnPr/>
                              <wps:spPr>
                                <a:xfrm flipV="1">
                                  <a:off x="2192655" y="1536700"/>
                                  <a:ext cx="513080" cy="10160"/>
                                </a:xfrm>
                                <a:prstGeom prst="straightConnector1">
                                  <a:avLst/>
                                </a:prstGeom>
                                <a:ln w="9525" cap="flat" cmpd="sng">
                                  <a:solidFill>
                                    <a:srgbClr val="000000"/>
                                  </a:solidFill>
                                  <a:prstDash val="solid"/>
                                  <a:headEnd type="none" w="med" len="med"/>
                                  <a:tailEnd type="triangle" w="med" len="med"/>
                                </a:ln>
                              </wps:spPr>
                              <wps:bodyPr/>
                            </wps:wsp>
                            <wps:wsp>
                              <wps:cNvPr id="78" name="流程图: 过程 78"/>
                              <wps:cNvSpPr/>
                              <wps:spPr>
                                <a:xfrm>
                                  <a:off x="3446780" y="1056005"/>
                                  <a:ext cx="431800" cy="266700"/>
                                </a:xfrm>
                                <a:prstGeom prst="flowChartProcess">
                                  <a:avLst/>
                                </a:prstGeom>
                                <a:noFill/>
                                <a:ln>
                                  <a:noFill/>
                                </a:ln>
                              </wps:spPr>
                              <wps:txbx>
                                <w:txbxContent>
                                  <w:p>
                                    <w:pPr>
                                      <w:rPr>
                                        <w:rFonts w:hint="default" w:eastAsia="宋体"/>
                                        <w:lang w:val="en-US" w:eastAsia="zh-CN"/>
                                      </w:rPr>
                                    </w:pPr>
                                    <w:r>
                                      <w:rPr>
                                        <w:rFonts w:hint="eastAsia" w:eastAsia="宋体"/>
                                        <w:lang w:val="en-US" w:eastAsia="zh-CN"/>
                                      </w:rPr>
                                      <w:t>311</w:t>
                                    </w:r>
                                  </w:p>
                                </w:txbxContent>
                              </wps:txbx>
                              <wps:bodyPr upright="1"/>
                            </wps:wsp>
                            <wps:wsp>
                              <wps:cNvPr id="79" name="直接连接符 79"/>
                              <wps:cNvCnPr/>
                              <wps:spPr>
                                <a:xfrm>
                                  <a:off x="1015365" y="641985"/>
                                  <a:ext cx="635" cy="2152650"/>
                                </a:xfrm>
                                <a:prstGeom prst="line">
                                  <a:avLst/>
                                </a:prstGeom>
                                <a:ln w="9525" cap="flat" cmpd="sng">
                                  <a:solidFill>
                                    <a:srgbClr val="000000"/>
                                  </a:solidFill>
                                  <a:prstDash val="solid"/>
                                  <a:headEnd type="none" w="med" len="med"/>
                                  <a:tailEnd type="none" w="med" len="med"/>
                                </a:ln>
                              </wps:spPr>
                              <wps:bodyPr upright="1"/>
                            </wps:wsp>
                            <wps:wsp>
                              <wps:cNvPr id="82" name="直接箭头连接符 82"/>
                              <wps:cNvCnPr/>
                              <wps:spPr>
                                <a:xfrm flipV="1">
                                  <a:off x="3415030" y="1470660"/>
                                  <a:ext cx="347980" cy="1270"/>
                                </a:xfrm>
                                <a:prstGeom prst="straightConnector1">
                                  <a:avLst/>
                                </a:prstGeom>
                                <a:ln w="9525" cap="flat" cmpd="sng">
                                  <a:solidFill>
                                    <a:srgbClr val="000000"/>
                                  </a:solidFill>
                                  <a:prstDash val="solid"/>
                                  <a:headEnd type="none" w="med" len="med"/>
                                  <a:tailEnd type="triangle" w="med" len="med"/>
                                </a:ln>
                              </wps:spPr>
                              <wps:bodyPr/>
                            </wps:wsp>
                            <wps:wsp>
                              <wps:cNvPr id="85" name="肘形连接符 85"/>
                              <wps:cNvCnPr/>
                              <wps:spPr>
                                <a:xfrm rot="5400000" flipV="1">
                                  <a:off x="2391410" y="708025"/>
                                  <a:ext cx="572135" cy="476250"/>
                                </a:xfrm>
                                <a:prstGeom prst="bentConnector3">
                                  <a:avLst>
                                    <a:gd name="adj1" fmla="val 50000"/>
                                  </a:avLst>
                                </a:prstGeom>
                                <a:ln>
                                  <a:tailEnd type="triangle" w="med" len="med"/>
                                </a:ln>
                              </wps:spPr>
                              <wps:style>
                                <a:lnRef idx="1">
                                  <a:schemeClr val="dk1"/>
                                </a:lnRef>
                                <a:fillRef idx="0">
                                  <a:schemeClr val="dk1"/>
                                </a:fillRef>
                                <a:effectRef idx="0">
                                  <a:schemeClr val="dk1"/>
                                </a:effectRef>
                                <a:fontRef idx="minor">
                                  <a:schemeClr val="tx1"/>
                                </a:fontRef>
                              </wps:style>
                              <wps:bodyPr/>
                            </wps:wsp>
                          </wpc:wpc>
                        </a:graphicData>
                      </a:graphic>
                    </wp:anchor>
                  </w:drawing>
                </mc:Choice>
                <mc:Fallback>
                  <w:pict>
                    <v:group id="_x0000_s1026" o:spid="_x0000_s1026" o:spt="203" style="position:absolute;left:0pt;margin-left:24pt;margin-top:22.8pt;height:264.95pt;width:443.2pt;mso-wrap-distance-bottom:0pt;mso-wrap-distance-top:0pt;z-index:251660288;mso-width-relative:page;mso-height-relative:page;" coordsize="5628640,3364865" editas="canvas" o:gfxdata="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">
                      <o:lock v:ext="edit" aspectratio="f"/>
                      <v:shape id="_x0000_s1026" o:spid="_x0000_s1026" style="position:absolute;left:0;top:0;height:3364865;width:5628640;" filled="f" stroked="f" coordsize="21600,21600" o:gfxdata="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">
                        <v:fill on="f" focussize="0,0"/>
                        <v:stroke on="f"/>
                        <v:imagedata o:title=""/>
                        <o:lock v:ext="edit" aspectratio="f"/>
                      </v:shape>
                      <v:shape id="_x0000_s1026" o:spid="_x0000_s1026" o:spt="109" type="#_x0000_t109" style="position:absolute;left:1646555;top:514350;height:276225;width:781050;" filled="f" stroked="t" coordsize="21600,21600" o:gfxdata="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1DwL4dgAAAAJAQAADwAAAAAAAAABACAAAAAiAAAAZHJz&#10;L2Rvd25yZXYueG1sUEsBAhQAFAAAAAgAh07iQB+q82IEAgAA1QMAAA4AAAAAAAAAAQAgAAAAJwEA&#10;AGRycy9lMm9Eb2MueG1sUEsFBgAAAAAGAAYAWQEAAJ0FAAAAAA==&#10;">
                        <v:fill on="f" focussize="0,0"/>
                        <v:stroke color="#000000" joinstyle="miter"/>
                        <v:imagedata o:title=""/>
                        <o:lock v:ext="edit" aspectratio="f"/>
                        <v:textbox>
                          <w:txbxContent>
                            <w:p>
                              <w:pPr>
                                <w:rPr>
                                  <w:rFonts w:hint="eastAsia" w:eastAsia="宋体"/>
                                  <w:lang w:eastAsia="zh-CN"/>
                                </w:rPr>
                              </w:pPr>
                              <w:r>
                                <w:rPr>
                                  <w:rFonts w:hint="eastAsia"/>
                                  <w:lang w:eastAsia="zh-CN"/>
                                </w:rPr>
                                <w:t>生活污水</w:t>
                              </w:r>
                            </w:p>
                          </w:txbxContent>
                        </v:textbox>
                      </v:shape>
                      <v:shape id="_x0000_s1026" o:spid="_x0000_s1026" o:spt="109" type="#_x0000_t109" style="position:absolute;left:1456055;top:1398905;height:295275;width:736600;" filled="f" stroked="t" coordsize="21600,21600" o:gfxdata="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&#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Q8C+HYAAAACQEAAA8AAAAAAAAAAQAgAAAAIgAAAGRy&#10;cy9kb3ducmV2LnhtbFBLAQIUABQAAAAIAIdO4kDwaOoYBQIAANYDAAAOAAAAAAAAAAEAIAAAACcB&#10;AABkcnMvZTJvRG9jLnhtbFBLBQYAAAAABgAGAFkBAACeBQAAAAA=&#10;">
                        <v:fill on="f" focussize="0,0"/>
                        <v:stroke color="#000000" joinstyle="miter"/>
                        <v:imagedata o:title=""/>
                        <o:lock v:ext="edit" aspectratio="f"/>
                        <v:textbox>
                          <w:txbxContent>
                            <w:p>
                              <w:pPr>
                                <w:rPr>
                                  <w:rFonts w:hint="eastAsia" w:eastAsia="宋体"/>
                                  <w:lang w:eastAsia="zh-CN"/>
                                </w:rPr>
                              </w:pPr>
                              <w:r>
                                <w:rPr>
                                  <w:rFonts w:hint="eastAsia" w:eastAsia="宋体"/>
                                  <w:lang w:eastAsia="zh-CN"/>
                                </w:rPr>
                                <w:t>车辆清洗</w:t>
                              </w:r>
                            </w:p>
                          </w:txbxContent>
                        </v:textbox>
                      </v:shape>
                      <v:shape id="_x0000_s1026" o:spid="_x0000_s1026" o:spt="109" type="#_x0000_t109" style="position:absolute;left:2113280;top:0;height:266700;width:355600;" filled="f" stroked="f" coordsize="21600,21600" o:gfxdata="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AvcXf2AAAAAkBAAAPAAAA&#10;AAAAAAEAIAAAACIAAABkcnMvZG93bnJldi54bWxQSwECFAAUAAAACACHTuJADtOvCKMBAAARAwAA&#10;DgAAAAAAAAABACAAAAAnAQAAZHJzL2Uyb0RvYy54bWxQSwUGAAAAAAYABgBZAQAAPAUAAAAA&#10;">
                        <v:fill on="f" focussize="0,0"/>
                        <v:stroke on="f"/>
                        <v:imagedata o:title=""/>
                        <o:lock v:ext="edit" aspectratio="f"/>
                        <v:textbox>
                          <w:txbxContent>
                            <w:p>
                              <w:pPr>
                                <w:rPr>
                                  <w:rFonts w:hint="default" w:eastAsia="宋体"/>
                                  <w:lang w:val="en-US" w:eastAsia="zh-CN"/>
                                </w:rPr>
                              </w:pPr>
                              <w:r>
                                <w:rPr>
                                  <w:rFonts w:hint="eastAsia" w:eastAsia="宋体"/>
                                  <w:lang w:val="en-US" w:eastAsia="zh-CN"/>
                                </w:rPr>
                                <w:t>57</w:t>
                              </w:r>
                            </w:p>
                          </w:txbxContent>
                        </v:textbox>
                      </v:shape>
                      <v:shape id="_x0000_s1026" o:spid="_x0000_s1026" o:spt="38" type="#_x0000_t38" style="position:absolute;left:2040255;top:263525;height:254000;width:247650;rotation:-5898240f;" filled="f" stroked="t" coordsize="21600,21600" o:gfxdata="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RWVe7ZAAAACQEAAA8AAAAAAAAA&#10;AQAgAAAAIgAAAGRycy9kb3ducmV2LnhtbFBLAQIUABQAAAAIAIdO4kCLXXfwEAIAAOcDAAAOAAAA&#10;AAAAAAEAIAAAACgBAABkcnMvZTJvRG9jLnhtbFBLBQYAAAAABgAGAFkBAACqBQAAAAA=&#10;" adj="10800">
                        <v:fill on="f" focussize="0,0"/>
                        <v:stroke color="#000000" joinstyle="round" endarrow="block"/>
                        <v:imagedata o:title=""/>
                        <o:lock v:ext="edit" aspectratio="f"/>
                      </v:shape>
                      <v:shape id="_x0000_s1026" o:spid="_x0000_s1026" o:spt="109" type="#_x0000_t109" style="position:absolute;left:27305;top:1046481;height:266700;width:622300;" filled="f" stroked="f" coordsize="21600,21600" o:gfxdata="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AvcXf2AAAAAkB&#10;AAAPAAAAAAAAAAEAIAAAACIAAABkcnMvZG93bnJldi54bWxQSwECFAAUAAAACACHTuJAVNc/Q6kB&#10;AAAVAwAADgAAAAAAAAABACAAAAAnAQAAZHJzL2Uyb0RvYy54bWxQSwUGAAAAAAYABgBZAQAAQgUA&#10;AAAA&#10;">
                        <v:fill on="f" focussize="0,0"/>
                        <v:stroke on="f"/>
                        <v:imagedata o:title=""/>
                        <o:lock v:ext="edit" aspectratio="f"/>
                        <v:textbox>
                          <w:txbxContent>
                            <w:p>
                              <w:pPr>
                                <w:rPr>
                                  <w:rFonts w:hint="eastAsia" w:eastAsia="宋体"/>
                                  <w:lang w:eastAsia="zh-CN"/>
                                </w:rPr>
                              </w:pPr>
                              <w:r>
                                <w:rPr>
                                  <w:rFonts w:hint="eastAsia"/>
                                  <w:lang w:eastAsia="zh-CN"/>
                                </w:rPr>
                                <w:t>自来水</w:t>
                              </w:r>
                            </w:p>
                          </w:txbxContent>
                        </v:textbox>
                      </v:shape>
                      <v:shape id="_x0000_s1026" o:spid="_x0000_s1026" o:spt="32" type="#_x0000_t32" style="position:absolute;left:1027430;top:652781;flip:y;height:5080;width:619125;" filled="f" stroked="t" coordsize="21600,21600" o:gfxdata="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qFWYj2gAAAAkBAAAPAAAAAAAAAAEAIAAAACIAAABkcnMv&#10;ZG93bnJldi54bWxQSwECFAAUAAAACACHTuJAiprA1gECAAC7AwAADgAAAAAAAAABACAAAAApAQAA&#10;ZHJzL2Uyb0RvYy54bWxQSwUGAAAAAAYABgBZAQAAnAUAAAAA&#10;">
                        <v:fill on="f" focussize="0,0"/>
                        <v:stroke color="#000000" joinstyle="round" endarrow="block"/>
                        <v:imagedata o:title=""/>
                        <o:lock v:ext="edit" aspectratio="f"/>
                      </v:shape>
                      <v:shape id="_x0000_s1026" o:spid="_x0000_s1026" o:spt="32" type="#_x0000_t32" style="position:absolute;left:1017905;top:1524636;height:7620;width:438150;" filled="f" stroked="t" coordsize="21600,21600" o:gfxdata="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5epM3bAAAACQEAAA8AAAAAAAAAAQAgAAAAIgAAAGRycy9kb3du&#10;cmV2LnhtbFBLAQIUABQAAAAIAIdO4kCE2ut4/AEAALIDAAAOAAAAAAAAAAEAIAAAACoBAABkcnMv&#10;ZTJvRG9jLnhtbFBLBQYAAAAABgAGAFkBAACYBQAAAAA=&#10;">
                        <v:fill on="f" focussize="0,0"/>
                        <v:stroke color="#000000" joinstyle="round" endarrow="block"/>
                        <v:imagedata o:title=""/>
                        <o:lock v:ext="edit" aspectratio="f"/>
                      </v:shape>
                      <v:shape id="_x0000_s1026" o:spid="_x0000_s1026" o:spt="32" type="#_x0000_t32" style="position:absolute;left:649605;top:1179831;height:1905;width:339725;" filled="f" stroked="t" coordsize="21600,21600" o:gfxdata="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OXqTN2wAAAAkBAAAPAAAAAAAAAAEAIAAAACIAAABkcnMvZG93bnJldi54&#10;bWxQSwECFAAUAAAACACHTuJAkSt5bPcBAACxAwAADgAAAAAAAAABACAAAAAqAQAAZHJzL2Uyb0Rv&#10;Yy54bWxQSwUGAAAAAAYABgBZAQAAkwUAAAAA&#10;">
                        <v:fill on="f" focussize="0,0"/>
                        <v:stroke color="#000000" joinstyle="round" endarrow="block"/>
                        <v:imagedata o:title=""/>
                        <o:lock v:ext="edit" aspectratio="f"/>
                      </v:shape>
                      <v:shape id="_x0000_s1026" o:spid="_x0000_s1026" o:spt="109" type="#_x0000_t109" style="position:absolute;left:2446655;top:294005;height:266700;width:441960;" filled="f" stroked="f" coordsize="21600,21600" o:gfxdata="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AL3F39gAAAAJ&#10;AQAADwAAAAAAAAABACAAAAAiAAAAZHJzL2Rvd25yZXYueG1sUEsBAhQAFAAAAAgAh07iQBdHChKq&#10;AQAAFgMAAA4AAAAAAAAAAQAgAAAAJwEAAGRycy9lMm9Eb2MueG1sUEsFBgAAAAAGAAYAWQEAAEMF&#10;AAAAAA==&#10;">
                        <v:fill on="f" focussize="0,0"/>
                        <v:stroke on="f"/>
                        <v:imagedata o:title=""/>
                        <o:lock v:ext="edit" aspectratio="f"/>
                        <v:textbox>
                          <w:txbxContent>
                            <w:p>
                              <w:pPr>
                                <w:rPr>
                                  <w:rFonts w:hint="default" w:eastAsia="宋体"/>
                                  <w:lang w:val="en-US" w:eastAsia="zh-CN"/>
                                </w:rPr>
                              </w:pPr>
                              <w:r>
                                <w:rPr>
                                  <w:rFonts w:hint="eastAsia" w:eastAsia="宋体"/>
                                  <w:lang w:val="en-US" w:eastAsia="zh-CN"/>
                                </w:rPr>
                                <w:t>231</w:t>
                              </w:r>
                            </w:p>
                          </w:txbxContent>
                        </v:textbox>
                      </v:shape>
                      <v:shape id="_x0000_s1026" o:spid="_x0000_s1026" o:spt="109" type="#_x0000_t109" style="position:absolute;left:1056005;top:379730;height:266700;width:431800;" filled="f" stroked="f" coordsize="21600,21600" o:gfxdata="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C9xd/YAAAA&#10;CQEAAA8AAAAAAAAAAQAgAAAAIgAAAGRycy9kb3ducmV2LnhtbFBLAQIUABQAAAAIAIdO4kDwaIBJ&#10;qwEAABYDAAAOAAAAAAAAAAEAIAAAACcBAABkcnMvZTJvRG9jLnhtbFBLBQYAAAAABgAGAFkBAABE&#10;BQAAAAA=&#10;">
                        <v:fill on="f" focussize="0,0"/>
                        <v:stroke on="f"/>
                        <v:imagedata o:title=""/>
                        <o:lock v:ext="edit" aspectratio="f"/>
                        <v:textbox>
                          <w:txbxContent>
                            <w:p>
                              <w:pPr>
                                <w:rPr>
                                  <w:rFonts w:hint="default" w:eastAsia="宋体"/>
                                  <w:lang w:val="en-US" w:eastAsia="zh-CN"/>
                                </w:rPr>
                              </w:pPr>
                              <w:r>
                                <w:rPr>
                                  <w:rFonts w:hint="eastAsia" w:eastAsia="宋体"/>
                                  <w:lang w:val="en-US" w:eastAsia="zh-CN"/>
                                </w:rPr>
                                <w:t>288</w:t>
                              </w:r>
                            </w:p>
                          </w:txbxContent>
                        </v:textbox>
                      </v:shape>
                      <v:shape id="_x0000_s1026" o:spid="_x0000_s1026" o:spt="109" type="#_x0000_t109" style="position:absolute;left:1065530;top:1265556;height:266700;width:431800;" filled="f" stroked="f" coordsize="21600,21600" o:gfxdata="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AvcXf2AAAAAkB&#10;AAAPAAAAAAAAAAEAIAAAACIAAABkcnMvZG93bnJldi54bWxQSwECFAAUAAAACACHTuJAJp966qkB&#10;AAAXAwAADgAAAAAAAAABACAAAAAnAQAAZHJzL2Uyb0RvYy54bWxQSwUGAAAAAAYABgBZAQAAQgUA&#10;AAAA&#10;">
                        <v:fill on="f" focussize="0,0"/>
                        <v:stroke on="f"/>
                        <v:imagedata o:title=""/>
                        <o:lock v:ext="edit" aspectratio="f"/>
                        <v:textbox>
                          <w:txbxContent>
                            <w:p>
                              <w:pPr>
                                <w:rPr>
                                  <w:rFonts w:hint="default" w:eastAsia="宋体"/>
                                  <w:lang w:val="en-US" w:eastAsia="zh-CN"/>
                                </w:rPr>
                              </w:pPr>
                              <w:r>
                                <w:rPr>
                                  <w:rFonts w:hint="eastAsia" w:eastAsia="宋体"/>
                                  <w:lang w:val="en-US" w:eastAsia="zh-CN"/>
                                </w:rPr>
                                <w:t>100</w:t>
                              </w:r>
                            </w:p>
                          </w:txbxContent>
                        </v:textbox>
                      </v:shape>
                      <v:shape id="_x0000_s1026" o:spid="_x0000_s1026" o:spt="109" type="#_x0000_t109" style="position:absolute;left:2094230;top:875031;height:266700;width:431800;" filled="f" stroked="f" coordsize="21600,21600" o:gfxdata="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AvcXf2AAAAAkB&#10;AAAPAAAAAAAAAAEAIAAAACIAAABkcnMvZG93bnJldi54bWxQSwECFAAUAAAACACHTuJATWB6wqkB&#10;AAAWAwAADgAAAAAAAAABACAAAAAnAQAAZHJzL2Uyb0RvYy54bWxQSwUGAAAAAAYABgBZAQAAQgUA&#10;AAAA&#10;">
                        <v:fill on="f" focussize="0,0"/>
                        <v:stroke on="f"/>
                        <v:imagedata o:title=""/>
                        <o:lock v:ext="edit" aspectratio="f"/>
                        <v:textbox>
                          <w:txbxContent>
                            <w:p>
                              <w:pPr>
                                <w:rPr>
                                  <w:rFonts w:hint="default" w:eastAsia="宋体"/>
                                  <w:lang w:val="en-US" w:eastAsia="zh-CN"/>
                                </w:rPr>
                              </w:pPr>
                              <w:r>
                                <w:rPr>
                                  <w:rFonts w:hint="eastAsia" w:eastAsia="宋体"/>
                                  <w:lang w:val="en-US" w:eastAsia="zh-CN"/>
                                </w:rPr>
                                <w:t>20</w:t>
                              </w:r>
                            </w:p>
                          </w:txbxContent>
                        </v:textbox>
                      </v:shape>
                      <v:shape id="_x0000_s1026" o:spid="_x0000_s1026" o:spt="38" type="#_x0000_t38" style="position:absolute;left:1828778;top:1127103;height:266700;width:257175;rotation:-5898240f;" filled="f" stroked="t" coordsize="21600,21600" o:gfxdata="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RWVe7ZAAAACQEAAA8A&#10;AAAAAAAAAQAgAAAAIgAAAGRycy9kb3ducmV2LnhtbFBLAQIUABQAAAAIAIdO4kB2v8OHFgIAAOgD&#10;AAAOAAAAAAAAAAEAIAAAACgBAABkcnMvZTJvRG9jLnhtbFBLBQYAAAAABgAGAFkBAACwBQAAAAA=&#10;" adj="10800">
                        <v:fill on="f" focussize="0,0"/>
                        <v:stroke color="#000000" joinstyle="round" endarrow="block"/>
                        <v:imagedata o:title=""/>
                        <o:lock v:ext="edit" aspectratio="f"/>
                      </v:shape>
                      <v:shape id="_x0000_s1026" o:spid="_x0000_s1026" o:spt="109" type="#_x0000_t109" style="position:absolute;left:427355;top:789306;height:266700;width:697865;" filled="f" stroked="f" coordsize="21600,21600" o:gfxdata="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AvcXf2AAA&#10;AAkBAAAPAAAAAAAAAAEAIAAAACIAAABkcnMvZG93bnJldi54bWxQSwECFAAUAAAACACHTuJAwtLD&#10;+awBAAAVAwAADgAAAAAAAAABACAAAAAnAQAAZHJzL2Uyb0RvYy54bWxQSwUGAAAAAAYABgBZAQAA&#10;RQUAAAAA&#10;">
                        <v:fill on="f" focussize="0,0"/>
                        <v:stroke on="f"/>
                        <v:imagedata o:title=""/>
                        <o:lock v:ext="edit" aspectratio="f"/>
                        <v:textbox>
                          <w:txbxContent>
                            <w:p>
                              <w:pPr>
                                <w:rPr>
                                  <w:rFonts w:hint="default" w:eastAsia="宋体"/>
                                  <w:lang w:val="en-US" w:eastAsia="zh-CN"/>
                                </w:rPr>
                              </w:pPr>
                              <w:r>
                                <w:rPr>
                                  <w:rFonts w:hint="eastAsia" w:eastAsia="宋体"/>
                                  <w:lang w:val="en-US" w:eastAsia="zh-CN"/>
                                </w:rPr>
                                <w:t>389</w:t>
                              </w:r>
                            </w:p>
                          </w:txbxContent>
                        </v:textbox>
                      </v:shape>
                      <v:shape id="_x0000_s1026" o:spid="_x0000_s1026" o:spt="109" type="#_x0000_t109" style="position:absolute;left:1427480;top:2056130;height:276225;width:1411605;" filled="f" stroked="t" coordsize="21600,21600" o:gfxdata="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&#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Q8C+HYAAAACQEAAA8AAAAAAAAAAQAgAAAAIgAAAGRy&#10;cy9kb3ducmV2LnhtbFBLAQIUABQAAAAIAIdO4kCTIzwzBQIAANcDAAAOAAAAAAAAAAEAIAAAACcB&#10;AABkcnMvZTJvRG9jLnhtbFBLBQYAAAAABgAGAFkBAACeBQAAAAA=&#10;">
                        <v:fill on="f" focussize="0,0"/>
                        <v:stroke color="#000000" joinstyle="miter"/>
                        <v:imagedata o:title=""/>
                        <o:lock v:ext="edit" aspectratio="f"/>
                        <v:textbox>
                          <w:txbxContent>
                            <w:p>
                              <w:pPr>
                                <w:rPr>
                                  <w:rFonts w:hint="eastAsia" w:eastAsia="宋体"/>
                                  <w:lang w:eastAsia="zh-CN"/>
                                </w:rPr>
                              </w:pPr>
                              <w:r>
                                <w:rPr>
                                  <w:rFonts w:hint="eastAsia"/>
                                  <w:lang w:eastAsia="zh-CN"/>
                                </w:rPr>
                                <w:t>喷枪、漆刷清洗用水</w:t>
                              </w:r>
                            </w:p>
                          </w:txbxContent>
                        </v:textbox>
                      </v:shape>
                      <v:shape id="_x0000_s1026" o:spid="_x0000_s1026" o:spt="32" type="#_x0000_t32" style="position:absolute;left:1031875;top:2189481;flip:x;height:4445;width:395605;" filled="f" stroked="t" coordsize="21600,21600" o:gfxdata="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AKYODaAAAACQEAAA8AAAAAAAAAAQAgAAAAIgAAAGRycy9k&#10;b3ducmV2LnhtbFBLAQIUABQAAAAIAIdO4kDrBTm6AAIAALwDAAAOAAAAAAAAAAEAIAAAACkBAABk&#10;cnMvZTJvRG9jLnhtbFBLBQYAAAAABgAGAFkBAACbBQAAAAA=&#10;">
                        <v:fill on="f" focussize="0,0"/>
                        <v:stroke color="#000000" joinstyle="round" startarrow="block"/>
                        <v:imagedata o:title=""/>
                        <o:lock v:ext="edit" aspectratio="f"/>
                      </v:shape>
                      <v:shape id="_x0000_s1026" o:spid="_x0000_s1026" o:spt="109" type="#_x0000_t109" style="position:absolute;left:1736725;top:2665730;height:285750;width:774700;" filled="f" stroked="t" coordsize="21600,21600" o:gfxdata="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&#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Q8C+HYAAAACQEAAA8AAAAAAAAAAQAgAAAAIgAAAGRy&#10;cy9kb3ducmV2LnhtbFBLAQIUABQAAAAIAIdO4kAwi4KmBQIAANYDAAAOAAAAAAAAAAEAIAAAACcB&#10;AABkcnMvZTJvRG9jLnhtbFBLBQYAAAAABgAGAFkBAACeBQAAAAA=&#10;">
                        <v:fill on="f" focussize="0,0"/>
                        <v:stroke color="#000000" joinstyle="miter"/>
                        <v:imagedata o:title=""/>
                        <o:lock v:ext="edit" aspectratio="f"/>
                        <v:textbox>
                          <w:txbxContent>
                            <w:p>
                              <w:pPr>
                                <w:rPr>
                                  <w:rFonts w:hint="eastAsia" w:eastAsia="宋体"/>
                                  <w:lang w:eastAsia="zh-CN"/>
                                </w:rPr>
                              </w:pPr>
                              <w:r>
                                <w:rPr>
                                  <w:rFonts w:hint="eastAsia"/>
                                  <w:lang w:eastAsia="zh-CN"/>
                                </w:rPr>
                                <w:t>调漆用水</w:t>
                              </w:r>
                            </w:p>
                          </w:txbxContent>
                        </v:textbox>
                      </v:shape>
                      <v:shape id="_x0000_s1026" o:spid="_x0000_s1026" o:spt="109" type="#_x0000_t109" style="position:absolute;left:1008380;top:1922781;height:266700;width:431800;" filled="f" stroked="f" coordsize="21600,21600" o:gfxdata="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AL3F39gAAAAJ&#10;AQAADwAAAAAAAAABACAAAAAiAAAAZHJzL2Rvd25yZXYueG1sUEsBAhQAFAAAAAgAh07iQEgE3Laq&#10;AQAAFwMAAA4AAAAAAAAAAQAgAAAAJwEAAGRycy9lMm9Eb2MueG1sUEsFBgAAAAAGAAYAWQEAAEMF&#10;AAAAAA==&#10;">
                        <v:fill on="f" focussize="0,0"/>
                        <v:stroke on="f"/>
                        <v:imagedata o:title=""/>
                        <o:lock v:ext="edit" aspectratio="f"/>
                        <v:textbox>
                          <w:txbxContent>
                            <w:p>
                              <w:pPr>
                                <w:rPr>
                                  <w:rFonts w:hint="default" w:eastAsia="宋体"/>
                                  <w:lang w:val="en-US" w:eastAsia="zh-CN"/>
                                </w:rPr>
                              </w:pPr>
                              <w:r>
                                <w:rPr>
                                  <w:rFonts w:hint="eastAsia"/>
                                  <w:lang w:val="en-US" w:eastAsia="zh-CN"/>
                                </w:rPr>
                                <w:t>0.05</w:t>
                              </w:r>
                            </w:p>
                          </w:txbxContent>
                        </v:textbox>
                      </v:shape>
                      <v:shape id="_x0000_s1026" o:spid="_x0000_s1026" o:spt="32" type="#_x0000_t32" style="position:absolute;left:2124075;top:2322831;height:342900;width:0;" filled="f" stroked="t" coordsize="21600,21600" o:gfxdata="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l6kzdsAAAAJAQAADwAAAAAAAAABACAAAAAiAAAAZHJzL2Rvd25yZXYu&#10;eG1sUEsBAhQAFAAAAAgAh07iQKEcAoL4AQAArwMAAA4AAAAAAAAAAQAgAAAAKgEAAGRycy9lMm9E&#10;b2MueG1sUEsFBgAAAAAGAAYAWQEAAJQFAAAAAA==&#10;">
                        <v:fill on="f" focussize="0,0"/>
                        <v:stroke color="#000000" joinstyle="round" endarrow="block"/>
                        <v:imagedata o:title=""/>
                        <o:lock v:ext="edit" aspectratio="f"/>
                      </v:shape>
                      <v:shape id="_x0000_s1026" o:spid="_x0000_s1026" o:spt="32" type="#_x0000_t32" style="position:absolute;left:1012825;top:2799080;flip:x;height:635;width:723900;" filled="f" stroked="t" coordsize="21600,21600" o:gfxdata="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Apg4NoAAAAJAQAADwAAAAAAAAABACAAAAAiAAAAZHJzL2Rv&#10;d25yZXYueG1sUEsBAhQAFAAAAAgAh07iQI0cnzf/AQAAuwMAAA4AAAAAAAAAAQAgAAAAKQEAAGRy&#10;cy9lMm9Eb2MueG1sUEsFBgAAAAAGAAYAWQEAAJoFAAAAAA==&#10;">
                        <v:fill on="f" focussize="0,0"/>
                        <v:stroke color="#000000" joinstyle="round" startarrow="block"/>
                        <v:imagedata o:title=""/>
                        <o:lock v:ext="edit" aspectratio="f"/>
                      </v:shape>
                      <v:shape id="_x0000_s1026" o:spid="_x0000_s1026" o:spt="109" type="#_x0000_t109" style="position:absolute;left:1103630;top:2532381;height:266700;width:431800;" filled="f" stroked="f" coordsize="21600,21600" o:gfxdata="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AL3F39gAAAAJ&#10;AQAADwAAAAAAAAABACAAAAAiAAAAZHJzL2Rvd25yZXYueG1sUEsBAhQAFAAAAAgAh07iQHo8C+Sq&#10;AQAAFwMAAA4AAAAAAAAAAQAgAAAAJwEAAGRycy9lMm9Eb2MueG1sUEsFBgAAAAAGAAYAWQEAAEMF&#10;AAAAAA==&#10;">
                        <v:fill on="f" focussize="0,0"/>
                        <v:stroke on="f"/>
                        <v:imagedata o:title=""/>
                        <o:lock v:ext="edit" aspectratio="f"/>
                        <v:textbox>
                          <w:txbxContent>
                            <w:p>
                              <w:pPr>
                                <w:rPr>
                                  <w:rFonts w:hint="default" w:eastAsia="宋体"/>
                                  <w:lang w:val="en-US" w:eastAsia="zh-CN"/>
                                </w:rPr>
                              </w:pPr>
                              <w:r>
                                <w:rPr>
                                  <w:rFonts w:hint="eastAsia"/>
                                  <w:lang w:val="en-US" w:eastAsia="zh-CN"/>
                                </w:rPr>
                                <w:t>0.15</w:t>
                              </w:r>
                            </w:p>
                          </w:txbxContent>
                        </v:textbox>
                      </v:shape>
                      <v:shape id="_x0000_s1026" o:spid="_x0000_s1026" o:spt="109" type="#_x0000_t109" style="position:absolute;left:3065780;top:2665730;height:266700;width:1031875;" filled="f" stroked="f" coordsize="21600,21600" o:gfxdata="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AL3F39gAAAAJAQAA&#10;DwAAAAAAAAABACAAAAAiAAAAZHJzL2Rvd25yZXYueG1sUEsBAhQAFAAAAAgAh07iQL7+YZKnAQAA&#10;GAMAAA4AAAAAAAAAAQAgAAAAJwEAAGRycy9lMm9Eb2MueG1sUEsFBgAAAAAGAAYAWQEAAEAFAAAA&#10;AA==&#10;">
                        <v:fill on="f" focussize="0,0"/>
                        <v:stroke on="f"/>
                        <v:imagedata o:title=""/>
                        <o:lock v:ext="edit" aspectratio="f"/>
                        <v:textbox>
                          <w:txbxContent>
                            <w:p>
                              <w:pPr>
                                <w:rPr>
                                  <w:rFonts w:hint="eastAsia" w:eastAsia="宋体"/>
                                  <w:lang w:eastAsia="zh-CN"/>
                                </w:rPr>
                              </w:pPr>
                              <w:r>
                                <w:rPr>
                                  <w:rFonts w:hint="eastAsia"/>
                                  <w:lang w:eastAsia="zh-CN"/>
                                </w:rPr>
                                <w:t>喷</w:t>
                              </w:r>
                              <w:r>
                                <w:rPr>
                                  <w:rFonts w:hint="eastAsia"/>
                                  <w:lang w:val="en-US" w:eastAsia="zh-CN"/>
                                </w:rPr>
                                <w:t>漆工段挥发</w:t>
                              </w:r>
                            </w:p>
                          </w:txbxContent>
                        </v:textbox>
                      </v:shape>
                      <v:shape id="_x0000_s1026" o:spid="_x0000_s1026" o:spt="32" type="#_x0000_t32" style="position:absolute;left:2511425;top:2799081;height:0;width:554355;" filled="f" stroked="t" coordsize="21600,21600" o:gfxdata="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l6kzdsAAAAJAQAADwAAAAAAAAABACAAAAAiAAAAZHJzL2Rvd25yZXYu&#10;eG1sUEsBAhQAFAAAAAgAh07iQDpPHrz4AQAArwMAAA4AAAAAAAAAAQAgAAAAKgEAAGRycy9lMm9E&#10;b2MueG1sUEsFBgAAAAAGAAYAWQEAAJQFAAAAAA==&#10;">
                        <v:fill on="f" focussize="0,0"/>
                        <v:stroke color="#000000" joinstyle="round" endarrow="block"/>
                        <v:imagedata o:title=""/>
                        <o:lock v:ext="edit" aspectratio="f"/>
                      </v:shape>
                      <v:shape id="_x0000_s1026" o:spid="_x0000_s1026" o:spt="109" type="#_x0000_t109" style="position:absolute;left:2341880;top:1294130;height:266700;width:431800;" filled="f" stroked="f" coordsize="21600,21600" o:gfxdata="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C9xd/YAAAA&#10;CQEAAA8AAAAAAAAAAQAgAAAAIgAAAGRycy9kb3ducmV2LnhtbFBLAQIUABQAAAAIAIdO4kC9NLeb&#10;qwEAABcDAAAOAAAAAAAAAAEAIAAAACcBAABkcnMvZTJvRG9jLnhtbFBLBQYAAAAABgAGAFkBAABE&#10;BQAAAAA=&#10;">
                        <v:fill on="f" focussize="0,0"/>
                        <v:stroke on="f"/>
                        <v:imagedata o:title=""/>
                        <o:lock v:ext="edit" aspectratio="f"/>
                        <v:textbox>
                          <w:txbxContent>
                            <w:p>
                              <w:pPr>
                                <w:rPr>
                                  <w:rFonts w:hint="default" w:eastAsia="宋体"/>
                                  <w:lang w:val="en-US" w:eastAsia="zh-CN"/>
                                </w:rPr>
                              </w:pPr>
                              <w:r>
                                <w:rPr>
                                  <w:rFonts w:hint="eastAsia" w:eastAsia="宋体"/>
                                  <w:lang w:val="en-US" w:eastAsia="zh-CN"/>
                                </w:rPr>
                                <w:t>80</w:t>
                              </w:r>
                            </w:p>
                          </w:txbxContent>
                        </v:textbox>
                      </v:shape>
                      <v:shape id="_x0000_s1026" o:spid="_x0000_s1026" o:spt="109" type="#_x0000_t109" style="position:absolute;left:2665730;top:2551430;height:266700;width:393700;" filled="f" stroked="f" coordsize="21600,21600" o:gfxdata="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AC9xd/YAAAACQEA&#10;AA8AAAAAAAAAAQAgAAAAIgAAAGRycy9kb3ducmV2LnhtbFBLAQIUABQAAAAIAIdO4kDLeLPfqAEA&#10;ABcDAAAOAAAAAAAAAAEAIAAAACcBAABkcnMvZTJvRG9jLnhtbFBLBQYAAAAABgAGAFkBAABBBQAA&#10;AAA=&#10;">
                        <v:fill on="f" focussize="0,0"/>
                        <v:stroke on="f"/>
                        <v:imagedata o:title=""/>
                        <o:lock v:ext="edit" aspectratio="f"/>
                        <v:textbox>
                          <w:txbxContent>
                            <w:p>
                              <w:pPr>
                                <w:rPr>
                                  <w:rFonts w:hint="default" w:eastAsia="宋体"/>
                                  <w:lang w:val="en-US" w:eastAsia="zh-CN"/>
                                </w:rPr>
                              </w:pPr>
                              <w:r>
                                <w:rPr>
                                  <w:rFonts w:hint="eastAsia"/>
                                  <w:lang w:val="en-US" w:eastAsia="zh-CN"/>
                                </w:rPr>
                                <w:t>0.2</w:t>
                              </w:r>
                            </w:p>
                          </w:txbxContent>
                        </v:textbox>
                      </v:shape>
                      <v:shape id="_x0000_s1026" o:spid="_x0000_s1026" o:spt="109" type="#_x0000_t109" style="position:absolute;left:3769995;top:1338580;height:266700;width:1791970;" filled="f" stroked="f" coordsize="21600,21600" o:gfxdata="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L3F39gA&#10;AAAJAQAADwAAAAAAAAABACAAAAAiAAAAZHJzL2Rvd25yZXYueG1sUEsBAhQAFAAAAAgAh07iQCvW&#10;+B6tAQAAGAMAAA4AAAAAAAAAAQAgAAAAJwEAAGRycy9lMm9Eb2MueG1sUEsFBgAAAAAGAAYAWQEA&#10;AEYFAAAAAA==&#10;">
                        <v:fill on="f" focussize="0,0"/>
                        <v:stroke on="f"/>
                        <v:imagedata o:title=""/>
                        <o:lock v:ext="edit" aspectratio="f"/>
                        <v:textbox>
                          <w:txbxContent>
                            <w:p>
                              <w:pPr>
                                <w:rPr>
                                  <w:rFonts w:hint="eastAsia" w:eastAsia="宋体"/>
                                  <w:lang w:eastAsia="zh-CN"/>
                                </w:rPr>
                              </w:pPr>
                              <w:r>
                                <w:rPr>
                                  <w:rFonts w:hint="eastAsia"/>
                                  <w:lang w:eastAsia="zh-CN"/>
                                </w:rPr>
                                <w:t>东方横林污水处理有限公司</w:t>
                              </w:r>
                            </w:p>
                          </w:txbxContent>
                        </v:textbox>
                      </v:shape>
                      <v:shape id="_x0000_s1026" o:spid="_x0000_s1026" o:spt="109" type="#_x0000_t109" style="position:absolute;left:2684780;top:1295400;height:340360;width:677545;" filled="f" stroked="t" coordsize="21600,21600" o:gfxdata="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1DwL4dgAAAAJAQAADwAAAAAAAAABACAAAAAiAAAA&#10;ZHJzL2Rvd25yZXYueG1sUEsBAhQAFAAAAAgAh07iQCKDGGoHAgAA1gMAAA4AAAAAAAAAAQAgAAAA&#10;JwEAAGRycy9lMm9Eb2MueG1sUEsFBgAAAAAGAAYAWQEAAKAFAAAAAA==&#10;">
                        <v:fill on="f"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t>沉淀池</w:t>
                              </w:r>
                            </w:p>
                          </w:txbxContent>
                        </v:textbox>
                      </v:shape>
                      <v:shape id="_x0000_s1026" o:spid="_x0000_s1026" o:spt="32" type="#_x0000_t32" style="position:absolute;left:2192655;top:1536700;flip:y;height:10160;width:513080;" filled="f" stroked="t" coordsize="21600,21600" o:gfxdata="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&#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oVZiPaAAAACQEAAA8AAAAAAAAAAQAgAAAAIgAAAGRy&#10;cy9kb3ducmV2LnhtbFBLAQIUABQAAAAIAIdO4kDEVbAdAwIAAL0DAAAOAAAAAAAAAAEAIAAAACkB&#10;AABkcnMvZTJvRG9jLnhtbFBLBQYAAAAABgAGAFkBAACeBQAAAAA=&#10;">
                        <v:fill on="f" focussize="0,0"/>
                        <v:stroke color="#000000" joinstyle="round" endarrow="block"/>
                        <v:imagedata o:title=""/>
                        <o:lock v:ext="edit" aspectratio="f"/>
                      </v:shape>
                      <v:shape id="_x0000_s1026" o:spid="_x0000_s1026" o:spt="109" type="#_x0000_t109" style="position:absolute;left:3446780;top:1056005;height:266700;width:431800;" filled="f" stroked="f" coordsize="21600,21600" o:gfxdata="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C9xd/YAAAA&#10;CQEAAA8AAAAAAAAAAQAgAAAAIgAAAGRycy9kb3ducmV2LnhtbFBLAQIUABQAAAAIAIdO4kDfaCd8&#10;qwEAABcDAAAOAAAAAAAAAAEAIAAAACcBAABkcnMvZTJvRG9jLnhtbFBLBQYAAAAABgAGAFkBAABE&#10;BQAAAAA=&#10;">
                        <v:fill on="f" focussize="0,0"/>
                        <v:stroke on="f"/>
                        <v:imagedata o:title=""/>
                        <o:lock v:ext="edit" aspectratio="f"/>
                        <v:textbox>
                          <w:txbxContent>
                            <w:p>
                              <w:pPr>
                                <w:rPr>
                                  <w:rFonts w:hint="default" w:eastAsia="宋体"/>
                                  <w:lang w:val="en-US" w:eastAsia="zh-CN"/>
                                </w:rPr>
                              </w:pPr>
                              <w:r>
                                <w:rPr>
                                  <w:rFonts w:hint="eastAsia" w:eastAsia="宋体"/>
                                  <w:lang w:val="en-US" w:eastAsia="zh-CN"/>
                                </w:rPr>
                                <w:t>311</w:t>
                              </w:r>
                            </w:p>
                          </w:txbxContent>
                        </v:textbox>
                      </v:shape>
                      <v:line id="_x0000_s1026" o:spid="_x0000_s1026" o:spt="20" style="position:absolute;left:1015365;top:641985;height:2152650;width:635;" filled="f" stroked="t" coordsize="21600,21600" o:gfxdata="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aKTHnZAAAACQEAAA8AAAAAAAAAAQAgAAAAIgAAAGRycy9kb3ducmV2LnhtbFBLAQIUABQAAAAI&#10;AIdO4kDOEkZI7AEAAKUDAAAOAAAAAAAAAAEAIAAAACgBAABkcnMvZTJvRG9jLnhtbFBLBQYAAAAA&#10;BgAGAFkBAACGBQAAAAA=&#10;">
                        <v:fill on="f" focussize="0,0"/>
                        <v:stroke color="#000000" joinstyle="round"/>
                        <v:imagedata o:title=""/>
                        <o:lock v:ext="edit" aspectratio="f"/>
                      </v:line>
                      <v:shape id="_x0000_s1026" o:spid="_x0000_s1026" o:spt="32" type="#_x0000_t32" style="position:absolute;left:3415030;top:1470660;flip:y;height:1270;width:347980;" filled="f" stroked="t" coordsize="21600,21600" o:gfxdata="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oVZiPaAAAACQEAAA8AAAAAAAAAAQAgAAAAIgAAAGRycy9k&#10;b3ducmV2LnhtbFBLAQIUABQAAAAIAIdO4kDUSR5mAAIAALwDAAAOAAAAAAAAAAEAIAAAACkBAABk&#10;cnMvZTJvRG9jLnhtbFBLBQYAAAAABgAGAFkBAACbBQAAAAA=&#10;">
                        <v:fill on="f" focussize="0,0"/>
                        <v:stroke color="#000000" joinstyle="round" endarrow="block"/>
                        <v:imagedata o:title=""/>
                        <o:lock v:ext="edit" aspectratio="f"/>
                      </v:shape>
                      <v:shape id="_x0000_s1026" o:spid="_x0000_s1026" o:spt="34" type="#_x0000_t34" style="position:absolute;left:2391410;top:708025;flip:y;height:476250;width:572135;rotation:-5898240f;" filled="f" stroked="t" coordsize="21600,21600" o:gfxdata="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AvVcTcAAAACQEAAA8AAAAAAAAAAQAgAAAAIgAAAGRycy9kb3ducmV2LnhtbFBLAQIUABQA&#10;AAAIAIdO4kD3mFNhJQIAAPEDAAAOAAAAAAAAAAEAIAAAACsBAABkcnMvZTJvRG9jLnhtbFBLBQYA&#10;AAAABgAGAFkBAADCBQAAAAA=&#10;" adj="10800">
                        <v:fill on="f" focussize="0,0"/>
                        <v:stroke weight="0.5pt" color="#000000 [3200]" miterlimit="8" joinstyle="miter" endarrow="block"/>
                        <v:imagedata o:title=""/>
                        <o:lock v:ext="edit" aspectratio="f"/>
                      </v:shape>
                      <w10:wrap type="topAndBottom"/>
                    </v:group>
                  </w:pict>
                </mc:Fallback>
              </mc:AlternateContent>
            </w:r>
            <w:r>
              <w:rPr>
                <w:rFonts w:hint="default" w:ascii="Times New Roman" w:hAnsi="Times New Roman" w:eastAsia="宋体" w:cs="Times New Roman"/>
                <w:b/>
                <w:color w:val="000000"/>
                <w:sz w:val="24"/>
                <w:lang w:val="en-US" w:eastAsia="zh-CN"/>
              </w:rPr>
              <w:t>图5-1 本项目水平衡图</w:t>
            </w:r>
            <w:r>
              <w:rPr>
                <w:rFonts w:hint="eastAsia" w:asciiTheme="minorEastAsia" w:hAnsiTheme="minorEastAsia" w:eastAsiaTheme="minorEastAsia" w:cstheme="minorEastAsia"/>
                <w:b/>
                <w:color w:val="000000"/>
                <w:sz w:val="24"/>
                <w:lang w:val="en-US" w:eastAsia="zh-CN"/>
              </w:rPr>
              <w:t>(</w:t>
            </w:r>
            <w:r>
              <w:rPr>
                <w:rFonts w:hint="default" w:ascii="Times New Roman" w:hAnsi="Times New Roman" w:eastAsia="宋体" w:cs="Times New Roman"/>
                <w:b/>
                <w:color w:val="000000"/>
                <w:sz w:val="24"/>
                <w:lang w:val="en-US" w:eastAsia="zh-CN"/>
              </w:rPr>
              <w:t>t/a）</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jc w:val="left"/>
              <w:textAlignment w:val="auto"/>
              <w:rPr>
                <w:rFonts w:hint="default" w:ascii="Times New Roman" w:hAnsi="Times New Roman" w:eastAsia="宋体" w:cs="Times New Roman"/>
                <w:b/>
                <w:bCs/>
                <w:color w:val="000000"/>
                <w:kern w:val="0"/>
                <w:sz w:val="24"/>
                <w:szCs w:val="24"/>
                <w:lang w:val="en-US" w:eastAsia="zh-CN" w:bidi="ar"/>
              </w:rPr>
            </w:pPr>
            <w:r>
              <w:rPr>
                <w:rFonts w:hint="default" w:ascii="Times New Roman" w:hAnsi="Times New Roman" w:eastAsia="宋体" w:cs="Times New Roman"/>
                <w:b/>
                <w:bCs/>
                <w:color w:val="000000"/>
                <w:kern w:val="0"/>
                <w:sz w:val="24"/>
                <w:szCs w:val="24"/>
                <w:lang w:val="en-US" w:eastAsia="zh-CN" w:bidi="ar"/>
              </w:rPr>
              <w:t xml:space="preserve">1.2、洗车废水可行性分析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firstLine="480" w:firstLineChars="200"/>
              <w:textAlignment w:val="auto"/>
              <w:rPr>
                <w:rFonts w:hint="default" w:ascii="Times New Roman" w:hAnsi="Times New Roman" w:eastAsia="宋体" w:cs="Times New Roman"/>
                <w:b/>
                <w:color w:val="000000"/>
                <w:sz w:val="24"/>
                <w:lang w:val="en-US" w:eastAsia="zh-CN"/>
              </w:rPr>
            </w:pPr>
            <w:r>
              <w:rPr>
                <w:rFonts w:hint="default" w:ascii="Times New Roman" w:hAnsi="Times New Roman" w:cs="Times New Roman"/>
                <w:color w:val="000000"/>
                <w:sz w:val="24"/>
                <w:szCs w:val="24"/>
              </w:rPr>
              <w:t>厂区内</w:t>
            </w:r>
            <w:r>
              <w:rPr>
                <w:rFonts w:hint="default" w:ascii="Times New Roman" w:hAnsi="Times New Roman" w:cs="Times New Roman"/>
                <w:color w:val="000000"/>
                <w:sz w:val="24"/>
                <w:szCs w:val="24"/>
                <w:lang w:eastAsia="zh-CN"/>
              </w:rPr>
              <w:t>西</w:t>
            </w:r>
            <w:r>
              <w:rPr>
                <w:rFonts w:hint="default" w:ascii="Times New Roman" w:hAnsi="Times New Roman" w:cs="Times New Roman"/>
                <w:color w:val="000000"/>
                <w:sz w:val="24"/>
                <w:szCs w:val="24"/>
              </w:rPr>
              <w:t>侧设置1个（</w:t>
            </w:r>
            <w:r>
              <w:rPr>
                <w:rFonts w:hint="eastAsia" w:cs="Times New Roman"/>
                <w:color w:val="000000"/>
                <w:sz w:val="24"/>
                <w:szCs w:val="24"/>
                <w:lang w:val="en-US" w:eastAsia="zh-CN"/>
              </w:rPr>
              <w:t>1.5</w:t>
            </w:r>
            <w:r>
              <w:rPr>
                <w:rFonts w:hint="default" w:ascii="Times New Roman" w:hAnsi="Times New Roman" w:cs="Times New Roman"/>
                <w:color w:val="000000"/>
                <w:sz w:val="24"/>
                <w:szCs w:val="24"/>
              </w:rPr>
              <w:t>m×</w:t>
            </w:r>
            <w:r>
              <w:rPr>
                <w:rFonts w:hint="eastAsia" w:cs="Times New Roman"/>
                <w:color w:val="000000"/>
                <w:sz w:val="24"/>
                <w:szCs w:val="24"/>
                <w:lang w:val="en-US" w:eastAsia="zh-CN"/>
              </w:rPr>
              <w:t>1.2</w:t>
            </w:r>
            <w:r>
              <w:rPr>
                <w:rFonts w:hint="default" w:ascii="Times New Roman" w:hAnsi="Times New Roman" w:cs="Times New Roman"/>
                <w:color w:val="000000"/>
                <w:sz w:val="24"/>
                <w:szCs w:val="24"/>
              </w:rPr>
              <w:t>m×</w:t>
            </w:r>
            <w:r>
              <w:rPr>
                <w:rFonts w:hint="eastAsia" w:cs="Times New Roman"/>
                <w:color w:val="000000"/>
                <w:sz w:val="24"/>
                <w:szCs w:val="24"/>
                <w:lang w:val="en-US" w:eastAsia="zh-CN"/>
              </w:rPr>
              <w:t>1</w:t>
            </w:r>
            <w:r>
              <w:rPr>
                <w:rFonts w:hint="default" w:ascii="Times New Roman" w:hAnsi="Times New Roman" w:cs="Times New Roman"/>
                <w:color w:val="000000"/>
                <w:sz w:val="24"/>
                <w:szCs w:val="24"/>
              </w:rPr>
              <w:t>m）的</w:t>
            </w:r>
            <w:r>
              <w:rPr>
                <w:rFonts w:hint="eastAsia" w:ascii="Times New Roman" w:hAnsi="Times New Roman" w:cs="Times New Roman"/>
                <w:color w:val="000000"/>
                <w:sz w:val="24"/>
                <w:szCs w:val="24"/>
                <w:lang w:eastAsia="zh-CN"/>
              </w:rPr>
              <w:t>沉淀池</w:t>
            </w:r>
            <w:r>
              <w:rPr>
                <w:rFonts w:hint="default" w:ascii="Times New Roman" w:hAnsi="Times New Roman" w:cs="Times New Roman"/>
                <w:color w:val="000000"/>
                <w:sz w:val="24"/>
                <w:szCs w:val="24"/>
              </w:rPr>
              <w:t>对洗车废水进行处理。本项目洗车废水产生量为</w:t>
            </w:r>
            <w:r>
              <w:rPr>
                <w:rFonts w:hint="eastAsia" w:ascii="Times New Roman" w:hAnsi="Times New Roman" w:cs="Times New Roman"/>
                <w:color w:val="000000"/>
                <w:sz w:val="24"/>
                <w:szCs w:val="24"/>
                <w:lang w:val="en-US" w:eastAsia="zh-CN"/>
              </w:rPr>
              <w:t>80</w:t>
            </w:r>
            <w:r>
              <w:rPr>
                <w:rFonts w:hint="default" w:ascii="Times New Roman" w:hAnsi="Times New Roman" w:cs="Times New Roman"/>
                <w:color w:val="000000"/>
                <w:sz w:val="24"/>
                <w:szCs w:val="24"/>
              </w:rPr>
              <w:t>t/a，沉淀</w:t>
            </w:r>
            <w:r>
              <w:rPr>
                <w:rFonts w:hint="eastAsia" w:ascii="Times New Roman" w:hAnsi="Times New Roman" w:cs="Times New Roman"/>
                <w:color w:val="000000"/>
                <w:sz w:val="24"/>
                <w:szCs w:val="24"/>
                <w:lang w:eastAsia="zh-CN"/>
              </w:rPr>
              <w:t>池</w:t>
            </w:r>
            <w:r>
              <w:rPr>
                <w:rFonts w:hint="default" w:ascii="Times New Roman" w:hAnsi="Times New Roman" w:cs="Times New Roman"/>
                <w:color w:val="000000"/>
                <w:sz w:val="24"/>
                <w:szCs w:val="24"/>
              </w:rPr>
              <w:t>处理效率为0.2t/h，年处理时间为</w:t>
            </w:r>
            <w:r>
              <w:rPr>
                <w:rFonts w:hint="eastAsia" w:ascii="Times New Roman" w:hAnsi="Times New Roman" w:cs="Times New Roman"/>
                <w:color w:val="000000"/>
                <w:sz w:val="24"/>
                <w:szCs w:val="24"/>
                <w:lang w:val="en-US" w:eastAsia="zh-CN"/>
              </w:rPr>
              <w:t>600</w:t>
            </w:r>
            <w:r>
              <w:rPr>
                <w:rFonts w:hint="default" w:ascii="Times New Roman" w:hAnsi="Times New Roman" w:cs="Times New Roman"/>
                <w:color w:val="000000"/>
                <w:sz w:val="24"/>
                <w:szCs w:val="24"/>
              </w:rPr>
              <w:t>h，年处理能力为</w:t>
            </w:r>
            <w:r>
              <w:rPr>
                <w:rFonts w:hint="eastAsia" w:ascii="Times New Roman" w:hAnsi="Times New Roman" w:cs="Times New Roman"/>
                <w:color w:val="000000"/>
                <w:sz w:val="24"/>
                <w:szCs w:val="24"/>
                <w:lang w:val="en-US" w:eastAsia="zh-CN"/>
              </w:rPr>
              <w:t>120</w:t>
            </w:r>
            <w:r>
              <w:rPr>
                <w:rFonts w:hint="default" w:ascii="Times New Roman" w:hAnsi="Times New Roman" w:cs="Times New Roman"/>
                <w:color w:val="000000"/>
                <w:sz w:val="24"/>
                <w:szCs w:val="24"/>
              </w:rPr>
              <w:t>t/a 处理能力满足对本项目洗车废水处理要求，</w:t>
            </w:r>
            <w:r>
              <w:rPr>
                <w:rFonts w:hint="eastAsia" w:ascii="Times New Roman" w:hAnsi="Times New Roman" w:cs="Times New Roman"/>
                <w:color w:val="000000"/>
                <w:sz w:val="24"/>
                <w:szCs w:val="24"/>
                <w:lang w:eastAsia="zh-CN"/>
              </w:rPr>
              <w:t>沉淀池</w:t>
            </w:r>
            <w:r>
              <w:rPr>
                <w:rFonts w:hint="default" w:ascii="Times New Roman" w:hAnsi="Times New Roman" w:cs="Times New Roman"/>
                <w:color w:val="000000"/>
                <w:sz w:val="24"/>
                <w:szCs w:val="24"/>
              </w:rPr>
              <w:t>对洗车废水中COD去除效率为20%、SS 和石油类的去除效率各为50%</w:t>
            </w:r>
            <w:r>
              <w:rPr>
                <w:rFonts w:hint="eastAsia" w:cs="Times New Roman"/>
                <w:color w:val="000000"/>
                <w:sz w:val="24"/>
                <w:szCs w:val="24"/>
                <w:lang w:eastAsia="zh-CN"/>
              </w:rPr>
              <w:t>，沉淀池进行定期人工撇油</w:t>
            </w:r>
            <w:r>
              <w:rPr>
                <w:rFonts w:hint="default" w:ascii="Times New Roman" w:hAnsi="Times New Roman" w:cs="Times New Roman"/>
                <w:color w:val="000000"/>
                <w:sz w:val="24"/>
                <w:szCs w:val="24"/>
              </w:rPr>
              <w:t xml:space="preserve"> 。洗车废水可达到《汽车维修业水污染物排放标准》（GB26877-2011）中表2中间接排放标准</w:t>
            </w:r>
            <w:r>
              <w:rPr>
                <w:rFonts w:hint="default" w:ascii="Times New Roman" w:hAnsi="Times New Roman" w:cs="Times New Roman"/>
                <w:color w:val="000000"/>
              </w:rPr>
              <w:t>。</w:t>
            </w:r>
          </w:p>
          <w:p>
            <w:pPr>
              <w:numPr>
                <w:ilvl w:val="0"/>
                <w:numId w:val="0"/>
              </w:numPr>
              <w:snapToGrid w:val="0"/>
              <w:spacing w:line="480" w:lineRule="exact"/>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lang w:val="en-US" w:eastAsia="zh-CN"/>
              </w:rPr>
              <w:t>2、</w:t>
            </w:r>
            <w:r>
              <w:rPr>
                <w:rFonts w:hint="default" w:ascii="Times New Roman" w:hAnsi="Times New Roman" w:eastAsia="宋体" w:cs="Times New Roman"/>
                <w:b/>
                <w:color w:val="000000"/>
                <w:sz w:val="24"/>
              </w:rPr>
              <w:t>废气</w:t>
            </w:r>
          </w:p>
          <w:p>
            <w:pPr>
              <w:numPr>
                <w:ilvl w:val="0"/>
                <w:numId w:val="6"/>
              </w:numPr>
              <w:tabs>
                <w:tab w:val="left" w:pos="3233"/>
              </w:tabs>
              <w:spacing w:line="480" w:lineRule="exact"/>
              <w:ind w:firstLine="482" w:firstLineChars="200"/>
              <w:jc w:val="left"/>
              <w:rPr>
                <w:rFonts w:hint="default" w:ascii="Times New Roman" w:hAnsi="Times New Roman" w:eastAsia="宋体" w:cs="Times New Roman"/>
                <w:b/>
                <w:bCs/>
                <w:color w:val="000000"/>
                <w:sz w:val="24"/>
                <w:lang w:eastAsia="zh-CN"/>
              </w:rPr>
            </w:pPr>
            <w:r>
              <w:rPr>
                <w:rFonts w:hint="default" w:ascii="Times New Roman" w:hAnsi="Times New Roman" w:eastAsia="宋体" w:cs="Times New Roman"/>
                <w:b/>
                <w:bCs/>
                <w:color w:val="000000"/>
                <w:sz w:val="24"/>
                <w:lang w:eastAsia="zh-CN"/>
              </w:rPr>
              <w:t>有组织废气</w:t>
            </w:r>
          </w:p>
          <w:p>
            <w:pPr>
              <w:keepNext w:val="0"/>
              <w:keepLines w:val="0"/>
              <w:pageBreakBefore w:val="0"/>
              <w:widowControl w:val="0"/>
              <w:kinsoku/>
              <w:wordWrap/>
              <w:overflowPunct/>
              <w:topLinePunct w:val="0"/>
              <w:autoSpaceDE/>
              <w:autoSpaceDN/>
              <w:bidi w:val="0"/>
              <w:adjustRightInd/>
              <w:snapToGrid/>
              <w:spacing w:line="480" w:lineRule="atLeast"/>
              <w:ind w:left="0" w:leftChars="0" w:right="0" w:rightChars="0" w:firstLine="482" w:firstLineChars="200"/>
              <w:jc w:val="both"/>
              <w:textAlignment w:val="auto"/>
              <w:outlineLvl w:val="9"/>
              <w:rPr>
                <w:rFonts w:hint="default" w:ascii="Times New Roman" w:hAnsi="Times New Roman" w:cs="Times New Roman"/>
                <w:b/>
                <w:bCs/>
                <w:color w:val="000000"/>
                <w:sz w:val="24"/>
                <w:lang w:eastAsia="zh-CN"/>
              </w:rPr>
            </w:pPr>
            <w:r>
              <w:rPr>
                <w:rFonts w:hint="default" w:ascii="Times New Roman" w:hAnsi="Times New Roman" w:cs="Times New Roman"/>
                <w:b/>
                <w:bCs/>
                <w:color w:val="000000"/>
                <w:sz w:val="24"/>
                <w:lang w:eastAsia="zh-CN"/>
              </w:rPr>
              <w:t>喷漆、烘干废气（</w:t>
            </w:r>
            <w:r>
              <w:rPr>
                <w:rFonts w:hint="default" w:ascii="Times New Roman" w:hAnsi="Times New Roman" w:cs="Times New Roman"/>
                <w:b/>
                <w:bCs/>
                <w:color w:val="000000"/>
                <w:sz w:val="24"/>
                <w:lang w:val="en-US" w:eastAsia="zh-CN"/>
              </w:rPr>
              <w:t>G</w:t>
            </w:r>
            <w:r>
              <w:rPr>
                <w:rFonts w:hint="eastAsia" w:cs="Times New Roman"/>
                <w:b/>
                <w:bCs/>
                <w:color w:val="000000"/>
                <w:sz w:val="24"/>
                <w:lang w:val="en-US" w:eastAsia="zh-CN"/>
              </w:rPr>
              <w:t>2</w:t>
            </w:r>
            <w:r>
              <w:rPr>
                <w:rFonts w:hint="default" w:ascii="Times New Roman" w:hAnsi="Times New Roman" w:cs="Times New Roman"/>
                <w:b/>
                <w:bCs/>
                <w:color w:val="000000"/>
                <w:sz w:val="24"/>
                <w:lang w:val="en-US" w:eastAsia="zh-CN"/>
              </w:rPr>
              <w:t>、G</w:t>
            </w:r>
            <w:r>
              <w:rPr>
                <w:rFonts w:hint="eastAsia" w:cs="Times New Roman"/>
                <w:b/>
                <w:bCs/>
                <w:color w:val="000000"/>
                <w:sz w:val="24"/>
                <w:lang w:val="en-US" w:eastAsia="zh-CN"/>
              </w:rPr>
              <w:t>3</w:t>
            </w:r>
            <w:r>
              <w:rPr>
                <w:rFonts w:hint="default" w:ascii="Times New Roman" w:hAnsi="Times New Roman" w:cs="Times New Roman"/>
                <w:b/>
                <w:bCs/>
                <w:color w:val="000000"/>
                <w:sz w:val="24"/>
                <w:lang w:eastAsia="zh-CN"/>
              </w:rPr>
              <w:t>）：</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szCs w:val="24"/>
              </w:rPr>
              <w:t>本项目调、喷、烤漆过程，油漆中有机溶剂全部以有机废气的形式挥发。本项目预计调漆、喷漆</w:t>
            </w:r>
            <w:r>
              <w:rPr>
                <w:rFonts w:hint="eastAsia" w:ascii="Times New Roman" w:hAnsi="Times New Roman" w:cs="Times New Roman"/>
                <w:color w:val="000000"/>
                <w:sz w:val="24"/>
                <w:szCs w:val="24"/>
                <w:lang w:val="en-US" w:eastAsia="zh-CN"/>
              </w:rPr>
              <w:t>300</w:t>
            </w:r>
            <w:r>
              <w:rPr>
                <w:rFonts w:hint="default" w:ascii="Times New Roman" w:hAnsi="Times New Roman" w:cs="Times New Roman"/>
                <w:color w:val="000000"/>
                <w:sz w:val="24"/>
                <w:szCs w:val="24"/>
              </w:rPr>
              <w:t>h/a，烤漆</w:t>
            </w:r>
            <w:r>
              <w:rPr>
                <w:rFonts w:hint="eastAsia" w:ascii="Times New Roman" w:hAnsi="Times New Roman" w:cs="Times New Roman"/>
                <w:color w:val="000000"/>
                <w:sz w:val="24"/>
                <w:szCs w:val="24"/>
                <w:lang w:val="en-US" w:eastAsia="zh-CN"/>
              </w:rPr>
              <w:t>400</w:t>
            </w:r>
            <w:r>
              <w:rPr>
                <w:rFonts w:hint="default" w:ascii="Times New Roman" w:hAnsi="Times New Roman" w:cs="Times New Roman"/>
                <w:color w:val="000000"/>
                <w:sz w:val="24"/>
                <w:szCs w:val="24"/>
              </w:rPr>
              <w:t>h/a，项目对</w:t>
            </w:r>
            <w:r>
              <w:rPr>
                <w:rFonts w:hint="default" w:ascii="Times New Roman" w:hAnsi="Times New Roman" w:cs="Times New Roman"/>
                <w:color w:val="000000"/>
                <w:sz w:val="24"/>
                <w:szCs w:val="24"/>
                <w:lang w:eastAsia="zh-CN"/>
              </w:rPr>
              <w:t>喷、</w:t>
            </w:r>
            <w:r>
              <w:rPr>
                <w:rFonts w:hint="default" w:ascii="Times New Roman" w:hAnsi="Times New Roman" w:cs="Times New Roman"/>
                <w:color w:val="000000"/>
                <w:sz w:val="24"/>
                <w:szCs w:val="24"/>
              </w:rPr>
              <w:t>烤漆房废气采用</w:t>
            </w:r>
            <w:r>
              <w:rPr>
                <w:rFonts w:hint="eastAsia" w:ascii="Times New Roman" w:hAnsi="Times New Roman" w:cs="Times New Roman"/>
                <w:color w:val="000000"/>
                <w:sz w:val="24"/>
                <w:szCs w:val="24"/>
                <w:lang w:val="en-US" w:eastAsia="zh-CN"/>
              </w:rPr>
              <w:t>2</w:t>
            </w:r>
            <w:r>
              <w:rPr>
                <w:rFonts w:hint="default" w:ascii="Times New Roman" w:hAnsi="Times New Roman" w:cs="Times New Roman"/>
                <w:color w:val="000000"/>
                <w:sz w:val="24"/>
                <w:szCs w:val="24"/>
                <w:lang w:val="en-US" w:eastAsia="zh-CN"/>
              </w:rPr>
              <w:t>50</w:t>
            </w:r>
            <w:r>
              <w:rPr>
                <w:rFonts w:hint="default" w:ascii="Times New Roman" w:hAnsi="Times New Roman" w:cs="Times New Roman"/>
                <w:color w:val="000000"/>
                <w:sz w:val="24"/>
                <w:szCs w:val="24"/>
              </w:rPr>
              <w:t>00m</w:t>
            </w:r>
            <w:r>
              <w:rPr>
                <w:rFonts w:hint="default" w:ascii="Times New Roman" w:hAnsi="Times New Roman" w:cs="Times New Roman"/>
                <w:color w:val="000000"/>
                <w:sz w:val="24"/>
                <w:szCs w:val="24"/>
                <w:vertAlign w:val="superscript"/>
              </w:rPr>
              <w:t>3</w:t>
            </w:r>
            <w:r>
              <w:rPr>
                <w:rFonts w:hint="default" w:ascii="Times New Roman" w:hAnsi="Times New Roman" w:cs="Times New Roman"/>
                <w:color w:val="000000"/>
                <w:sz w:val="24"/>
                <w:szCs w:val="24"/>
              </w:rPr>
              <w:t>/h风机抽风捕集，废气先经过滤棉过滤固份后，再经</w:t>
            </w:r>
            <w:r>
              <w:rPr>
                <w:rFonts w:hint="default" w:ascii="Times New Roman" w:hAnsi="Times New Roman" w:cs="Times New Roman"/>
                <w:color w:val="000000"/>
                <w:sz w:val="24"/>
                <w:szCs w:val="24"/>
                <w:lang w:eastAsia="zh-CN"/>
              </w:rPr>
              <w:t>光催化</w:t>
            </w:r>
            <w:r>
              <w:rPr>
                <w:rFonts w:hint="default" w:ascii="Times New Roman" w:hAnsi="Times New Roman" w:cs="Times New Roman"/>
                <w:color w:val="000000"/>
                <w:sz w:val="24"/>
                <w:szCs w:val="24"/>
                <w:lang w:val="en-US" w:eastAsia="zh-CN"/>
              </w:rPr>
              <w:t>+</w:t>
            </w:r>
            <w:r>
              <w:rPr>
                <w:rFonts w:hint="default" w:ascii="Times New Roman" w:hAnsi="Times New Roman" w:cs="Times New Roman"/>
                <w:color w:val="000000"/>
                <w:sz w:val="24"/>
                <w:szCs w:val="24"/>
              </w:rPr>
              <w:t>活性炭吸附装置吸附处理，达标后的尾气通过15m高的排气筒（1#）高空排放。由于喷、烤漆作业期间烤漆房内保持负压状态，并保持房门密闭，因此烤漆房废气的捕集率较高，本次环评取</w:t>
            </w:r>
            <w:r>
              <w:rPr>
                <w:rFonts w:hint="default" w:ascii="Times New Roman" w:hAnsi="Times New Roman" w:cs="Times New Roman"/>
                <w:color w:val="000000"/>
                <w:sz w:val="24"/>
                <w:szCs w:val="24"/>
                <w:lang w:val="en-US" w:eastAsia="zh-CN"/>
              </w:rPr>
              <w:t>90</w:t>
            </w:r>
            <w:r>
              <w:rPr>
                <w:rFonts w:hint="default" w:ascii="Times New Roman" w:hAnsi="Times New Roman" w:cs="Times New Roman"/>
                <w:color w:val="000000"/>
                <w:sz w:val="24"/>
                <w:szCs w:val="24"/>
              </w:rPr>
              <w:t>%，光催化氧化装置对有机废气的处理率约</w:t>
            </w:r>
            <w:r>
              <w:rPr>
                <w:rFonts w:hint="default" w:ascii="Times New Roman" w:hAnsi="Times New Roman" w:cs="Times New Roman"/>
                <w:color w:val="000000"/>
                <w:sz w:val="24"/>
                <w:szCs w:val="24"/>
                <w:lang w:val="en-US" w:eastAsia="zh-CN"/>
              </w:rPr>
              <w:t>50</w:t>
            </w:r>
            <w:r>
              <w:rPr>
                <w:rFonts w:hint="default" w:ascii="Times New Roman" w:hAnsi="Times New Roman" w:cs="Times New Roman"/>
                <w:color w:val="000000"/>
                <w:sz w:val="24"/>
                <w:szCs w:val="24"/>
              </w:rPr>
              <w:t>%，活性炭吸附对有机废气的去除率取</w:t>
            </w:r>
            <w:r>
              <w:rPr>
                <w:rFonts w:hint="default" w:ascii="Times New Roman" w:hAnsi="Times New Roman" w:cs="Times New Roman"/>
                <w:color w:val="000000"/>
                <w:sz w:val="24"/>
                <w:szCs w:val="24"/>
                <w:lang w:val="en-US" w:eastAsia="zh-CN"/>
              </w:rPr>
              <w:t>80</w:t>
            </w:r>
            <w:r>
              <w:rPr>
                <w:rFonts w:hint="default" w:ascii="Times New Roman" w:hAnsi="Times New Roman" w:cs="Times New Roman"/>
                <w:color w:val="000000"/>
                <w:sz w:val="24"/>
                <w:szCs w:val="24"/>
              </w:rPr>
              <w:t>%。</w:t>
            </w:r>
          </w:p>
          <w:p>
            <w:pPr>
              <w:spacing w:line="480" w:lineRule="exact"/>
              <w:ind w:firstLine="482" w:firstLineChars="200"/>
              <w:rPr>
                <w:rFonts w:hint="default" w:ascii="Times New Roman" w:hAnsi="Times New Roman" w:cs="Times New Roman"/>
                <w:b/>
                <w:bCs/>
                <w:color w:val="000000"/>
                <w:sz w:val="24"/>
              </w:rPr>
            </w:pPr>
            <w:r>
              <w:rPr>
                <w:rFonts w:hint="default" w:ascii="Times New Roman" w:hAnsi="Times New Roman" w:cs="Times New Roman"/>
                <w:b/>
                <w:bCs/>
                <w:color w:val="000000"/>
                <w:sz w:val="24"/>
              </w:rPr>
              <w:t>①调漆、喷漆废气（G</w:t>
            </w:r>
            <w:r>
              <w:rPr>
                <w:rFonts w:hint="eastAsia" w:cs="Times New Roman"/>
                <w:b/>
                <w:bCs/>
                <w:color w:val="000000"/>
                <w:sz w:val="24"/>
                <w:lang w:val="en-US" w:eastAsia="zh-CN"/>
              </w:rPr>
              <w:t>2</w:t>
            </w:r>
            <w:r>
              <w:rPr>
                <w:rFonts w:hint="default" w:ascii="Times New Roman" w:hAnsi="Times New Roman" w:cs="Times New Roman"/>
                <w:b/>
                <w:bCs/>
                <w:color w:val="000000"/>
                <w:sz w:val="24"/>
              </w:rPr>
              <w:t>）</w:t>
            </w:r>
          </w:p>
          <w:p>
            <w:pPr>
              <w:spacing w:line="480" w:lineRule="exact"/>
              <w:ind w:firstLine="480" w:firstLineChars="200"/>
              <w:rPr>
                <w:rFonts w:hint="default" w:ascii="Times New Roman" w:hAnsi="Times New Roman" w:cs="Times New Roman"/>
                <w:b/>
                <w:bCs/>
                <w:color w:val="000000"/>
                <w:sz w:val="24"/>
              </w:rPr>
            </w:pPr>
            <w:r>
              <w:rPr>
                <w:rFonts w:hint="default" w:ascii="Times New Roman" w:hAnsi="Times New Roman" w:cs="Times New Roman"/>
                <w:color w:val="000000"/>
                <w:sz w:val="24"/>
              </w:rPr>
              <w:t>项目调漆、喷漆均在喷漆房内进行，调漆废气纳入喷漆废气进行分析。</w:t>
            </w:r>
          </w:p>
          <w:p>
            <w:pPr>
              <w:spacing w:line="480" w:lineRule="exact"/>
              <w:ind w:firstLine="480" w:firstLineChars="200"/>
              <w:rPr>
                <w:rFonts w:hint="default" w:ascii="Times New Roman" w:hAnsi="Times New Roman" w:cs="Times New Roman"/>
                <w:color w:val="000000"/>
              </w:rPr>
            </w:pPr>
            <w:r>
              <w:rPr>
                <w:rFonts w:hint="default" w:ascii="Times New Roman" w:hAnsi="Times New Roman" w:cs="Times New Roman"/>
                <w:color w:val="000000"/>
                <w:sz w:val="24"/>
              </w:rPr>
              <w:t>项目喷漆使用水性漆</w:t>
            </w:r>
            <w:r>
              <w:rPr>
                <w:rFonts w:hint="eastAsia" w:cs="Times New Roman"/>
                <w:color w:val="000000"/>
                <w:sz w:val="24"/>
                <w:lang w:val="en-US" w:eastAsia="zh-CN"/>
              </w:rPr>
              <w:t>0.6</w:t>
            </w:r>
            <w:r>
              <w:rPr>
                <w:rFonts w:hint="default" w:ascii="Times New Roman" w:hAnsi="Times New Roman" w:cs="Times New Roman"/>
                <w:color w:val="000000"/>
                <w:sz w:val="24"/>
              </w:rPr>
              <w:t>t/a，水性漆有机溶剂含量均为</w:t>
            </w:r>
            <w:r>
              <w:rPr>
                <w:rFonts w:hint="eastAsia" w:ascii="Times New Roman" w:hAnsi="Times New Roman" w:cs="Times New Roman"/>
                <w:color w:val="000000"/>
                <w:sz w:val="24"/>
                <w:lang w:val="en-US" w:eastAsia="zh-CN"/>
              </w:rPr>
              <w:t>10.2</w:t>
            </w:r>
            <w:r>
              <w:rPr>
                <w:rFonts w:hint="default" w:ascii="Times New Roman" w:hAnsi="Times New Roman" w:cs="Times New Roman"/>
                <w:color w:val="000000"/>
                <w:sz w:val="24"/>
              </w:rPr>
              <w:t>%，以有机溶剂全部挥发计，调漆、喷漆时有机废气的挥发量约为油漆中的挥发性组分的</w:t>
            </w:r>
            <w:r>
              <w:rPr>
                <w:rFonts w:hint="default" w:ascii="Times New Roman" w:hAnsi="Times New Roman" w:cs="Times New Roman"/>
                <w:color w:val="000000"/>
                <w:sz w:val="24"/>
                <w:lang w:val="en-US" w:eastAsia="zh-CN"/>
              </w:rPr>
              <w:t>40</w:t>
            </w:r>
            <w:r>
              <w:rPr>
                <w:rFonts w:hint="default" w:ascii="Times New Roman" w:hAnsi="Times New Roman" w:cs="Times New Roman"/>
                <w:color w:val="000000"/>
                <w:sz w:val="24"/>
              </w:rPr>
              <w:t>%，则喷漆过程中产生有机废气</w:t>
            </w:r>
            <w:r>
              <w:rPr>
                <w:rFonts w:hint="eastAsia" w:ascii="Times New Roman" w:hAnsi="Times New Roman" w:cs="Times New Roman"/>
                <w:color w:val="000000"/>
                <w:sz w:val="24"/>
                <w:lang w:val="en-US" w:eastAsia="zh-CN"/>
              </w:rPr>
              <w:t>0.0</w:t>
            </w:r>
            <w:r>
              <w:rPr>
                <w:rFonts w:hint="eastAsia" w:cs="Times New Roman"/>
                <w:color w:val="000000"/>
                <w:sz w:val="24"/>
                <w:lang w:val="en-US" w:eastAsia="zh-CN"/>
              </w:rPr>
              <w:t>24</w:t>
            </w:r>
            <w:r>
              <w:rPr>
                <w:rFonts w:hint="default" w:ascii="Times New Roman" w:hAnsi="Times New Roman" w:cs="Times New Roman"/>
                <w:color w:val="000000"/>
                <w:sz w:val="24"/>
              </w:rPr>
              <w:t>t/a。喷漆过程中人工使用喷枪在喷漆房内对钣金面进行喷涂</w:t>
            </w:r>
            <w:r>
              <w:rPr>
                <w:rFonts w:hint="default" w:ascii="Times New Roman" w:hAnsi="Times New Roman" w:cs="Times New Roman"/>
                <w:color w:val="000000"/>
                <w:sz w:val="24"/>
                <w:lang w:eastAsia="zh-CN"/>
              </w:rPr>
              <w:t>，水性漆</w:t>
            </w:r>
            <w:r>
              <w:rPr>
                <w:rFonts w:hint="default" w:ascii="Times New Roman" w:hAnsi="Times New Roman" w:cs="Times New Roman"/>
                <w:color w:val="000000"/>
                <w:sz w:val="24"/>
              </w:rPr>
              <w:t>固分含量为</w:t>
            </w:r>
            <w:r>
              <w:rPr>
                <w:rFonts w:hint="eastAsia" w:ascii="Times New Roman" w:hAnsi="Times New Roman" w:cs="Times New Roman"/>
                <w:color w:val="000000"/>
                <w:sz w:val="24"/>
                <w:lang w:val="en-US" w:eastAsia="zh-CN"/>
              </w:rPr>
              <w:t>57</w:t>
            </w:r>
            <w:r>
              <w:rPr>
                <w:rFonts w:hint="default" w:ascii="Times New Roman" w:hAnsi="Times New Roman" w:cs="Times New Roman"/>
                <w:color w:val="000000"/>
                <w:sz w:val="24"/>
              </w:rPr>
              <w:t>%，且喷漆工段涂料利用率约</w:t>
            </w:r>
            <w:r>
              <w:rPr>
                <w:rFonts w:hint="default" w:ascii="Times New Roman" w:hAnsi="Times New Roman" w:cs="Times New Roman"/>
                <w:color w:val="000000"/>
                <w:sz w:val="24"/>
                <w:lang w:val="en-US" w:eastAsia="zh-CN"/>
              </w:rPr>
              <w:t>80</w:t>
            </w:r>
            <w:r>
              <w:rPr>
                <w:rFonts w:hint="default" w:ascii="Times New Roman" w:hAnsi="Times New Roman" w:cs="Times New Roman"/>
                <w:color w:val="000000"/>
                <w:sz w:val="24"/>
              </w:rPr>
              <w:t>%，</w:t>
            </w:r>
            <w:r>
              <w:rPr>
                <w:rFonts w:hint="default" w:ascii="Times New Roman" w:hAnsi="Times New Roman" w:cs="Times New Roman"/>
                <w:color w:val="000000"/>
                <w:sz w:val="24"/>
                <w:lang w:val="en-US" w:eastAsia="zh-CN"/>
              </w:rPr>
              <w:t>20</w:t>
            </w:r>
            <w:r>
              <w:rPr>
                <w:rFonts w:hint="default" w:ascii="Times New Roman" w:hAnsi="Times New Roman" w:cs="Times New Roman"/>
                <w:color w:val="000000"/>
                <w:sz w:val="24"/>
              </w:rPr>
              <w:t>%未涂着的涂料形成逸散漆雾颗粒，则漆雾颗粒产生量为</w:t>
            </w:r>
            <w:r>
              <w:rPr>
                <w:rFonts w:hint="eastAsia" w:ascii="Times New Roman" w:hAnsi="Times New Roman" w:cs="Times New Roman"/>
                <w:color w:val="000000"/>
                <w:sz w:val="24"/>
                <w:lang w:val="en-US" w:eastAsia="zh-CN"/>
              </w:rPr>
              <w:t>0.</w:t>
            </w:r>
            <w:r>
              <w:rPr>
                <w:rFonts w:hint="eastAsia" w:cs="Times New Roman"/>
                <w:color w:val="000000"/>
                <w:sz w:val="24"/>
                <w:lang w:val="en-US" w:eastAsia="zh-CN"/>
              </w:rPr>
              <w:t>068</w:t>
            </w:r>
            <w:r>
              <w:rPr>
                <w:rFonts w:hint="default" w:ascii="Times New Roman" w:hAnsi="Times New Roman" w:cs="Times New Roman"/>
                <w:color w:val="000000"/>
                <w:sz w:val="24"/>
              </w:rPr>
              <w:t>t/a。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color w:val="000000"/>
                <w:sz w:val="24"/>
              </w:rPr>
            </w:pPr>
            <w:r>
              <w:rPr>
                <w:rFonts w:hint="default" w:ascii="Times New Roman" w:hAnsi="Times New Roman" w:cs="Times New Roman"/>
                <w:color w:val="000000"/>
                <w:sz w:val="24"/>
                <w:lang w:eastAsia="zh-CN"/>
              </w:rPr>
              <w:t>则</w:t>
            </w:r>
            <w:r>
              <w:rPr>
                <w:rFonts w:hint="default" w:ascii="Times New Roman" w:hAnsi="Times New Roman" w:cs="Times New Roman"/>
                <w:color w:val="000000"/>
                <w:sz w:val="24"/>
              </w:rPr>
              <w:t>本项目</w:t>
            </w:r>
            <w:r>
              <w:rPr>
                <w:rFonts w:hint="default" w:ascii="Times New Roman" w:hAnsi="Times New Roman" w:cs="Times New Roman"/>
                <w:color w:val="000000"/>
                <w:sz w:val="24"/>
                <w:lang w:eastAsia="zh-CN"/>
              </w:rPr>
              <w:t>调漆、</w:t>
            </w:r>
            <w:r>
              <w:rPr>
                <w:rFonts w:hint="default" w:ascii="Times New Roman" w:hAnsi="Times New Roman" w:cs="Times New Roman"/>
                <w:color w:val="000000"/>
                <w:sz w:val="24"/>
              </w:rPr>
              <w:t>喷漆过程中</w:t>
            </w:r>
            <w:r>
              <w:rPr>
                <w:rFonts w:hint="default" w:ascii="Times New Roman" w:hAnsi="Times New Roman" w:cs="Times New Roman"/>
                <w:color w:val="000000"/>
                <w:sz w:val="24"/>
                <w:lang w:eastAsia="zh-CN"/>
              </w:rPr>
              <w:t>有组织</w:t>
            </w:r>
            <w:r>
              <w:rPr>
                <w:rFonts w:hint="default" w:ascii="Times New Roman" w:hAnsi="Times New Roman" w:cs="Times New Roman"/>
                <w:color w:val="000000"/>
                <w:sz w:val="24"/>
              </w:rPr>
              <w:t>漆雾产生量为</w:t>
            </w:r>
            <w:r>
              <w:rPr>
                <w:rFonts w:hint="eastAsia" w:ascii="Times New Roman" w:hAnsi="Times New Roman" w:cs="Times New Roman"/>
                <w:color w:val="000000"/>
                <w:sz w:val="24"/>
                <w:lang w:val="en-US" w:eastAsia="zh-CN"/>
              </w:rPr>
              <w:t>0.</w:t>
            </w:r>
            <w:r>
              <w:rPr>
                <w:rFonts w:hint="eastAsia" w:cs="Times New Roman"/>
                <w:color w:val="000000"/>
                <w:sz w:val="24"/>
                <w:lang w:val="en-US" w:eastAsia="zh-CN"/>
              </w:rPr>
              <w:t>061</w:t>
            </w:r>
            <w:r>
              <w:rPr>
                <w:rFonts w:hint="default" w:ascii="Times New Roman" w:hAnsi="Times New Roman" w:cs="Times New Roman"/>
                <w:color w:val="000000"/>
                <w:sz w:val="24"/>
                <w:lang w:val="en-US" w:eastAsia="zh-CN"/>
              </w:rPr>
              <w:t>t</w:t>
            </w:r>
            <w:r>
              <w:rPr>
                <w:rFonts w:hint="default" w:ascii="Times New Roman" w:hAnsi="Times New Roman" w:cs="Times New Roman"/>
                <w:color w:val="000000"/>
                <w:sz w:val="24"/>
              </w:rPr>
              <w:t>/a，</w:t>
            </w:r>
            <w:r>
              <w:rPr>
                <w:rFonts w:hint="default" w:ascii="Times New Roman" w:hAnsi="Times New Roman" w:cs="Times New Roman"/>
                <w:color w:val="000000"/>
                <w:sz w:val="24"/>
                <w:lang w:eastAsia="zh-CN"/>
              </w:rPr>
              <w:t>有组织</w:t>
            </w:r>
            <w:r>
              <w:rPr>
                <w:rFonts w:hint="default" w:ascii="Times New Roman" w:hAnsi="Times New Roman" w:cs="Times New Roman"/>
                <w:color w:val="000000"/>
                <w:sz w:val="24"/>
              </w:rPr>
              <w:t>挥发性有机物</w:t>
            </w:r>
            <w:r>
              <w:rPr>
                <w:rFonts w:hint="default" w:ascii="Times New Roman" w:hAnsi="Times New Roman" w:eastAsia="宋体" w:cs="Times New Roman"/>
                <w:color w:val="000000"/>
                <w:sz w:val="24"/>
              </w:rPr>
              <w:t>（以非甲烷总烃计）</w:t>
            </w:r>
            <w:r>
              <w:rPr>
                <w:rFonts w:hint="default" w:ascii="Times New Roman" w:hAnsi="Times New Roman" w:cs="Times New Roman"/>
                <w:color w:val="000000"/>
                <w:sz w:val="24"/>
              </w:rPr>
              <w:t>产生量为</w:t>
            </w:r>
            <w:r>
              <w:rPr>
                <w:rFonts w:hint="eastAsia" w:ascii="Times New Roman" w:hAnsi="Times New Roman" w:cs="Times New Roman"/>
                <w:color w:val="000000"/>
                <w:sz w:val="24"/>
                <w:lang w:val="en-US" w:eastAsia="zh-CN"/>
              </w:rPr>
              <w:t>0.0</w:t>
            </w:r>
            <w:r>
              <w:rPr>
                <w:rFonts w:hint="eastAsia" w:cs="Times New Roman"/>
                <w:color w:val="000000"/>
                <w:sz w:val="24"/>
                <w:lang w:val="en-US" w:eastAsia="zh-CN"/>
              </w:rPr>
              <w:t>22</w:t>
            </w:r>
            <w:r>
              <w:rPr>
                <w:rFonts w:hint="default" w:ascii="Times New Roman" w:hAnsi="Times New Roman" w:cs="Times New Roman"/>
                <w:color w:val="000000"/>
                <w:sz w:val="24"/>
              </w:rPr>
              <w:t>t/a。</w:t>
            </w:r>
          </w:p>
          <w:p>
            <w:pPr>
              <w:keepNext w:val="0"/>
              <w:keepLines w:val="0"/>
              <w:pageBreakBefore w:val="0"/>
              <w:widowControl w:val="0"/>
              <w:tabs>
                <w:tab w:val="left" w:pos="2160"/>
              </w:tabs>
              <w:kinsoku/>
              <w:wordWrap/>
              <w:overflowPunct/>
              <w:topLinePunct w:val="0"/>
              <w:autoSpaceDE/>
              <w:autoSpaceDN/>
              <w:bidi w:val="0"/>
              <w:adjustRightInd/>
              <w:snapToGrid/>
              <w:spacing w:line="480" w:lineRule="exact"/>
              <w:ind w:firstLine="482" w:firstLineChars="200"/>
              <w:textAlignment w:val="auto"/>
              <w:rPr>
                <w:rFonts w:hint="default" w:ascii="Times New Roman" w:hAnsi="Times New Roman" w:cs="Times New Roman"/>
                <w:b/>
                <w:bCs/>
                <w:color w:val="000000"/>
                <w:sz w:val="24"/>
              </w:rPr>
            </w:pPr>
            <w:r>
              <w:rPr>
                <w:rFonts w:hint="default" w:ascii="Times New Roman" w:hAnsi="Times New Roman" w:cs="Times New Roman"/>
                <w:b/>
                <w:bCs/>
                <w:color w:val="000000"/>
                <w:sz w:val="24"/>
              </w:rPr>
              <w:t>②</w:t>
            </w:r>
            <w:r>
              <w:rPr>
                <w:rFonts w:hint="default" w:ascii="Times New Roman" w:hAnsi="Times New Roman" w:cs="Times New Roman"/>
                <w:b/>
                <w:bCs/>
                <w:color w:val="000000"/>
                <w:sz w:val="24"/>
                <w:lang w:eastAsia="zh-CN"/>
              </w:rPr>
              <w:t>烤漆</w:t>
            </w:r>
            <w:r>
              <w:rPr>
                <w:rFonts w:hint="default" w:ascii="Times New Roman" w:hAnsi="Times New Roman" w:cs="Times New Roman"/>
                <w:b/>
                <w:bCs/>
                <w:color w:val="000000"/>
                <w:sz w:val="24"/>
              </w:rPr>
              <w:t>废气（G</w:t>
            </w:r>
            <w:r>
              <w:rPr>
                <w:rFonts w:hint="eastAsia" w:cs="Times New Roman"/>
                <w:b/>
                <w:bCs/>
                <w:color w:val="000000"/>
                <w:sz w:val="24"/>
                <w:lang w:val="en-US" w:eastAsia="zh-CN"/>
              </w:rPr>
              <w:t>3</w:t>
            </w:r>
            <w:r>
              <w:rPr>
                <w:rFonts w:hint="default" w:ascii="Times New Roman" w:hAnsi="Times New Roman" w:cs="Times New Roman"/>
                <w:b/>
                <w:bCs/>
                <w:color w:val="000000"/>
                <w:sz w:val="24"/>
              </w:rPr>
              <w:t>）</w:t>
            </w:r>
          </w:p>
          <w:p>
            <w:pPr>
              <w:keepNext w:val="0"/>
              <w:keepLines w:val="0"/>
              <w:pageBreakBefore w:val="0"/>
              <w:widowControl w:val="0"/>
              <w:tabs>
                <w:tab w:val="left" w:pos="2160"/>
              </w:tabs>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喷漆完成后，车辆在烤漆房内烘干，烘干方式采用电加热，烘干温度为60~70℃，烘干时间约为10~30min，烤漆工段剩余60%挥发性有机组分在该工段全部挥发，烤漆作业完成后即可将整车移出烤漆房。</w:t>
            </w:r>
            <w:r>
              <w:rPr>
                <w:rFonts w:hint="default" w:ascii="Times New Roman" w:hAnsi="Times New Roman" w:cs="Times New Roman"/>
                <w:color w:val="000000"/>
                <w:sz w:val="24"/>
                <w:szCs w:val="24"/>
                <w:lang w:eastAsia="zh-CN"/>
              </w:rPr>
              <w:t>烘干</w:t>
            </w:r>
            <w:r>
              <w:rPr>
                <w:rFonts w:hint="default" w:ascii="Times New Roman" w:hAnsi="Times New Roman" w:cs="Times New Roman"/>
                <w:color w:val="000000"/>
                <w:sz w:val="24"/>
                <w:szCs w:val="24"/>
              </w:rPr>
              <w:t>过程中有机废气产生量为</w:t>
            </w:r>
            <w:r>
              <w:rPr>
                <w:rFonts w:hint="eastAsia" w:ascii="Times New Roman" w:hAnsi="Times New Roman" w:cs="Times New Roman"/>
                <w:color w:val="000000"/>
                <w:sz w:val="24"/>
                <w:szCs w:val="24"/>
                <w:lang w:val="en-US" w:eastAsia="zh-CN"/>
              </w:rPr>
              <w:t>0.0</w:t>
            </w:r>
            <w:r>
              <w:rPr>
                <w:rFonts w:hint="eastAsia" w:cs="Times New Roman"/>
                <w:color w:val="000000"/>
                <w:sz w:val="24"/>
                <w:szCs w:val="24"/>
                <w:lang w:val="en-US" w:eastAsia="zh-CN"/>
              </w:rPr>
              <w:t>37</w:t>
            </w:r>
            <w:r>
              <w:rPr>
                <w:rFonts w:hint="default" w:ascii="Times New Roman" w:hAnsi="Times New Roman" w:cs="Times New Roman"/>
                <w:color w:val="000000"/>
                <w:sz w:val="24"/>
                <w:szCs w:val="24"/>
              </w:rPr>
              <w:t>t/a。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本项目</w:t>
            </w:r>
            <w:r>
              <w:rPr>
                <w:rFonts w:hint="default" w:ascii="Times New Roman" w:hAnsi="Times New Roman" w:cs="Times New Roman"/>
                <w:color w:val="000000"/>
                <w:sz w:val="24"/>
                <w:szCs w:val="24"/>
                <w:lang w:eastAsia="zh-CN"/>
              </w:rPr>
              <w:t>烘干</w:t>
            </w:r>
            <w:r>
              <w:rPr>
                <w:rFonts w:hint="default" w:ascii="Times New Roman" w:hAnsi="Times New Roman" w:cs="Times New Roman"/>
                <w:color w:val="000000"/>
                <w:sz w:val="24"/>
                <w:szCs w:val="24"/>
              </w:rPr>
              <w:t>过程中有</w:t>
            </w:r>
            <w:r>
              <w:rPr>
                <w:rFonts w:hint="default" w:ascii="Times New Roman" w:hAnsi="Times New Roman" w:cs="Times New Roman"/>
                <w:color w:val="000000"/>
                <w:sz w:val="24"/>
                <w:szCs w:val="24"/>
                <w:lang w:eastAsia="zh-CN"/>
              </w:rPr>
              <w:t>组织</w:t>
            </w:r>
            <w:r>
              <w:rPr>
                <w:rFonts w:hint="default" w:ascii="Times New Roman" w:hAnsi="Times New Roman" w:cs="Times New Roman"/>
                <w:color w:val="000000"/>
                <w:sz w:val="24"/>
                <w:szCs w:val="24"/>
              </w:rPr>
              <w:t>挥发性有机物</w:t>
            </w:r>
            <w:r>
              <w:rPr>
                <w:rFonts w:hint="default" w:ascii="Times New Roman" w:hAnsi="Times New Roman" w:eastAsia="宋体" w:cs="Times New Roman"/>
                <w:color w:val="000000"/>
                <w:sz w:val="24"/>
                <w:szCs w:val="24"/>
              </w:rPr>
              <w:t>（以非甲烷总烃计）</w:t>
            </w:r>
            <w:r>
              <w:rPr>
                <w:rFonts w:hint="default" w:ascii="Times New Roman" w:hAnsi="Times New Roman" w:cs="Times New Roman"/>
                <w:color w:val="000000"/>
                <w:sz w:val="24"/>
                <w:szCs w:val="24"/>
              </w:rPr>
              <w:t>产生量为</w:t>
            </w:r>
            <w:r>
              <w:rPr>
                <w:rFonts w:hint="eastAsia" w:ascii="Times New Roman" w:hAnsi="Times New Roman" w:cs="Times New Roman"/>
                <w:color w:val="000000"/>
                <w:sz w:val="24"/>
                <w:szCs w:val="24"/>
                <w:lang w:val="en-US" w:eastAsia="zh-CN"/>
              </w:rPr>
              <w:t>0.0</w:t>
            </w:r>
            <w:r>
              <w:rPr>
                <w:rFonts w:hint="eastAsia" w:cs="Times New Roman"/>
                <w:color w:val="000000"/>
                <w:sz w:val="24"/>
                <w:szCs w:val="24"/>
                <w:lang w:val="en-US" w:eastAsia="zh-CN"/>
              </w:rPr>
              <w:t>33</w:t>
            </w:r>
            <w:r>
              <w:rPr>
                <w:rFonts w:hint="default" w:ascii="Times New Roman" w:hAnsi="Times New Roman" w:cs="Times New Roman"/>
                <w:color w:val="000000"/>
                <w:sz w:val="24"/>
                <w:szCs w:val="24"/>
              </w:rPr>
              <w:t>t/a。</w:t>
            </w:r>
          </w:p>
          <w:p>
            <w:pPr>
              <w:pStyle w:val="2"/>
              <w:rPr>
                <w:rFonts w:hint="default" w:ascii="Times New Roman" w:hAnsi="Times New Roman" w:eastAsia="宋体" w:cs="Times New Roman"/>
                <w:color w:val="000000"/>
                <w:lang w:val="en-US" w:eastAsia="zh-CN"/>
              </w:rPr>
            </w:pPr>
          </w:p>
          <w:p>
            <w:pPr>
              <w:pStyle w:val="2"/>
              <w:rPr>
                <w:rFonts w:hint="default" w:ascii="Times New Roman" w:hAnsi="Times New Roman" w:eastAsia="宋体" w:cs="Times New Roman"/>
                <w:color w:val="000000"/>
                <w:lang w:val="en-US" w:eastAsia="zh-CN"/>
              </w:rPr>
            </w:pPr>
          </w:p>
          <w:p>
            <w:pPr>
              <w:pStyle w:val="2"/>
              <w:rPr>
                <w:rFonts w:hint="default" w:ascii="Times New Roman" w:hAnsi="Times New Roman" w:eastAsia="宋体" w:cs="Times New Roman"/>
                <w:color w:val="000000"/>
                <w:lang w:val="en-US" w:eastAsia="zh-CN"/>
              </w:rPr>
            </w:pPr>
          </w:p>
          <w:p>
            <w:pPr>
              <w:pStyle w:val="2"/>
              <w:rPr>
                <w:rFonts w:hint="default" w:ascii="Times New Roman" w:hAnsi="Times New Roman" w:eastAsia="宋体" w:cs="Times New Roman"/>
                <w:color w:val="000000"/>
                <w:lang w:val="en-US" w:eastAsia="zh-CN"/>
              </w:rPr>
            </w:pPr>
          </w:p>
          <w:p>
            <w:pPr>
              <w:spacing w:line="480" w:lineRule="exact"/>
              <w:ind w:firstLine="482" w:firstLineChars="200"/>
              <w:jc w:val="center"/>
              <w:rPr>
                <w:rFonts w:hint="default" w:ascii="Times New Roman" w:hAnsi="Times New Roman" w:cs="Times New Roman"/>
                <w:b/>
                <w:color w:val="000000"/>
                <w:sz w:val="24"/>
                <w:lang w:eastAsia="zh-CN"/>
              </w:rPr>
            </w:pPr>
          </w:p>
          <w:p>
            <w:pPr>
              <w:spacing w:line="480" w:lineRule="exact"/>
              <w:ind w:firstLine="482" w:firstLineChars="200"/>
              <w:jc w:val="center"/>
              <w:rPr>
                <w:rFonts w:hint="default" w:ascii="Times New Roman" w:hAnsi="Times New Roman" w:cs="Times New Roman"/>
                <w:b/>
                <w:color w:val="000000"/>
                <w:sz w:val="24"/>
                <w:lang w:eastAsia="zh-CN"/>
              </w:rPr>
            </w:pPr>
          </w:p>
          <w:p>
            <w:pPr>
              <w:spacing w:line="480" w:lineRule="exact"/>
              <w:ind w:firstLine="482" w:firstLineChars="200"/>
              <w:jc w:val="center"/>
              <w:rPr>
                <w:rFonts w:hint="default" w:ascii="Times New Roman" w:hAnsi="Times New Roman" w:cs="Times New Roman"/>
                <w:b/>
                <w:color w:val="000000"/>
                <w:sz w:val="24"/>
                <w:lang w:eastAsia="zh-CN"/>
              </w:rPr>
            </w:pPr>
          </w:p>
          <w:p>
            <w:pPr>
              <w:pStyle w:val="2"/>
              <w:rPr>
                <w:rFonts w:hint="default" w:ascii="Times New Roman" w:hAnsi="Times New Roman" w:cs="Times New Roman"/>
                <w:b/>
                <w:color w:val="000000"/>
                <w:sz w:val="24"/>
                <w:lang w:eastAsia="zh-CN"/>
              </w:rPr>
            </w:pPr>
            <w:r>
              <w:rPr>
                <w:rFonts w:hint="default" w:ascii="Times New Roman" w:hAnsi="Times New Roman" w:cs="Times New Roman"/>
                <w:color w:val="000000"/>
                <w:sz w:val="24"/>
              </w:rPr>
              <mc:AlternateContent>
                <mc:Choice Requires="wpc">
                  <w:drawing>
                    <wp:anchor distT="0" distB="0" distL="114300" distR="114300" simplePos="0" relativeHeight="251665408" behindDoc="0" locked="0" layoutInCell="1" allowOverlap="1">
                      <wp:simplePos x="0" y="0"/>
                      <wp:positionH relativeFrom="column">
                        <wp:posOffset>-38735</wp:posOffset>
                      </wp:positionH>
                      <wp:positionV relativeFrom="paragraph">
                        <wp:posOffset>-6436995</wp:posOffset>
                      </wp:positionV>
                      <wp:extent cx="5960110" cy="2682875"/>
                      <wp:effectExtent l="0" t="0" r="0" b="0"/>
                      <wp:wrapTopAndBottom/>
                      <wp:docPr id="115" name="画布 115"/>
                      <wp:cNvGraphicFramePr/>
                      <a:graphic xmlns:a="http://schemas.openxmlformats.org/drawingml/2006/main">
                        <a:graphicData uri="http://schemas.microsoft.com/office/word/2010/wordprocessingCanvas">
                          <wpc:wpc>
                            <wpc:bg>
                              <a:noFill/>
                            </wpc:bg>
                            <wpc:whole>
                              <a:ln>
                                <a:noFill/>
                              </a:ln>
                            </wpc:whole>
                            <wps:wsp>
                              <wps:cNvPr id="207" name="流程图: 过程 85"/>
                              <wps:cNvSpPr/>
                              <wps:spPr>
                                <a:xfrm>
                                  <a:off x="2170430" y="130810"/>
                                  <a:ext cx="990600" cy="295275"/>
                                </a:xfrm>
                                <a:prstGeom prst="flowChartProcess">
                                  <a:avLst/>
                                </a:prstGeom>
                                <a:noFill/>
                                <a:ln>
                                  <a:noFill/>
                                </a:ln>
                              </wps:spPr>
                              <wps:txbx>
                                <w:txbxContent>
                                  <w:p>
                                    <w:pPr>
                                      <w:rPr>
                                        <w:rFonts w:hint="default" w:ascii="Times New Roman" w:hAnsi="Times New Roman" w:cs="Times New Roman"/>
                                        <w:lang w:val="en-US"/>
                                      </w:rPr>
                                    </w:pPr>
                                    <w:r>
                                      <w:rPr>
                                        <w:rFonts w:hint="default" w:ascii="Times New Roman" w:hAnsi="Times New Roman" w:cs="Times New Roman"/>
                                        <w:lang w:eastAsia="zh-CN"/>
                                      </w:rPr>
                                      <w:t>水性漆</w:t>
                                    </w:r>
                                    <w:r>
                                      <w:rPr>
                                        <w:rFonts w:hint="eastAsia" w:cs="Times New Roman"/>
                                        <w:lang w:val="en-US" w:eastAsia="zh-CN"/>
                                      </w:rPr>
                                      <w:t>0.6</w:t>
                                    </w:r>
                                    <w:r>
                                      <w:rPr>
                                        <w:rFonts w:hint="eastAsia" w:ascii="Times New Roman" w:hAnsi="Times New Roman" w:cs="Times New Roman"/>
                                        <w:lang w:val="en-US" w:eastAsia="zh-CN"/>
                                      </w:rPr>
                                      <w:t>t</w:t>
                                    </w:r>
                                  </w:p>
                                </w:txbxContent>
                              </wps:txbx>
                              <wps:bodyPr upright="1"/>
                            </wps:wsp>
                            <wps:wsp>
                              <wps:cNvPr id="208" name="流程图: 过程 86"/>
                              <wps:cNvSpPr/>
                              <wps:spPr>
                                <a:xfrm>
                                  <a:off x="1517650" y="675006"/>
                                  <a:ext cx="965201" cy="292100"/>
                                </a:xfrm>
                                <a:prstGeom prst="flowChartProcess">
                                  <a:avLst/>
                                </a:prstGeom>
                                <a:noFill/>
                                <a:ln w="9525" cap="flat" cmpd="sng">
                                  <a:solidFill>
                                    <a:srgbClr val="000000"/>
                                  </a:solidFill>
                                  <a:prstDash val="solid"/>
                                  <a:miter/>
                                  <a:headEnd type="none" w="med" len="med"/>
                                  <a:tailEnd type="none" w="med" len="med"/>
                                </a:ln>
                              </wps:spPr>
                              <wps:txbx>
                                <w:txbxContent>
                                  <w:p>
                                    <w:pPr>
                                      <w:rPr>
                                        <w:rFonts w:hint="default" w:ascii="Times New Roman" w:hAnsi="Times New Roman" w:cs="Times New Roman"/>
                                        <w:lang w:val="en-US"/>
                                      </w:rPr>
                                    </w:pPr>
                                    <w:r>
                                      <w:rPr>
                                        <w:rFonts w:hint="default" w:ascii="Times New Roman" w:hAnsi="Times New Roman" w:cs="Times New Roman"/>
                                      </w:rPr>
                                      <w:t>固份</w:t>
                                    </w:r>
                                    <w:r>
                                      <w:rPr>
                                        <w:rFonts w:hint="eastAsia" w:ascii="Times New Roman" w:hAnsi="Times New Roman" w:cs="Times New Roman"/>
                                        <w:lang w:val="en-US" w:eastAsia="zh-CN"/>
                                      </w:rPr>
                                      <w:t>0.</w:t>
                                    </w:r>
                                    <w:r>
                                      <w:rPr>
                                        <w:rFonts w:hint="eastAsia" w:cs="Times New Roman"/>
                                        <w:lang w:val="en-US" w:eastAsia="zh-CN"/>
                                      </w:rPr>
                                      <w:t>342</w:t>
                                    </w:r>
                                    <w:r>
                                      <w:rPr>
                                        <w:rFonts w:hint="default" w:ascii="Times New Roman" w:hAnsi="Times New Roman" w:cs="Times New Roman"/>
                                        <w:lang w:val="en-US" w:eastAsia="zh-CN"/>
                                      </w:rPr>
                                      <w:t>t</w:t>
                                    </w:r>
                                  </w:p>
                                </w:txbxContent>
                              </wps:txbx>
                              <wps:bodyPr upright="1"/>
                            </wps:wsp>
                            <wps:wsp>
                              <wps:cNvPr id="209" name="流程图: 过程 87"/>
                              <wps:cNvSpPr/>
                              <wps:spPr>
                                <a:xfrm>
                                  <a:off x="2933066" y="655956"/>
                                  <a:ext cx="1411605" cy="292100"/>
                                </a:xfrm>
                                <a:prstGeom prst="flowChartProcess">
                                  <a:avLst/>
                                </a:prstGeom>
                                <a:noFill/>
                                <a:ln w="9525" cap="flat" cmpd="sng">
                                  <a:solidFill>
                                    <a:srgbClr val="000000"/>
                                  </a:solidFill>
                                  <a:prstDash val="solid"/>
                                  <a:miter/>
                                  <a:headEnd type="none" w="med" len="med"/>
                                  <a:tailEnd type="none" w="med" len="med"/>
                                </a:ln>
                              </wps:spPr>
                              <wps:txbx>
                                <w:txbxContent>
                                  <w:p>
                                    <w:pPr>
                                      <w:rPr>
                                        <w:rFonts w:hint="default" w:ascii="Times New Roman" w:hAnsi="Times New Roman" w:cs="Times New Roman"/>
                                      </w:rPr>
                                    </w:pPr>
                                    <w:r>
                                      <w:rPr>
                                        <w:rFonts w:hint="default" w:ascii="Times New Roman" w:hAnsi="Times New Roman" w:cs="Times New Roman"/>
                                      </w:rPr>
                                      <w:t>挥发性有机物</w:t>
                                    </w:r>
                                    <w:r>
                                      <w:rPr>
                                        <w:rFonts w:hint="eastAsia" w:ascii="Times New Roman" w:hAnsi="Times New Roman" w:cs="Times New Roman"/>
                                        <w:lang w:val="en-US" w:eastAsia="zh-CN"/>
                                      </w:rPr>
                                      <w:t>0.</w:t>
                                    </w:r>
                                    <w:r>
                                      <w:rPr>
                                        <w:rFonts w:hint="eastAsia" w:cs="Times New Roman"/>
                                        <w:lang w:val="en-US" w:eastAsia="zh-CN"/>
                                      </w:rPr>
                                      <w:t>061</w:t>
                                    </w:r>
                                    <w:r>
                                      <w:rPr>
                                        <w:rFonts w:hint="default" w:ascii="Times New Roman" w:hAnsi="Times New Roman" w:cs="Times New Roman"/>
                                      </w:rPr>
                                      <w:t>t</w:t>
                                    </w:r>
                                  </w:p>
                                </w:txbxContent>
                              </wps:txbx>
                              <wps:bodyPr upright="1"/>
                            </wps:wsp>
                            <wps:wsp>
                              <wps:cNvPr id="210" name="流程图: 过程 88"/>
                              <wps:cNvSpPr/>
                              <wps:spPr>
                                <a:xfrm>
                                  <a:off x="1541145" y="1275081"/>
                                  <a:ext cx="984886" cy="292100"/>
                                </a:xfrm>
                                <a:prstGeom prst="flowChartProcess">
                                  <a:avLst/>
                                </a:prstGeom>
                                <a:noFill/>
                                <a:ln w="9525" cap="flat" cmpd="sng">
                                  <a:solidFill>
                                    <a:srgbClr val="000000"/>
                                  </a:solidFill>
                                  <a:prstDash val="solid"/>
                                  <a:miter/>
                                  <a:headEnd type="none" w="med" len="med"/>
                                  <a:tailEnd type="none" w="med" len="med"/>
                                </a:ln>
                              </wps:spPr>
                              <wps:txbx>
                                <w:txbxContent>
                                  <w:p>
                                    <w:pPr>
                                      <w:rPr>
                                        <w:rFonts w:hint="default" w:ascii="Times New Roman" w:hAnsi="Times New Roman" w:cs="Times New Roman"/>
                                        <w:lang w:val="en-US"/>
                                      </w:rPr>
                                    </w:pPr>
                                    <w:r>
                                      <w:rPr>
                                        <w:rFonts w:hint="default" w:ascii="Times New Roman" w:hAnsi="Times New Roman" w:cs="Times New Roman"/>
                                      </w:rPr>
                                      <w:t>漆雾</w:t>
                                    </w:r>
                                    <w:r>
                                      <w:rPr>
                                        <w:rFonts w:hint="default" w:ascii="Times New Roman" w:hAnsi="Times New Roman" w:cs="Times New Roman"/>
                                        <w:lang w:val="en-US" w:eastAsia="zh-CN"/>
                                      </w:rPr>
                                      <w:t>0.</w:t>
                                    </w:r>
                                    <w:r>
                                      <w:rPr>
                                        <w:rFonts w:hint="eastAsia" w:cs="Times New Roman"/>
                                        <w:lang w:val="en-US" w:eastAsia="zh-CN"/>
                                      </w:rPr>
                                      <w:t>068</w:t>
                                    </w:r>
                                    <w:r>
                                      <w:rPr>
                                        <w:rFonts w:hint="default" w:ascii="Times New Roman" w:hAnsi="Times New Roman" w:cs="Times New Roman"/>
                                        <w:lang w:val="en-US" w:eastAsia="zh-CN"/>
                                      </w:rPr>
                                      <w:t>t</w:t>
                                    </w:r>
                                  </w:p>
                                </w:txbxContent>
                              </wps:txbx>
                              <wps:bodyPr upright="1"/>
                            </wps:wsp>
                            <wps:wsp>
                              <wps:cNvPr id="211" name="流程图: 过程 89"/>
                              <wps:cNvSpPr/>
                              <wps:spPr>
                                <a:xfrm>
                                  <a:off x="5715" y="675006"/>
                                  <a:ext cx="883921" cy="292100"/>
                                </a:xfrm>
                                <a:prstGeom prst="flowChartProcess">
                                  <a:avLst/>
                                </a:prstGeom>
                                <a:noFill/>
                                <a:ln>
                                  <a:noFill/>
                                </a:ln>
                              </wps:spPr>
                              <wps:txbx>
                                <w:txbxContent>
                                  <w:p>
                                    <w:pPr>
                                      <w:rPr>
                                        <w:rFonts w:hint="default" w:ascii="Times New Roman" w:hAnsi="Times New Roman" w:cs="Times New Roman"/>
                                      </w:rPr>
                                    </w:pPr>
                                    <w:r>
                                      <w:rPr>
                                        <w:rFonts w:hint="default" w:ascii="Times New Roman" w:hAnsi="Times New Roman" w:cs="Times New Roman"/>
                                      </w:rPr>
                                      <w:t>产品</w:t>
                                    </w:r>
                                    <w:r>
                                      <w:rPr>
                                        <w:rFonts w:hint="eastAsia" w:ascii="Times New Roman" w:hAnsi="Times New Roman" w:cs="Times New Roman"/>
                                        <w:lang w:val="en-US" w:eastAsia="zh-CN"/>
                                      </w:rPr>
                                      <w:t>0.</w:t>
                                    </w:r>
                                    <w:r>
                                      <w:rPr>
                                        <w:rFonts w:hint="eastAsia" w:cs="Times New Roman"/>
                                        <w:lang w:val="en-US" w:eastAsia="zh-CN"/>
                                      </w:rPr>
                                      <w:t>274</w:t>
                                    </w:r>
                                    <w:r>
                                      <w:rPr>
                                        <w:rFonts w:hint="default" w:ascii="Times New Roman" w:hAnsi="Times New Roman" w:cs="Times New Roman"/>
                                        <w:lang w:val="en-US" w:eastAsia="zh-CN"/>
                                      </w:rPr>
                                      <w:t>t</w:t>
                                    </w:r>
                                  </w:p>
                                </w:txbxContent>
                              </wps:txbx>
                              <wps:bodyPr upright="1"/>
                            </wps:wsp>
                            <wps:wsp>
                              <wps:cNvPr id="212" name="流程图: 过程 90"/>
                              <wps:cNvSpPr/>
                              <wps:spPr>
                                <a:xfrm>
                                  <a:off x="0" y="1275081"/>
                                  <a:ext cx="955041" cy="292100"/>
                                </a:xfrm>
                                <a:prstGeom prst="flowChartProcess">
                                  <a:avLst/>
                                </a:prstGeom>
                                <a:noFill/>
                                <a:ln>
                                  <a:noFill/>
                                </a:ln>
                              </wps:spPr>
                              <wps:txbx>
                                <w:txbxContent>
                                  <w:p>
                                    <w:pPr>
                                      <w:rPr>
                                        <w:rFonts w:hint="default" w:ascii="Times New Roman" w:hAnsi="Times New Roman" w:cs="Times New Roman"/>
                                      </w:rPr>
                                    </w:pPr>
                                    <w:r>
                                      <w:rPr>
                                        <w:rFonts w:hint="default" w:ascii="Times New Roman" w:hAnsi="Times New Roman" w:cs="Times New Roman"/>
                                      </w:rPr>
                                      <w:t>无组织0.0</w:t>
                                    </w:r>
                                    <w:r>
                                      <w:rPr>
                                        <w:rFonts w:hint="eastAsia" w:cs="Times New Roman"/>
                                        <w:lang w:val="en-US" w:eastAsia="zh-CN"/>
                                      </w:rPr>
                                      <w:t>07</w:t>
                                    </w:r>
                                    <w:r>
                                      <w:rPr>
                                        <w:rFonts w:hint="default" w:ascii="Times New Roman" w:hAnsi="Times New Roman" w:cs="Times New Roman"/>
                                      </w:rPr>
                                      <w:t>t</w:t>
                                    </w:r>
                                  </w:p>
                                </w:txbxContent>
                              </wps:txbx>
                              <wps:bodyPr upright="1"/>
                            </wps:wsp>
                            <wps:wsp>
                              <wps:cNvPr id="213" name="流程图: 过程 91"/>
                              <wps:cNvSpPr/>
                              <wps:spPr>
                                <a:xfrm>
                                  <a:off x="1260476" y="1770382"/>
                                  <a:ext cx="1317626" cy="292100"/>
                                </a:xfrm>
                                <a:prstGeom prst="flowChartProcess">
                                  <a:avLst/>
                                </a:prstGeom>
                                <a:noFill/>
                                <a:ln w="9525" cap="flat" cmpd="sng">
                                  <a:solidFill>
                                    <a:srgbClr val="000000"/>
                                  </a:solidFill>
                                  <a:prstDash val="solid"/>
                                  <a:miter/>
                                  <a:headEnd type="none" w="med" len="med"/>
                                  <a:tailEnd type="none" w="med" len="med"/>
                                </a:ln>
                              </wps:spPr>
                              <wps:txbx>
                                <w:txbxContent>
                                  <w:p>
                                    <w:pPr>
                                      <w:rPr>
                                        <w:rFonts w:hint="default" w:ascii="Times New Roman" w:hAnsi="Times New Roman" w:cs="Times New Roman"/>
                                      </w:rPr>
                                    </w:pPr>
                                    <w:r>
                                      <w:rPr>
                                        <w:rFonts w:hint="eastAsia" w:ascii="Times New Roman" w:hAnsi="Times New Roman" w:cs="Times New Roman"/>
                                        <w:lang w:eastAsia="zh-CN"/>
                                      </w:rPr>
                                      <w:t>过滤器</w:t>
                                    </w:r>
                                    <w:r>
                                      <w:rPr>
                                        <w:rFonts w:hint="default" w:ascii="Times New Roman" w:hAnsi="Times New Roman" w:cs="Times New Roman"/>
                                      </w:rPr>
                                      <w:t>0.</w:t>
                                    </w:r>
                                    <w:r>
                                      <w:rPr>
                                        <w:rFonts w:hint="eastAsia" w:cs="Times New Roman"/>
                                        <w:lang w:val="en-US" w:eastAsia="zh-CN"/>
                                      </w:rPr>
                                      <w:t>061</w:t>
                                    </w:r>
                                    <w:r>
                                      <w:rPr>
                                        <w:rFonts w:hint="default" w:ascii="Times New Roman" w:hAnsi="Times New Roman" w:cs="Times New Roman"/>
                                      </w:rPr>
                                      <w:t>t</w:t>
                                    </w:r>
                                  </w:p>
                                </w:txbxContent>
                              </wps:txbx>
                              <wps:bodyPr upright="1"/>
                            </wps:wsp>
                            <wps:wsp>
                              <wps:cNvPr id="214" name="流程图: 过程 92"/>
                              <wps:cNvSpPr/>
                              <wps:spPr>
                                <a:xfrm>
                                  <a:off x="1427481" y="2275208"/>
                                  <a:ext cx="983616" cy="292100"/>
                                </a:xfrm>
                                <a:prstGeom prst="flowChartProcess">
                                  <a:avLst/>
                                </a:prstGeom>
                                <a:noFill/>
                                <a:ln>
                                  <a:noFill/>
                                </a:ln>
                              </wps:spPr>
                              <wps:txbx>
                                <w:txbxContent>
                                  <w:p>
                                    <w:pPr>
                                      <w:rPr>
                                        <w:rFonts w:hint="default" w:ascii="Times New Roman" w:hAnsi="Times New Roman" w:cs="Times New Roman"/>
                                      </w:rPr>
                                    </w:pPr>
                                    <w:r>
                                      <w:rPr>
                                        <w:rFonts w:hint="default" w:ascii="Times New Roman" w:hAnsi="Times New Roman" w:cs="Times New Roman"/>
                                      </w:rPr>
                                      <w:t>漆渣0.</w:t>
                                    </w:r>
                                    <w:r>
                                      <w:rPr>
                                        <w:rFonts w:hint="eastAsia" w:cs="Times New Roman"/>
                                        <w:lang w:val="en-US" w:eastAsia="zh-CN"/>
                                      </w:rPr>
                                      <w:t>055</w:t>
                                    </w:r>
                                    <w:r>
                                      <w:rPr>
                                        <w:rFonts w:hint="default" w:ascii="Times New Roman" w:hAnsi="Times New Roman" w:cs="Times New Roman"/>
                                      </w:rPr>
                                      <w:t>t</w:t>
                                    </w:r>
                                  </w:p>
                                </w:txbxContent>
                              </wps:txbx>
                              <wps:bodyPr upright="1"/>
                            </wps:wsp>
                            <wps:wsp>
                              <wps:cNvPr id="215" name="流程图: 过程 93"/>
                              <wps:cNvSpPr/>
                              <wps:spPr>
                                <a:xfrm>
                                  <a:off x="0" y="1770382"/>
                                  <a:ext cx="957581" cy="292100"/>
                                </a:xfrm>
                                <a:prstGeom prst="flowChartProcess">
                                  <a:avLst/>
                                </a:prstGeom>
                                <a:noFill/>
                                <a:ln>
                                  <a:noFill/>
                                </a:ln>
                              </wps:spPr>
                              <wps:txbx>
                                <w:txbxContent>
                                  <w:p>
                                    <w:pPr>
                                      <w:rPr>
                                        <w:rFonts w:hint="default" w:ascii="Times New Roman" w:hAnsi="Times New Roman" w:cs="Times New Roman"/>
                                      </w:rPr>
                                    </w:pPr>
                                    <w:r>
                                      <w:rPr>
                                        <w:rFonts w:hint="default" w:ascii="Times New Roman" w:hAnsi="Times New Roman" w:cs="Times New Roman"/>
                                      </w:rPr>
                                      <w:t>有组织0.0</w:t>
                                    </w:r>
                                    <w:r>
                                      <w:rPr>
                                        <w:rFonts w:hint="eastAsia" w:cs="Times New Roman"/>
                                        <w:lang w:val="en-US" w:eastAsia="zh-CN"/>
                                      </w:rPr>
                                      <w:t>06</w:t>
                                    </w:r>
                                    <w:r>
                                      <w:rPr>
                                        <w:rFonts w:hint="default" w:ascii="Times New Roman" w:hAnsi="Times New Roman" w:cs="Times New Roman"/>
                                      </w:rPr>
                                      <w:t>t</w:t>
                                    </w:r>
                                  </w:p>
                                </w:txbxContent>
                              </wps:txbx>
                              <wps:bodyPr upright="1"/>
                            </wps:wsp>
                            <wps:wsp>
                              <wps:cNvPr id="216" name="流程图: 过程 94"/>
                              <wps:cNvSpPr/>
                              <wps:spPr>
                                <a:xfrm>
                                  <a:off x="4284980" y="1417320"/>
                                  <a:ext cx="1325880" cy="282575"/>
                                </a:xfrm>
                                <a:prstGeom prst="flowChartProcess">
                                  <a:avLst/>
                                </a:prstGeom>
                                <a:noFill/>
                                <a:ln w="9525" cap="flat" cmpd="sng">
                                  <a:solidFill>
                                    <a:srgbClr val="000000"/>
                                  </a:solidFill>
                                  <a:prstDash val="solid"/>
                                  <a:miter/>
                                  <a:headEnd type="none" w="med" len="med"/>
                                  <a:tailEnd type="none" w="med" len="med"/>
                                </a:ln>
                              </wps:spPr>
                              <wps:txbx>
                                <w:txbxContent>
                                  <w:p>
                                    <w:pPr>
                                      <w:rPr>
                                        <w:rFonts w:hint="default" w:ascii="Times New Roman" w:hAnsi="Times New Roman" w:cs="Times New Roman"/>
                                        <w:lang w:val="en-US"/>
                                      </w:rPr>
                                    </w:pPr>
                                    <w:r>
                                      <w:rPr>
                                        <w:rFonts w:hint="default" w:ascii="Times New Roman" w:hAnsi="Times New Roman" w:cs="Times New Roman"/>
                                      </w:rPr>
                                      <w:t>活性炭装置</w:t>
                                    </w:r>
                                    <w:r>
                                      <w:rPr>
                                        <w:rFonts w:hint="default" w:ascii="Times New Roman" w:hAnsi="Times New Roman" w:cs="Times New Roman"/>
                                        <w:color w:val="auto"/>
                                      </w:rPr>
                                      <w:t>0.</w:t>
                                    </w:r>
                                    <w:r>
                                      <w:rPr>
                                        <w:rFonts w:hint="default" w:ascii="Times New Roman" w:hAnsi="Times New Roman" w:cs="Times New Roman"/>
                                        <w:color w:val="auto"/>
                                        <w:lang w:val="en-US" w:eastAsia="zh-CN"/>
                                      </w:rPr>
                                      <w:t>0</w:t>
                                    </w:r>
                                    <w:r>
                                      <w:rPr>
                                        <w:rFonts w:hint="eastAsia" w:cs="Times New Roman"/>
                                        <w:color w:val="auto"/>
                                        <w:lang w:val="en-US" w:eastAsia="zh-CN"/>
                                      </w:rPr>
                                      <w:t>28</w:t>
                                    </w:r>
                                    <w:r>
                                      <w:rPr>
                                        <w:rFonts w:hint="default" w:ascii="Times New Roman" w:hAnsi="Times New Roman" w:cs="Times New Roman"/>
                                        <w:color w:val="auto"/>
                                        <w:lang w:val="en-US" w:eastAsia="zh-CN"/>
                                      </w:rPr>
                                      <w:t>t</w:t>
                                    </w:r>
                                  </w:p>
                                </w:txbxContent>
                              </wps:txbx>
                              <wps:bodyPr upright="1"/>
                            </wps:wsp>
                            <wps:wsp>
                              <wps:cNvPr id="217" name="流程图: 过程 95"/>
                              <wps:cNvSpPr/>
                              <wps:spPr>
                                <a:xfrm>
                                  <a:off x="4801871" y="2179955"/>
                                  <a:ext cx="1050290" cy="292100"/>
                                </a:xfrm>
                                <a:prstGeom prst="flowChartProcess">
                                  <a:avLst/>
                                </a:prstGeom>
                                <a:noFill/>
                                <a:ln>
                                  <a:noFill/>
                                </a:ln>
                              </wps:spPr>
                              <wps:txbx>
                                <w:txbxContent>
                                  <w:p>
                                    <w:pPr>
                                      <w:rPr>
                                        <w:rFonts w:hint="default" w:ascii="Times New Roman" w:hAnsi="Times New Roman" w:cs="Times New Roman"/>
                                      </w:rPr>
                                    </w:pPr>
                                    <w:r>
                                      <w:rPr>
                                        <w:rFonts w:hint="default" w:ascii="Times New Roman" w:hAnsi="Times New Roman" w:cs="Times New Roman"/>
                                      </w:rPr>
                                      <w:t>有组织0.</w:t>
                                    </w:r>
                                    <w:r>
                                      <w:rPr>
                                        <w:rFonts w:hint="default" w:ascii="Times New Roman" w:hAnsi="Times New Roman" w:cs="Times New Roman"/>
                                        <w:lang w:val="en-US" w:eastAsia="zh-CN"/>
                                      </w:rPr>
                                      <w:t>0</w:t>
                                    </w:r>
                                    <w:r>
                                      <w:rPr>
                                        <w:rFonts w:hint="eastAsia" w:cs="Times New Roman"/>
                                        <w:lang w:val="en-US" w:eastAsia="zh-CN"/>
                                      </w:rPr>
                                      <w:t>06</w:t>
                                    </w:r>
                                    <w:r>
                                      <w:rPr>
                                        <w:rFonts w:hint="default" w:ascii="Times New Roman" w:hAnsi="Times New Roman" w:cs="Times New Roman"/>
                                      </w:rPr>
                                      <w:t>t</w:t>
                                    </w:r>
                                  </w:p>
                                </w:txbxContent>
                              </wps:txbx>
                              <wps:bodyPr upright="1"/>
                            </wps:wsp>
                            <wps:wsp>
                              <wps:cNvPr id="218" name="肘形连接符 97"/>
                              <wps:cNvCnPr/>
                              <wps:spPr>
                                <a:xfrm rot="5400000">
                                  <a:off x="2215517" y="130175"/>
                                  <a:ext cx="248920" cy="840741"/>
                                </a:xfrm>
                                <a:prstGeom prst="bentConnector3">
                                  <a:avLst>
                                    <a:gd name="adj1" fmla="val 50000"/>
                                  </a:avLst>
                                </a:prstGeom>
                                <a:ln w="9525" cap="flat" cmpd="sng">
                                  <a:solidFill>
                                    <a:srgbClr val="000000"/>
                                  </a:solidFill>
                                  <a:prstDash val="solid"/>
                                  <a:miter/>
                                  <a:headEnd type="none" w="med" len="med"/>
                                  <a:tailEnd type="triangle" w="med" len="med"/>
                                </a:ln>
                              </wps:spPr>
                              <wps:bodyPr/>
                            </wps:wsp>
                            <wps:wsp>
                              <wps:cNvPr id="219" name="肘形连接符 98"/>
                              <wps:cNvCnPr/>
                              <wps:spPr>
                                <a:xfrm rot="5400000" flipV="1">
                                  <a:off x="3105785" y="70485"/>
                                  <a:ext cx="229870" cy="940435"/>
                                </a:xfrm>
                                <a:prstGeom prst="bentConnector3">
                                  <a:avLst>
                                    <a:gd name="adj1" fmla="val 49861"/>
                                  </a:avLst>
                                </a:prstGeom>
                                <a:ln w="9525" cap="flat" cmpd="sng">
                                  <a:solidFill>
                                    <a:srgbClr val="000000"/>
                                  </a:solidFill>
                                  <a:prstDash val="solid"/>
                                  <a:miter/>
                                  <a:headEnd type="none" w="med" len="med"/>
                                  <a:tailEnd type="triangle" w="med" len="med"/>
                                </a:ln>
                              </wps:spPr>
                              <wps:bodyPr/>
                            </wps:wsp>
                            <wps:wsp>
                              <wps:cNvPr id="220" name="直接箭头连接符 99"/>
                              <wps:cNvCnPr/>
                              <wps:spPr>
                                <a:xfrm flipH="1">
                                  <a:off x="889636" y="821056"/>
                                  <a:ext cx="628016" cy="0"/>
                                </a:xfrm>
                                <a:prstGeom prst="straightConnector1">
                                  <a:avLst/>
                                </a:prstGeom>
                                <a:ln w="9525" cap="flat" cmpd="sng">
                                  <a:solidFill>
                                    <a:srgbClr val="000000"/>
                                  </a:solidFill>
                                  <a:prstDash val="solid"/>
                                  <a:headEnd type="none" w="med" len="med"/>
                                  <a:tailEnd type="triangle" w="med" len="med"/>
                                </a:ln>
                              </wps:spPr>
                              <wps:bodyPr/>
                            </wps:wsp>
                            <wps:wsp>
                              <wps:cNvPr id="221" name="直接箭头连接符 100"/>
                              <wps:cNvCnPr/>
                              <wps:spPr>
                                <a:xfrm flipH="1">
                                  <a:off x="955041" y="1421132"/>
                                  <a:ext cx="586105" cy="0"/>
                                </a:xfrm>
                                <a:prstGeom prst="straightConnector1">
                                  <a:avLst/>
                                </a:prstGeom>
                                <a:ln w="9525" cap="flat" cmpd="sng">
                                  <a:solidFill>
                                    <a:srgbClr val="000000"/>
                                  </a:solidFill>
                                  <a:prstDash val="solid"/>
                                  <a:headEnd type="none" w="med" len="med"/>
                                  <a:tailEnd type="triangle" w="med" len="med"/>
                                </a:ln>
                              </wps:spPr>
                              <wps:bodyPr/>
                            </wps:wsp>
                            <wps:wsp>
                              <wps:cNvPr id="222" name="直接箭头连接符 101"/>
                              <wps:cNvCnPr/>
                              <wps:spPr>
                                <a:xfrm flipH="1">
                                  <a:off x="957581" y="1916432"/>
                                  <a:ext cx="302895" cy="0"/>
                                </a:xfrm>
                                <a:prstGeom prst="straightConnector1">
                                  <a:avLst/>
                                </a:prstGeom>
                                <a:ln w="9525" cap="flat" cmpd="sng">
                                  <a:solidFill>
                                    <a:srgbClr val="000000"/>
                                  </a:solidFill>
                                  <a:prstDash val="solid"/>
                                  <a:headEnd type="none" w="med" len="med"/>
                                  <a:tailEnd type="triangle" w="med" len="med"/>
                                </a:ln>
                              </wps:spPr>
                              <wps:bodyPr/>
                            </wps:wsp>
                            <wps:wsp>
                              <wps:cNvPr id="223" name="直接箭头连接符 102"/>
                              <wps:cNvCnPr/>
                              <wps:spPr>
                                <a:xfrm>
                                  <a:off x="1919607" y="967106"/>
                                  <a:ext cx="0" cy="307975"/>
                                </a:xfrm>
                                <a:prstGeom prst="straightConnector1">
                                  <a:avLst/>
                                </a:prstGeom>
                                <a:ln w="9525" cap="flat" cmpd="sng">
                                  <a:solidFill>
                                    <a:srgbClr val="000000"/>
                                  </a:solidFill>
                                  <a:prstDash val="solid"/>
                                  <a:headEnd type="none" w="med" len="med"/>
                                  <a:tailEnd type="triangle" w="med" len="med"/>
                                </a:ln>
                              </wps:spPr>
                              <wps:bodyPr/>
                            </wps:wsp>
                            <wps:wsp>
                              <wps:cNvPr id="224" name="直接箭头连接符 103"/>
                              <wps:cNvCnPr/>
                              <wps:spPr>
                                <a:xfrm>
                                  <a:off x="1919607" y="1567182"/>
                                  <a:ext cx="0" cy="203200"/>
                                </a:xfrm>
                                <a:prstGeom prst="straightConnector1">
                                  <a:avLst/>
                                </a:prstGeom>
                                <a:ln w="9525" cap="flat" cmpd="sng">
                                  <a:solidFill>
                                    <a:srgbClr val="000000"/>
                                  </a:solidFill>
                                  <a:prstDash val="solid"/>
                                  <a:headEnd type="none" w="med" len="med"/>
                                  <a:tailEnd type="triangle" w="med" len="med"/>
                                </a:ln>
                              </wps:spPr>
                              <wps:bodyPr/>
                            </wps:wsp>
                            <wps:wsp>
                              <wps:cNvPr id="225" name="直接箭头连接符 104"/>
                              <wps:cNvCnPr/>
                              <wps:spPr>
                                <a:xfrm>
                                  <a:off x="1919607" y="2062482"/>
                                  <a:ext cx="0" cy="212725"/>
                                </a:xfrm>
                                <a:prstGeom prst="straightConnector1">
                                  <a:avLst/>
                                </a:prstGeom>
                                <a:ln w="9525" cap="flat" cmpd="sng">
                                  <a:solidFill>
                                    <a:srgbClr val="000000"/>
                                  </a:solidFill>
                                  <a:prstDash val="solid"/>
                                  <a:headEnd type="none" w="med" len="med"/>
                                  <a:tailEnd type="triangle" w="med" len="med"/>
                                </a:ln>
                              </wps:spPr>
                              <wps:bodyPr/>
                            </wps:wsp>
                            <wps:wsp>
                              <wps:cNvPr id="226" name="直接箭头连接符 105"/>
                              <wps:cNvCnPr/>
                              <wps:spPr>
                                <a:xfrm>
                                  <a:off x="3700783" y="948056"/>
                                  <a:ext cx="0" cy="460376"/>
                                </a:xfrm>
                                <a:prstGeom prst="straightConnector1">
                                  <a:avLst/>
                                </a:prstGeom>
                                <a:ln w="9525" cap="flat" cmpd="sng">
                                  <a:solidFill>
                                    <a:srgbClr val="000000"/>
                                  </a:solidFill>
                                  <a:prstDash val="solid"/>
                                  <a:headEnd type="none" w="med" len="med"/>
                                  <a:tailEnd type="triangle" w="med" len="med"/>
                                </a:ln>
                              </wps:spPr>
                              <wps:bodyPr/>
                            </wps:wsp>
                            <wps:wsp>
                              <wps:cNvPr id="227" name="直接箭头连接符 106"/>
                              <wps:cNvCnPr/>
                              <wps:spPr>
                                <a:xfrm>
                                  <a:off x="4344674" y="802006"/>
                                  <a:ext cx="473710" cy="0"/>
                                </a:xfrm>
                                <a:prstGeom prst="straightConnector1">
                                  <a:avLst/>
                                </a:prstGeom>
                                <a:ln w="9525" cap="flat" cmpd="sng">
                                  <a:solidFill>
                                    <a:srgbClr val="000000"/>
                                  </a:solidFill>
                                  <a:prstDash val="solid"/>
                                  <a:headEnd type="none" w="med" len="med"/>
                                  <a:tailEnd type="triangle" w="med" len="med"/>
                                </a:ln>
                              </wps:spPr>
                              <wps:bodyPr/>
                            </wps:wsp>
                            <wps:wsp>
                              <wps:cNvPr id="228" name="流程图: 过程 107"/>
                              <wps:cNvSpPr/>
                              <wps:spPr>
                                <a:xfrm>
                                  <a:off x="3689987" y="2179956"/>
                                  <a:ext cx="859791" cy="292100"/>
                                </a:xfrm>
                                <a:prstGeom prst="flowChartProcess">
                                  <a:avLst/>
                                </a:prstGeom>
                                <a:noFill/>
                                <a:ln>
                                  <a:noFill/>
                                </a:ln>
                              </wps:spPr>
                              <wps:txbx>
                                <w:txbxContent>
                                  <w:p>
                                    <w:pPr>
                                      <w:rPr>
                                        <w:rFonts w:hint="default" w:ascii="Times New Roman" w:hAnsi="Times New Roman" w:cs="Times New Roman"/>
                                        <w:color w:val="auto"/>
                                      </w:rPr>
                                    </w:pPr>
                                    <w:r>
                                      <w:rPr>
                                        <w:rFonts w:hint="default" w:ascii="Times New Roman" w:hAnsi="Times New Roman" w:cs="Times New Roman"/>
                                      </w:rPr>
                                      <w:t>吸附</w:t>
                                    </w:r>
                                    <w:r>
                                      <w:rPr>
                                        <w:rFonts w:hint="default" w:ascii="Times New Roman" w:hAnsi="Times New Roman" w:cs="Times New Roman"/>
                                        <w:color w:val="auto"/>
                                        <w:lang w:val="en-US" w:eastAsia="zh-CN"/>
                                      </w:rPr>
                                      <w:t>0.0</w:t>
                                    </w:r>
                                    <w:r>
                                      <w:rPr>
                                        <w:rFonts w:hint="eastAsia" w:cs="Times New Roman"/>
                                        <w:color w:val="auto"/>
                                        <w:lang w:val="en-US" w:eastAsia="zh-CN"/>
                                      </w:rPr>
                                      <w:t>22</w:t>
                                    </w:r>
                                    <w:r>
                                      <w:rPr>
                                        <w:rFonts w:hint="default" w:ascii="Times New Roman" w:hAnsi="Times New Roman" w:cs="Times New Roman"/>
                                        <w:color w:val="auto"/>
                                        <w:lang w:val="en-US" w:eastAsia="zh-CN"/>
                                      </w:rPr>
                                      <w:t>t</w:t>
                                    </w:r>
                                  </w:p>
                                </w:txbxContent>
                              </wps:txbx>
                              <wps:bodyPr upright="1"/>
                            </wps:wsp>
                            <wps:wsp>
                              <wps:cNvPr id="229" name="流程图: 过程 108"/>
                              <wps:cNvSpPr/>
                              <wps:spPr>
                                <a:xfrm>
                                  <a:off x="2732405" y="1390015"/>
                                  <a:ext cx="1307465" cy="300990"/>
                                </a:xfrm>
                                <a:prstGeom prst="flowChartProcess">
                                  <a:avLst/>
                                </a:prstGeom>
                                <a:noFill/>
                                <a:ln w="9525" cap="flat" cmpd="sng">
                                  <a:solidFill>
                                    <a:srgbClr val="000000"/>
                                  </a:solidFill>
                                  <a:prstDash val="solid"/>
                                  <a:miter/>
                                  <a:headEnd type="none" w="med" len="med"/>
                                  <a:tailEnd type="none" w="med" len="med"/>
                                </a:ln>
                              </wps:spPr>
                              <wps:txbx>
                                <w:txbxContent>
                                  <w:p>
                                    <w:pPr>
                                      <w:rPr>
                                        <w:rFonts w:hint="default" w:ascii="Times New Roman" w:hAnsi="Times New Roman" w:cs="Times New Roman"/>
                                        <w:color w:val="auto"/>
                                      </w:rPr>
                                    </w:pPr>
                                    <w:r>
                                      <w:rPr>
                                        <w:rFonts w:hint="default" w:ascii="Times New Roman" w:hAnsi="Times New Roman" w:cs="Times New Roman"/>
                                        <w:lang w:eastAsia="zh-CN"/>
                                      </w:rPr>
                                      <w:t>光催化氧化</w:t>
                                    </w:r>
                                    <w:r>
                                      <w:rPr>
                                        <w:rFonts w:hint="default" w:ascii="Times New Roman" w:hAnsi="Times New Roman" w:cs="Times New Roman"/>
                                        <w:color w:val="auto"/>
                                      </w:rPr>
                                      <w:t>0.</w:t>
                                    </w:r>
                                    <w:r>
                                      <w:rPr>
                                        <w:rFonts w:hint="default" w:ascii="Times New Roman" w:hAnsi="Times New Roman" w:cs="Times New Roman"/>
                                        <w:color w:val="auto"/>
                                        <w:lang w:val="en-US" w:eastAsia="zh-CN"/>
                                      </w:rPr>
                                      <w:t>0</w:t>
                                    </w:r>
                                    <w:r>
                                      <w:rPr>
                                        <w:rFonts w:hint="eastAsia" w:cs="Times New Roman"/>
                                        <w:color w:val="auto"/>
                                        <w:lang w:val="en-US" w:eastAsia="zh-CN"/>
                                      </w:rPr>
                                      <w:t>27</w:t>
                                    </w:r>
                                    <w:r>
                                      <w:rPr>
                                        <w:rFonts w:hint="default" w:ascii="Times New Roman" w:hAnsi="Times New Roman" w:cs="Times New Roman"/>
                                        <w:color w:val="auto"/>
                                        <w:lang w:val="en-US" w:eastAsia="zh-CN"/>
                                      </w:rPr>
                                      <w:t>t</w:t>
                                    </w:r>
                                  </w:p>
                                </w:txbxContent>
                              </wps:txbx>
                              <wps:bodyPr upright="1"/>
                            </wps:wsp>
                            <wps:wsp>
                              <wps:cNvPr id="230" name="流程图: 过程 109"/>
                              <wps:cNvSpPr/>
                              <wps:spPr>
                                <a:xfrm>
                                  <a:off x="2941956" y="989331"/>
                                  <a:ext cx="850901" cy="292100"/>
                                </a:xfrm>
                                <a:prstGeom prst="flowChartProcess">
                                  <a:avLst/>
                                </a:prstGeom>
                                <a:noFill/>
                                <a:ln>
                                  <a:noFill/>
                                </a:ln>
                              </wps:spPr>
                              <wps:txbx>
                                <w:txbxContent>
                                  <w:p>
                                    <w:pPr>
                                      <w:rPr>
                                        <w:rFonts w:hint="default" w:ascii="Times New Roman" w:hAnsi="Times New Roman" w:cs="Times New Roman"/>
                                      </w:rPr>
                                    </w:pPr>
                                    <w:r>
                                      <w:rPr>
                                        <w:rFonts w:hint="default" w:ascii="Times New Roman" w:hAnsi="Times New Roman" w:cs="Times New Roman"/>
                                        <w:lang w:eastAsia="zh-CN"/>
                                      </w:rPr>
                                      <w:t>捕集</w:t>
                                    </w:r>
                                    <w:r>
                                      <w:rPr>
                                        <w:rFonts w:hint="default" w:ascii="Times New Roman" w:hAnsi="Times New Roman" w:cs="Times New Roman"/>
                                      </w:rPr>
                                      <w:t>0.</w:t>
                                    </w:r>
                                    <w:r>
                                      <w:rPr>
                                        <w:rFonts w:hint="eastAsia" w:cs="Times New Roman"/>
                                        <w:lang w:val="en-US" w:eastAsia="zh-CN"/>
                                      </w:rPr>
                                      <w:t>055</w:t>
                                    </w:r>
                                    <w:r>
                                      <w:rPr>
                                        <w:rFonts w:hint="default" w:ascii="Times New Roman" w:hAnsi="Times New Roman" w:cs="Times New Roman"/>
                                        <w:lang w:val="en-US" w:eastAsia="zh-CN"/>
                                      </w:rPr>
                                      <w:t>t</w:t>
                                    </w:r>
                                  </w:p>
                                </w:txbxContent>
                              </wps:txbx>
                              <wps:bodyPr upright="1"/>
                            </wps:wsp>
                            <wps:wsp>
                              <wps:cNvPr id="231" name="肘形连接符 111"/>
                              <wps:cNvCnPr/>
                              <wps:spPr>
                                <a:xfrm rot="5400000">
                                  <a:off x="4280535" y="1520825"/>
                                  <a:ext cx="498475" cy="781050"/>
                                </a:xfrm>
                                <a:prstGeom prst="bentConnector3">
                                  <a:avLst>
                                    <a:gd name="adj1" fmla="val 50000"/>
                                  </a:avLst>
                                </a:prstGeom>
                                <a:ln w="9525" cap="flat" cmpd="sng">
                                  <a:solidFill>
                                    <a:srgbClr val="000000"/>
                                  </a:solidFill>
                                  <a:prstDash val="solid"/>
                                  <a:miter/>
                                  <a:headEnd type="none" w="med" len="med"/>
                                  <a:tailEnd type="triangle" w="med" len="med"/>
                                </a:ln>
                              </wps:spPr>
                              <wps:bodyPr/>
                            </wps:wsp>
                            <wps:wsp>
                              <wps:cNvPr id="232" name="肘形连接符 112"/>
                              <wps:cNvCnPr/>
                              <wps:spPr>
                                <a:xfrm rot="5400000" flipV="1">
                                  <a:off x="4954831" y="1655370"/>
                                  <a:ext cx="498475" cy="568326"/>
                                </a:xfrm>
                                <a:prstGeom prst="bentConnector3">
                                  <a:avLst>
                                    <a:gd name="adj1" fmla="val 50065"/>
                                  </a:avLst>
                                </a:prstGeom>
                                <a:ln w="9525" cap="flat" cmpd="sng">
                                  <a:solidFill>
                                    <a:srgbClr val="000000"/>
                                  </a:solidFill>
                                  <a:prstDash val="solid"/>
                                  <a:miter/>
                                  <a:headEnd type="none" w="med" len="med"/>
                                  <a:tailEnd type="triangle" w="med" len="med"/>
                                </a:ln>
                              </wps:spPr>
                              <wps:bodyPr/>
                            </wps:wsp>
                            <wps:wsp>
                              <wps:cNvPr id="233" name="流程图: 过程 113"/>
                              <wps:cNvSpPr/>
                              <wps:spPr>
                                <a:xfrm>
                                  <a:off x="4094480" y="156210"/>
                                  <a:ext cx="857250" cy="264160"/>
                                </a:xfrm>
                                <a:prstGeom prst="flowChartProcess">
                                  <a:avLst/>
                                </a:prstGeom>
                                <a:noFill/>
                                <a:ln>
                                  <a:noFill/>
                                </a:ln>
                              </wps:spPr>
                              <wps:txbx>
                                <w:txbxContent>
                                  <w:p>
                                    <w:pPr>
                                      <w:rPr>
                                        <w:rFonts w:hint="default" w:ascii="Times New Roman" w:hAnsi="Times New Roman" w:cs="Times New Roman"/>
                                        <w:lang w:val="en-US"/>
                                      </w:rPr>
                                    </w:pPr>
                                    <w:r>
                                      <w:rPr>
                                        <w:rFonts w:hint="eastAsia" w:ascii="Times New Roman" w:hAnsi="Times New Roman" w:cs="Times New Roman"/>
                                        <w:lang w:eastAsia="zh-CN"/>
                                      </w:rPr>
                                      <w:t>水</w:t>
                                    </w:r>
                                    <w:r>
                                      <w:rPr>
                                        <w:rFonts w:hint="eastAsia" w:ascii="Times New Roman" w:hAnsi="Times New Roman" w:cs="Times New Roman"/>
                                        <w:lang w:val="en-US" w:eastAsia="zh-CN"/>
                                      </w:rPr>
                                      <w:t>0.</w:t>
                                    </w:r>
                                    <w:r>
                                      <w:rPr>
                                        <w:rFonts w:hint="eastAsia" w:cs="Times New Roman"/>
                                        <w:lang w:val="en-US" w:eastAsia="zh-CN"/>
                                      </w:rPr>
                                      <w:t>2</w:t>
                                    </w:r>
                                    <w:r>
                                      <w:rPr>
                                        <w:rFonts w:hint="eastAsia" w:ascii="Times New Roman" w:hAnsi="Times New Roman" w:cs="Times New Roman"/>
                                        <w:lang w:val="en-US" w:eastAsia="zh-CN"/>
                                      </w:rPr>
                                      <w:t>t</w:t>
                                    </w:r>
                                  </w:p>
                                </w:txbxContent>
                              </wps:txbx>
                              <wps:bodyPr upright="1"/>
                            </wps:wsp>
                            <wps:wsp>
                              <wps:cNvPr id="234" name="直接箭头连接符 114"/>
                              <wps:cNvCnPr/>
                              <wps:spPr>
                                <a:xfrm>
                                  <a:off x="2951480" y="288290"/>
                                  <a:ext cx="1095375" cy="0"/>
                                </a:xfrm>
                                <a:prstGeom prst="straightConnector1">
                                  <a:avLst/>
                                </a:prstGeom>
                                <a:ln w="9525" cap="flat" cmpd="sng">
                                  <a:solidFill>
                                    <a:srgbClr val="000000"/>
                                  </a:solidFill>
                                  <a:prstDash val="solid"/>
                                  <a:headEnd type="none" w="med" len="med"/>
                                  <a:tailEnd type="triangle" w="med" len="med"/>
                                </a:ln>
                              </wps:spPr>
                              <wps:bodyPr/>
                            </wps:wsp>
                            <wps:wsp>
                              <wps:cNvPr id="77" name="流程图: 过程 77"/>
                              <wps:cNvSpPr/>
                              <wps:spPr>
                                <a:xfrm>
                                  <a:off x="4846955" y="665480"/>
                                  <a:ext cx="995045" cy="292100"/>
                                </a:xfrm>
                                <a:prstGeom prst="flowChartProcess">
                                  <a:avLst/>
                                </a:prstGeom>
                                <a:noFill/>
                                <a:ln>
                                  <a:noFill/>
                                </a:ln>
                              </wps:spPr>
                              <wps:txbx>
                                <w:txbxContent>
                                  <w:p>
                                    <w:pPr>
                                      <w:rPr>
                                        <w:rFonts w:hint="default" w:ascii="Times New Roman" w:hAnsi="Times New Roman" w:cs="Times New Roman"/>
                                      </w:rPr>
                                    </w:pPr>
                                    <w:r>
                                      <w:rPr>
                                        <w:rFonts w:hint="default" w:ascii="Times New Roman" w:hAnsi="Times New Roman" w:cs="Times New Roman"/>
                                      </w:rPr>
                                      <w:t>无组织0.0</w:t>
                                    </w:r>
                                    <w:r>
                                      <w:rPr>
                                        <w:rFonts w:hint="eastAsia" w:cs="Times New Roman"/>
                                        <w:lang w:val="en-US" w:eastAsia="zh-CN"/>
                                      </w:rPr>
                                      <w:t>06</w:t>
                                    </w:r>
                                    <w:r>
                                      <w:rPr>
                                        <w:rFonts w:hint="default" w:ascii="Times New Roman" w:hAnsi="Times New Roman" w:cs="Times New Roman"/>
                                      </w:rPr>
                                      <w:t>t</w:t>
                                    </w:r>
                                  </w:p>
                                </w:txbxContent>
                              </wps:txbx>
                              <wps:bodyPr upright="1"/>
                            </wps:wsp>
                            <wps:wsp>
                              <wps:cNvPr id="80" name="肘形连接符 80"/>
                              <wps:cNvCnPr/>
                              <wps:spPr>
                                <a:xfrm rot="5400000" flipV="1">
                                  <a:off x="4065905" y="598805"/>
                                  <a:ext cx="457200" cy="1193800"/>
                                </a:xfrm>
                                <a:prstGeom prst="bentConnector3">
                                  <a:avLst>
                                    <a:gd name="adj1" fmla="val 50000"/>
                                  </a:avLst>
                                </a:prstGeom>
                                <a:ln w="9525" cap="flat" cmpd="sng">
                                  <a:solidFill>
                                    <a:srgbClr val="000000"/>
                                  </a:solidFill>
                                  <a:prstDash val="solid"/>
                                  <a:miter/>
                                  <a:headEnd type="none" w="med" len="med"/>
                                  <a:tailEnd type="triangle" w="med" len="med"/>
                                </a:ln>
                              </wps:spPr>
                              <wps:bodyPr/>
                            </wps:wsp>
                          </wpc:wpc>
                        </a:graphicData>
                      </a:graphic>
                    </wp:anchor>
                  </w:drawing>
                </mc:Choice>
                <mc:Fallback>
                  <w:pict>
                    <v:group id="_x0000_s1026" o:spid="_x0000_s1026" o:spt="203" style="position:absolute;left:0pt;margin-left:-3.05pt;margin-top:-506.85pt;height:211.25pt;width:469.3pt;mso-wrap-distance-bottom:0pt;mso-wrap-distance-top:0pt;z-index:251665408;mso-width-relative:page;mso-height-relative:page;" coordsize="5960110,2682875" editas="canvas" o:gfxdata="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">
                      <o:lock v:ext="edit" aspectratio="f"/>
                      <v:shape id="_x0000_s1026" o:spid="_x0000_s1026" style="position:absolute;left:0;top:0;height:2682875;width:5960110;" filled="f" stroked="f" coordsize="21600,21600" o:gfxdata="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">
                        <v:fill on="f" focussize="0,0"/>
                        <v:stroke on="f"/>
                        <v:imagedata o:title=""/>
                        <o:lock v:ext="edit" aspectratio="f"/>
                      </v:shape>
                      <v:shape id="流程图: 过程 85" o:spid="_x0000_s1026" o:spt="109" type="#_x0000_t109" style="position:absolute;left:2170430;top:130810;height:295275;width:990600;" filled="f" stroked="f" coordsize="21600,21600" o:gfxdata="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OifnJnZAAAA&#10;DQEAAA8AAAAAAAAAAQAgAAAAIgAAAGRycy9kb3ducmV2LnhtbFBLAQIUABQAAAAIAIdO4kB7oxQS&#10;qgEAABcDAAAOAAAAAAAAAAEAIAAAACgBAABkcnMvZTJvRG9jLnhtbFBLBQYAAAAABgAGAFkBAABE&#10;BQAAAAA=&#10;">
                        <v:fill on="f" focussize="0,0"/>
                        <v:stroke on="f"/>
                        <v:imagedata o:title=""/>
                        <o:lock v:ext="edit" aspectratio="f"/>
                        <v:textbox>
                          <w:txbxContent>
                            <w:p>
                              <w:pPr>
                                <w:rPr>
                                  <w:rFonts w:hint="default" w:ascii="Times New Roman" w:hAnsi="Times New Roman" w:cs="Times New Roman"/>
                                  <w:lang w:val="en-US"/>
                                </w:rPr>
                              </w:pPr>
                              <w:r>
                                <w:rPr>
                                  <w:rFonts w:hint="default" w:ascii="Times New Roman" w:hAnsi="Times New Roman" w:cs="Times New Roman"/>
                                  <w:lang w:eastAsia="zh-CN"/>
                                </w:rPr>
                                <w:t>水性漆</w:t>
                              </w:r>
                              <w:r>
                                <w:rPr>
                                  <w:rFonts w:hint="eastAsia" w:cs="Times New Roman"/>
                                  <w:lang w:val="en-US" w:eastAsia="zh-CN"/>
                                </w:rPr>
                                <w:t>0.6</w:t>
                              </w:r>
                              <w:r>
                                <w:rPr>
                                  <w:rFonts w:hint="eastAsia" w:ascii="Times New Roman" w:hAnsi="Times New Roman" w:cs="Times New Roman"/>
                                  <w:lang w:val="en-US" w:eastAsia="zh-CN"/>
                                </w:rPr>
                                <w:t>t</w:t>
                              </w:r>
                            </w:p>
                          </w:txbxContent>
                        </v:textbox>
                      </v:shape>
                      <v:shape id="流程图: 过程 86" o:spid="_x0000_s1026" o:spt="109" type="#_x0000_t109" style="position:absolute;left:1517650;top:675006;height:292100;width:965201;" filled="f" stroked="t" coordsize="21600,21600" o:gfxdata="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onRUTbAAAADQEAAA8AAAAAAAAAAQAgAAAAIgAA&#10;AGRycy9kb3ducmV2LnhtbFBLAQIUABQAAAAIAIdO4kAKURF6BQIAANYDAAAOAAAAAAAAAAEAIAAA&#10;ACoBAABkcnMvZTJvRG9jLnhtbFBLBQYAAAAABgAGAFkBAAChBQAAAAA=&#10;">
                        <v:fill on="f" focussize="0,0"/>
                        <v:stroke color="#000000" joinstyle="miter"/>
                        <v:imagedata o:title=""/>
                        <o:lock v:ext="edit" aspectratio="f"/>
                        <v:textbox>
                          <w:txbxContent>
                            <w:p>
                              <w:pPr>
                                <w:rPr>
                                  <w:rFonts w:hint="default" w:ascii="Times New Roman" w:hAnsi="Times New Roman" w:cs="Times New Roman"/>
                                  <w:lang w:val="en-US"/>
                                </w:rPr>
                              </w:pPr>
                              <w:r>
                                <w:rPr>
                                  <w:rFonts w:hint="default" w:ascii="Times New Roman" w:hAnsi="Times New Roman" w:cs="Times New Roman"/>
                                </w:rPr>
                                <w:t>固份</w:t>
                              </w:r>
                              <w:r>
                                <w:rPr>
                                  <w:rFonts w:hint="eastAsia" w:ascii="Times New Roman" w:hAnsi="Times New Roman" w:cs="Times New Roman"/>
                                  <w:lang w:val="en-US" w:eastAsia="zh-CN"/>
                                </w:rPr>
                                <w:t>0.</w:t>
                              </w:r>
                              <w:r>
                                <w:rPr>
                                  <w:rFonts w:hint="eastAsia" w:cs="Times New Roman"/>
                                  <w:lang w:val="en-US" w:eastAsia="zh-CN"/>
                                </w:rPr>
                                <w:t>342</w:t>
                              </w:r>
                              <w:r>
                                <w:rPr>
                                  <w:rFonts w:hint="default" w:ascii="Times New Roman" w:hAnsi="Times New Roman" w:cs="Times New Roman"/>
                                  <w:lang w:val="en-US" w:eastAsia="zh-CN"/>
                                </w:rPr>
                                <w:t>t</w:t>
                              </w:r>
                            </w:p>
                          </w:txbxContent>
                        </v:textbox>
                      </v:shape>
                      <v:shape id="流程图: 过程 87" o:spid="_x0000_s1026" o:spt="109" type="#_x0000_t109" style="position:absolute;left:2933066;top:655956;height:292100;width:1411605;" filled="f" stroked="t" coordsize="21600,21600" o:gfxdata="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dFRNsAAAANAQAADwAAAAAAAAABACAAAAAi&#10;AAAAZHJzL2Rvd25yZXYueG1sUEsBAhQAFAAAAAgAh07iQDf9AhwHAgAA1wMAAA4AAAAAAAAAAQAg&#10;AAAAKgEAAGRycy9lMm9Eb2MueG1sUEsFBgAAAAAGAAYAWQEAAKMFAAAAAA==&#10;">
                        <v:fill on="f" focussize="0,0"/>
                        <v:stroke color="#000000" joinstyle="miter"/>
                        <v:imagedata o:title=""/>
                        <o:lock v:ext="edit" aspectratio="f"/>
                        <v:textbox>
                          <w:txbxContent>
                            <w:p>
                              <w:pPr>
                                <w:rPr>
                                  <w:rFonts w:hint="default" w:ascii="Times New Roman" w:hAnsi="Times New Roman" w:cs="Times New Roman"/>
                                </w:rPr>
                              </w:pPr>
                              <w:r>
                                <w:rPr>
                                  <w:rFonts w:hint="default" w:ascii="Times New Roman" w:hAnsi="Times New Roman" w:cs="Times New Roman"/>
                                </w:rPr>
                                <w:t>挥发性有机物</w:t>
                              </w:r>
                              <w:r>
                                <w:rPr>
                                  <w:rFonts w:hint="eastAsia" w:ascii="Times New Roman" w:hAnsi="Times New Roman" w:cs="Times New Roman"/>
                                  <w:lang w:val="en-US" w:eastAsia="zh-CN"/>
                                </w:rPr>
                                <w:t>0.</w:t>
                              </w:r>
                              <w:r>
                                <w:rPr>
                                  <w:rFonts w:hint="eastAsia" w:cs="Times New Roman"/>
                                  <w:lang w:val="en-US" w:eastAsia="zh-CN"/>
                                </w:rPr>
                                <w:t>061</w:t>
                              </w:r>
                              <w:r>
                                <w:rPr>
                                  <w:rFonts w:hint="default" w:ascii="Times New Roman" w:hAnsi="Times New Roman" w:cs="Times New Roman"/>
                                </w:rPr>
                                <w:t>t</w:t>
                              </w:r>
                            </w:p>
                          </w:txbxContent>
                        </v:textbox>
                      </v:shape>
                      <v:shape id="流程图: 过程 88" o:spid="_x0000_s1026" o:spt="109" type="#_x0000_t109" style="position:absolute;left:1541145;top:1275081;height:292100;width:984886;" filled="f" stroked="t" coordsize="21600,21600" o:gfxdata="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onRUTbAAAADQEAAA8AAAAAAAAAAQAgAAAAIgAA&#10;AGRycy9kb3ducmV2LnhtbFBLAQIUABQAAAAIAIdO4kDZfZtbBQIAANcDAAAOAAAAAAAAAAEAIAAA&#10;ACoBAABkcnMvZTJvRG9jLnhtbFBLBQYAAAAABgAGAFkBAAChBQAAAAA=&#10;">
                        <v:fill on="f" focussize="0,0"/>
                        <v:stroke color="#000000" joinstyle="miter"/>
                        <v:imagedata o:title=""/>
                        <o:lock v:ext="edit" aspectratio="f"/>
                        <v:textbox>
                          <w:txbxContent>
                            <w:p>
                              <w:pPr>
                                <w:rPr>
                                  <w:rFonts w:hint="default" w:ascii="Times New Roman" w:hAnsi="Times New Roman" w:cs="Times New Roman"/>
                                  <w:lang w:val="en-US"/>
                                </w:rPr>
                              </w:pPr>
                              <w:r>
                                <w:rPr>
                                  <w:rFonts w:hint="default" w:ascii="Times New Roman" w:hAnsi="Times New Roman" w:cs="Times New Roman"/>
                                </w:rPr>
                                <w:t>漆雾</w:t>
                              </w:r>
                              <w:r>
                                <w:rPr>
                                  <w:rFonts w:hint="default" w:ascii="Times New Roman" w:hAnsi="Times New Roman" w:cs="Times New Roman"/>
                                  <w:lang w:val="en-US" w:eastAsia="zh-CN"/>
                                </w:rPr>
                                <w:t>0.</w:t>
                              </w:r>
                              <w:r>
                                <w:rPr>
                                  <w:rFonts w:hint="eastAsia" w:cs="Times New Roman"/>
                                  <w:lang w:val="en-US" w:eastAsia="zh-CN"/>
                                </w:rPr>
                                <w:t>068</w:t>
                              </w:r>
                              <w:r>
                                <w:rPr>
                                  <w:rFonts w:hint="default" w:ascii="Times New Roman" w:hAnsi="Times New Roman" w:cs="Times New Roman"/>
                                  <w:lang w:val="en-US" w:eastAsia="zh-CN"/>
                                </w:rPr>
                                <w:t>t</w:t>
                              </w:r>
                            </w:p>
                          </w:txbxContent>
                        </v:textbox>
                      </v:shape>
                      <v:shape id="流程图: 过程 89" o:spid="_x0000_s1026" o:spt="109" type="#_x0000_t109" style="position:absolute;left:5715;top:675006;height:292100;width:883921;" filled="f" stroked="f" coordsize="21600,21600" o:gfxdata="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6J+cmdkAAAAN&#10;AQAADwAAAAAAAAABACAAAAAiAAAAZHJzL2Rvd25yZXYueG1sUEsBAhQAFAAAAAgAh07iQA9xOUyp&#10;AQAAFAMAAA4AAAAAAAAAAQAgAAAAKAEAAGRycy9lMm9Eb2MueG1sUEsFBgAAAAAGAAYAWQEAAEMF&#10;AAAAAA==&#10;">
                        <v:fill on="f" focussize="0,0"/>
                        <v:stroke on="f"/>
                        <v:imagedata o:title=""/>
                        <o:lock v:ext="edit" aspectratio="f"/>
                        <v:textbox>
                          <w:txbxContent>
                            <w:p>
                              <w:pPr>
                                <w:rPr>
                                  <w:rFonts w:hint="default" w:ascii="Times New Roman" w:hAnsi="Times New Roman" w:cs="Times New Roman"/>
                                </w:rPr>
                              </w:pPr>
                              <w:r>
                                <w:rPr>
                                  <w:rFonts w:hint="default" w:ascii="Times New Roman" w:hAnsi="Times New Roman" w:cs="Times New Roman"/>
                                </w:rPr>
                                <w:t>产品</w:t>
                              </w:r>
                              <w:r>
                                <w:rPr>
                                  <w:rFonts w:hint="eastAsia" w:ascii="Times New Roman" w:hAnsi="Times New Roman" w:cs="Times New Roman"/>
                                  <w:lang w:val="en-US" w:eastAsia="zh-CN"/>
                                </w:rPr>
                                <w:t>0.</w:t>
                              </w:r>
                              <w:r>
                                <w:rPr>
                                  <w:rFonts w:hint="eastAsia" w:cs="Times New Roman"/>
                                  <w:lang w:val="en-US" w:eastAsia="zh-CN"/>
                                </w:rPr>
                                <w:t>274</w:t>
                              </w:r>
                              <w:r>
                                <w:rPr>
                                  <w:rFonts w:hint="default" w:ascii="Times New Roman" w:hAnsi="Times New Roman" w:cs="Times New Roman"/>
                                  <w:lang w:val="en-US" w:eastAsia="zh-CN"/>
                                </w:rPr>
                                <w:t>t</w:t>
                              </w:r>
                            </w:p>
                          </w:txbxContent>
                        </v:textbox>
                      </v:shape>
                      <v:shape id="流程图: 过程 90" o:spid="_x0000_s1026" o:spt="109" type="#_x0000_t109" style="position:absolute;left:0;top:1275081;height:292100;width:955041;" filled="f" stroked="f" coordsize="21600,21600" o:gfxdata="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6J+cmdkAAAANAQAA&#10;DwAAAAAAAAABACAAAAAiAAAAZHJzL2Rvd25yZXYueG1sUEsBAhQAFAAAAAgAh07iQDjo3mOmAQAA&#10;EgMAAA4AAAAAAAAAAQAgAAAAKAEAAGRycy9lMm9Eb2MueG1sUEsFBgAAAAAGAAYAWQEAAEAFAAAA&#10;AA==&#10;">
                        <v:fill on="f" focussize="0,0"/>
                        <v:stroke on="f"/>
                        <v:imagedata o:title=""/>
                        <o:lock v:ext="edit" aspectratio="f"/>
                        <v:textbox>
                          <w:txbxContent>
                            <w:p>
                              <w:pPr>
                                <w:rPr>
                                  <w:rFonts w:hint="default" w:ascii="Times New Roman" w:hAnsi="Times New Roman" w:cs="Times New Roman"/>
                                </w:rPr>
                              </w:pPr>
                              <w:r>
                                <w:rPr>
                                  <w:rFonts w:hint="default" w:ascii="Times New Roman" w:hAnsi="Times New Roman" w:cs="Times New Roman"/>
                                </w:rPr>
                                <w:t>无组织0.0</w:t>
                              </w:r>
                              <w:r>
                                <w:rPr>
                                  <w:rFonts w:hint="eastAsia" w:cs="Times New Roman"/>
                                  <w:lang w:val="en-US" w:eastAsia="zh-CN"/>
                                </w:rPr>
                                <w:t>07</w:t>
                              </w:r>
                              <w:r>
                                <w:rPr>
                                  <w:rFonts w:hint="default" w:ascii="Times New Roman" w:hAnsi="Times New Roman" w:cs="Times New Roman"/>
                                </w:rPr>
                                <w:t>t</w:t>
                              </w:r>
                            </w:p>
                          </w:txbxContent>
                        </v:textbox>
                      </v:shape>
                      <v:shape id="流程图: 过程 91" o:spid="_x0000_s1026" o:spt="109" type="#_x0000_t109" style="position:absolute;left:1260476;top:1770382;height:292100;width:1317626;" filled="f" stroked="t" coordsize="21600,21600" o:gfxdata="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dFRNsAAAANAQAADwAAAAAAAAABACAAAAAi&#10;AAAAZHJzL2Rvd25yZXYueG1sUEsBAhQAFAAAAAgAh07iQFF1x7gHAgAA2AMAAA4AAAAAAAAAAQAg&#10;AAAAKgEAAGRycy9lMm9Eb2MueG1sUEsFBgAAAAAGAAYAWQEAAKMFAAAAAA==&#10;">
                        <v:fill on="f" focussize="0,0"/>
                        <v:stroke color="#000000" joinstyle="miter"/>
                        <v:imagedata o:title=""/>
                        <o:lock v:ext="edit" aspectratio="f"/>
                        <v:textbox>
                          <w:txbxContent>
                            <w:p>
                              <w:pPr>
                                <w:rPr>
                                  <w:rFonts w:hint="default" w:ascii="Times New Roman" w:hAnsi="Times New Roman" w:cs="Times New Roman"/>
                                </w:rPr>
                              </w:pPr>
                              <w:r>
                                <w:rPr>
                                  <w:rFonts w:hint="eastAsia" w:ascii="Times New Roman" w:hAnsi="Times New Roman" w:cs="Times New Roman"/>
                                  <w:lang w:eastAsia="zh-CN"/>
                                </w:rPr>
                                <w:t>过滤器</w:t>
                              </w:r>
                              <w:r>
                                <w:rPr>
                                  <w:rFonts w:hint="default" w:ascii="Times New Roman" w:hAnsi="Times New Roman" w:cs="Times New Roman"/>
                                </w:rPr>
                                <w:t>0.</w:t>
                              </w:r>
                              <w:r>
                                <w:rPr>
                                  <w:rFonts w:hint="eastAsia" w:cs="Times New Roman"/>
                                  <w:lang w:val="en-US" w:eastAsia="zh-CN"/>
                                </w:rPr>
                                <w:t>061</w:t>
                              </w:r>
                              <w:r>
                                <w:rPr>
                                  <w:rFonts w:hint="default" w:ascii="Times New Roman" w:hAnsi="Times New Roman" w:cs="Times New Roman"/>
                                </w:rPr>
                                <w:t>t</w:t>
                              </w:r>
                            </w:p>
                          </w:txbxContent>
                        </v:textbox>
                      </v:shape>
                      <v:shape id="流程图: 过程 92" o:spid="_x0000_s1026" o:spt="109" type="#_x0000_t109" style="position:absolute;left:1427481;top:2275208;height:292100;width:983616;" filled="f" stroked="f" coordsize="21600,21600" o:gfxdata="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6J+cmdkA&#10;AAANAQAADwAAAAAAAAABACAAAAAiAAAAZHJzL2Rvd25yZXYueG1sUEsBAhQAFAAAAAgAh07iQDVV&#10;FnWsAQAAGAMAAA4AAAAAAAAAAQAgAAAAKAEAAGRycy9lMm9Eb2MueG1sUEsFBgAAAAAGAAYAWQEA&#10;AEYFAAAAAA==&#10;">
                        <v:fill on="f" focussize="0,0"/>
                        <v:stroke on="f"/>
                        <v:imagedata o:title=""/>
                        <o:lock v:ext="edit" aspectratio="f"/>
                        <v:textbox>
                          <w:txbxContent>
                            <w:p>
                              <w:pPr>
                                <w:rPr>
                                  <w:rFonts w:hint="default" w:ascii="Times New Roman" w:hAnsi="Times New Roman" w:cs="Times New Roman"/>
                                </w:rPr>
                              </w:pPr>
                              <w:r>
                                <w:rPr>
                                  <w:rFonts w:hint="default" w:ascii="Times New Roman" w:hAnsi="Times New Roman" w:cs="Times New Roman"/>
                                </w:rPr>
                                <w:t>漆渣0.</w:t>
                              </w:r>
                              <w:r>
                                <w:rPr>
                                  <w:rFonts w:hint="eastAsia" w:cs="Times New Roman"/>
                                  <w:lang w:val="en-US" w:eastAsia="zh-CN"/>
                                </w:rPr>
                                <w:t>055</w:t>
                              </w:r>
                              <w:r>
                                <w:rPr>
                                  <w:rFonts w:hint="default" w:ascii="Times New Roman" w:hAnsi="Times New Roman" w:cs="Times New Roman"/>
                                </w:rPr>
                                <w:t>t</w:t>
                              </w:r>
                            </w:p>
                          </w:txbxContent>
                        </v:textbox>
                      </v:shape>
                      <v:shape id="流程图: 过程 93" o:spid="_x0000_s1026" o:spt="109" type="#_x0000_t109" style="position:absolute;left:0;top:1770382;height:292100;width:957581;" filled="f" stroked="f" coordsize="21600,21600" o:gfxdata="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n5yZ2QAAAA0B&#10;AAAPAAAAAAAAAAEAIAAAACIAAABkcnMvZG93bnJldi54bWxQSwECFAAUAAAACACHTuJAY5hhz6gB&#10;AAASAwAADgAAAAAAAAABACAAAAAoAQAAZHJzL2Uyb0RvYy54bWxQSwUGAAAAAAYABgBZAQAAQgUA&#10;AAAA&#10;">
                        <v:fill on="f" focussize="0,0"/>
                        <v:stroke on="f"/>
                        <v:imagedata o:title=""/>
                        <o:lock v:ext="edit" aspectratio="f"/>
                        <v:textbox>
                          <w:txbxContent>
                            <w:p>
                              <w:pPr>
                                <w:rPr>
                                  <w:rFonts w:hint="default" w:ascii="Times New Roman" w:hAnsi="Times New Roman" w:cs="Times New Roman"/>
                                </w:rPr>
                              </w:pPr>
                              <w:r>
                                <w:rPr>
                                  <w:rFonts w:hint="default" w:ascii="Times New Roman" w:hAnsi="Times New Roman" w:cs="Times New Roman"/>
                                </w:rPr>
                                <w:t>有组织0.0</w:t>
                              </w:r>
                              <w:r>
                                <w:rPr>
                                  <w:rFonts w:hint="eastAsia" w:cs="Times New Roman"/>
                                  <w:lang w:val="en-US" w:eastAsia="zh-CN"/>
                                </w:rPr>
                                <w:t>06</w:t>
                              </w:r>
                              <w:r>
                                <w:rPr>
                                  <w:rFonts w:hint="default" w:ascii="Times New Roman" w:hAnsi="Times New Roman" w:cs="Times New Roman"/>
                                </w:rPr>
                                <w:t>t</w:t>
                              </w:r>
                            </w:p>
                          </w:txbxContent>
                        </v:textbox>
                      </v:shape>
                      <v:shape id="流程图: 过程 94" o:spid="_x0000_s1026" o:spt="109" type="#_x0000_t109" style="position:absolute;left:4284980;top:1417320;height:282575;width:1325880;" filled="f" stroked="t" coordsize="21600,21600" o:gfxdata="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6J0VE2wAAAA0BAAAPAAAAAAAAAAEAIAAA&#10;ACIAAABkcnMvZG93bnJldi54bWxQSwECFAAUAAAACACHTuJA5xW0uwkCAADYAwAADgAAAAAAAAAB&#10;ACAAAAAqAQAAZHJzL2Uyb0RvYy54bWxQSwUGAAAAAAYABgBZAQAApQUAAAAA&#10;">
                        <v:fill on="f" focussize="0,0"/>
                        <v:stroke color="#000000" joinstyle="miter"/>
                        <v:imagedata o:title=""/>
                        <o:lock v:ext="edit" aspectratio="f"/>
                        <v:textbox>
                          <w:txbxContent>
                            <w:p>
                              <w:pPr>
                                <w:rPr>
                                  <w:rFonts w:hint="default" w:ascii="Times New Roman" w:hAnsi="Times New Roman" w:cs="Times New Roman"/>
                                  <w:lang w:val="en-US"/>
                                </w:rPr>
                              </w:pPr>
                              <w:r>
                                <w:rPr>
                                  <w:rFonts w:hint="default" w:ascii="Times New Roman" w:hAnsi="Times New Roman" w:cs="Times New Roman"/>
                                </w:rPr>
                                <w:t>活性炭装置</w:t>
                              </w:r>
                              <w:r>
                                <w:rPr>
                                  <w:rFonts w:hint="default" w:ascii="Times New Roman" w:hAnsi="Times New Roman" w:cs="Times New Roman"/>
                                  <w:color w:val="auto"/>
                                </w:rPr>
                                <w:t>0.</w:t>
                              </w:r>
                              <w:r>
                                <w:rPr>
                                  <w:rFonts w:hint="default" w:ascii="Times New Roman" w:hAnsi="Times New Roman" w:cs="Times New Roman"/>
                                  <w:color w:val="auto"/>
                                  <w:lang w:val="en-US" w:eastAsia="zh-CN"/>
                                </w:rPr>
                                <w:t>0</w:t>
                              </w:r>
                              <w:r>
                                <w:rPr>
                                  <w:rFonts w:hint="eastAsia" w:cs="Times New Roman"/>
                                  <w:color w:val="auto"/>
                                  <w:lang w:val="en-US" w:eastAsia="zh-CN"/>
                                </w:rPr>
                                <w:t>28</w:t>
                              </w:r>
                              <w:r>
                                <w:rPr>
                                  <w:rFonts w:hint="default" w:ascii="Times New Roman" w:hAnsi="Times New Roman" w:cs="Times New Roman"/>
                                  <w:color w:val="auto"/>
                                  <w:lang w:val="en-US" w:eastAsia="zh-CN"/>
                                </w:rPr>
                                <w:t>t</w:t>
                              </w:r>
                            </w:p>
                          </w:txbxContent>
                        </v:textbox>
                      </v:shape>
                      <v:shape id="流程图: 过程 95" o:spid="_x0000_s1026" o:spt="109" type="#_x0000_t109" style="position:absolute;left:4801871;top:2179955;height:292100;width:1050290;" filled="f" stroked="f" coordsize="21600,21600" o:gfxdata="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n5yZ2QAA&#10;AA0BAAAPAAAAAAAAAAEAIAAAACIAAABkcnMvZG93bnJldi54bWxQSwECFAAUAAAACACHTuJAwm8n&#10;E6sBAAAZAwAADgAAAAAAAAABACAAAAAoAQAAZHJzL2Uyb0RvYy54bWxQSwUGAAAAAAYABgBZAQAA&#10;RQUAAAAA&#10;">
                        <v:fill on="f" focussize="0,0"/>
                        <v:stroke on="f"/>
                        <v:imagedata o:title=""/>
                        <o:lock v:ext="edit" aspectratio="f"/>
                        <v:textbox>
                          <w:txbxContent>
                            <w:p>
                              <w:pPr>
                                <w:rPr>
                                  <w:rFonts w:hint="default" w:ascii="Times New Roman" w:hAnsi="Times New Roman" w:cs="Times New Roman"/>
                                </w:rPr>
                              </w:pPr>
                              <w:r>
                                <w:rPr>
                                  <w:rFonts w:hint="default" w:ascii="Times New Roman" w:hAnsi="Times New Roman" w:cs="Times New Roman"/>
                                </w:rPr>
                                <w:t>有组织0.</w:t>
                              </w:r>
                              <w:r>
                                <w:rPr>
                                  <w:rFonts w:hint="default" w:ascii="Times New Roman" w:hAnsi="Times New Roman" w:cs="Times New Roman"/>
                                  <w:lang w:val="en-US" w:eastAsia="zh-CN"/>
                                </w:rPr>
                                <w:t>0</w:t>
                              </w:r>
                              <w:r>
                                <w:rPr>
                                  <w:rFonts w:hint="eastAsia" w:cs="Times New Roman"/>
                                  <w:lang w:val="en-US" w:eastAsia="zh-CN"/>
                                </w:rPr>
                                <w:t>06</w:t>
                              </w:r>
                              <w:r>
                                <w:rPr>
                                  <w:rFonts w:hint="default" w:ascii="Times New Roman" w:hAnsi="Times New Roman" w:cs="Times New Roman"/>
                                </w:rPr>
                                <w:t>t</w:t>
                              </w:r>
                            </w:p>
                          </w:txbxContent>
                        </v:textbox>
                      </v:shape>
                      <v:shape id="肘形连接符 97" o:spid="_x0000_s1026" o:spt="34" type="#_x0000_t34" style="position:absolute;left:2215517;top:130175;height:840741;width:248920;rotation:5898240f;" filled="f" stroked="t" coordsize="21600,21600" o:gfxdata="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gkTT/cAAAA&#10;DQEAAA8AAAAAAAAAAQAgAAAAIgAAAGRycy9kb3ducmV2LnhtbFBLAQIUABQAAAAIAIdO4kCNYa+T&#10;GQIAAO8DAAAOAAAAAAAAAAEAIAAAACsBAABkcnMvZTJvRG9jLnhtbFBLBQYAAAAABgAGAFkBAAC2&#10;BQAAAAA=&#10;" adj="10800">
                        <v:fill on="f" focussize="0,0"/>
                        <v:stroke color="#000000" joinstyle="miter" endarrow="block"/>
                        <v:imagedata o:title=""/>
                        <o:lock v:ext="edit" aspectratio="f"/>
                      </v:shape>
                      <v:shape id="肘形连接符 98" o:spid="_x0000_s1026" o:spt="34" type="#_x0000_t34" style="position:absolute;left:3105785;top:70485;flip:y;height:940435;width:229870;rotation:-5898240f;" filled="f" stroked="t" coordsize="21600,21600" o:gfxdata="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PnHh7cAAAADQEAAA8AAAAAAAAAAQAgAAAAIgAAAGRycy9kb3ducmV2LnhtbFBLAQIUABQAAAAI&#10;AIdO4kCpq44dIgIAAPgDAAAOAAAAAAAAAAEAIAAAACsBAABkcnMvZTJvRG9jLnhtbFBLBQYAAAAA&#10;BgAGAFkBAAC/BQAAAAA=&#10;" adj="10770">
                        <v:fill on="f" focussize="0,0"/>
                        <v:stroke color="#000000" joinstyle="miter" endarrow="block"/>
                        <v:imagedata o:title=""/>
                        <o:lock v:ext="edit" aspectratio="f"/>
                      </v:shape>
                      <v:shape id="直接箭头连接符 99" o:spid="_x0000_s1026" o:spt="32" type="#_x0000_t32" style="position:absolute;left:889636;top:821056;flip:x;height:0;width:628016;" filled="f" stroked="t" coordsize="21600,21600" o:gfxdata="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FjFMbcAAAADQEAAA8AAAAAAAAAAQAgAAAAIgAAAGRycy9k&#10;b3ducmV2LnhtbFBLAQIUABQAAAAIAIdO4kDrFX+0/gEAALgDAAAOAAAAAAAAAAEAIAAAACsBAABk&#10;cnMvZTJvRG9jLnhtbFBLBQYAAAAABgAGAFkBAACbBQAAAAA=&#10;">
                        <v:fill on="f" focussize="0,0"/>
                        <v:stroke color="#000000" joinstyle="round" endarrow="block"/>
                        <v:imagedata o:title=""/>
                        <o:lock v:ext="edit" aspectratio="f"/>
                      </v:shape>
                      <v:shape id="直接箭头连接符 100" o:spid="_x0000_s1026" o:spt="32" type="#_x0000_t32" style="position:absolute;left:955041;top:1421132;flip:x;height:0;width:586105;" filled="f" stroked="t" coordsize="21600,21600" o:gfxdata="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xYxTG3AAAAA0BAAAPAAAAAAAAAAEAIAAAACIAAABkcnMvZG93&#10;bnJldi54bWxQSwECFAAUAAAACACHTuJAXZCMB/wBAAC6AwAADgAAAAAAAAABACAAAAArAQAAZHJz&#10;L2Uyb0RvYy54bWxQSwUGAAAAAAYABgBZAQAAmQUAAAAA&#10;">
                        <v:fill on="f" focussize="0,0"/>
                        <v:stroke color="#000000" joinstyle="round" endarrow="block"/>
                        <v:imagedata o:title=""/>
                        <o:lock v:ext="edit" aspectratio="f"/>
                      </v:shape>
                      <v:shape id="直接箭头连接符 101" o:spid="_x0000_s1026" o:spt="32" type="#_x0000_t32" style="position:absolute;left:957581;top:1916432;flip:x;height:0;width:302895;" filled="f" stroked="t" coordsize="21600,21600" o:gfxdata="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&#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FjFMbcAAAADQEAAA8AAAAAAAAAAQAgAAAAIgAAAGRy&#10;cy9kb3ducmV2LnhtbFBLAQIUABQAAAAIAIdO4kB6L/EbAQIAALoDAAAOAAAAAAAAAAEAIAAAACsB&#10;AABkcnMvZTJvRG9jLnhtbFBLBQYAAAAABgAGAFkBAACeBQAAAAA=&#10;">
                        <v:fill on="f" focussize="0,0"/>
                        <v:stroke color="#000000" joinstyle="round" endarrow="block"/>
                        <v:imagedata o:title=""/>
                        <o:lock v:ext="edit" aspectratio="f"/>
                      </v:shape>
                      <v:shape id="直接箭头连接符 102" o:spid="_x0000_s1026" o:spt="32" type="#_x0000_t32" style="position:absolute;left:1919607;top:967106;height:307975;width:0;" filled="f" stroked="t" coordsize="21600,21600" o:gfxdata="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H1rMbdAAAADQEAAA8AAAAAAAAAAQAgAAAAIgAAAGRycy9kb3ducmV2&#10;LnhtbFBLAQIUABQAAAAIAIdO4kAj0SqC9wEAALADAAAOAAAAAAAAAAEAIAAAACwBAABkcnMvZTJv&#10;RG9jLnhtbFBLBQYAAAAABgAGAFkBAACVBQAAAAA=&#10;">
                        <v:fill on="f" focussize="0,0"/>
                        <v:stroke color="#000000" joinstyle="round" endarrow="block"/>
                        <v:imagedata o:title=""/>
                        <o:lock v:ext="edit" aspectratio="f"/>
                      </v:shape>
                      <v:shape id="直接箭头连接符 103" o:spid="_x0000_s1026" o:spt="32" type="#_x0000_t32" style="position:absolute;left:1919607;top:1567182;height:203200;width:0;" filled="f" stroked="t" coordsize="21600,21600" o:gfxdata="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x9azG3QAAAA0BAAAPAAAAAAAAAAEAIAAAACIAAABkcnMvZG93bnJl&#10;di54bWxQSwECFAAUAAAACACHTuJAXuF3G/gBAACxAwAADgAAAAAAAAABACAAAAAsAQAAZHJzL2Uy&#10;b0RvYy54bWxQSwUGAAAAAAYABgBZAQAAlgUAAAAA&#10;">
                        <v:fill on="f" focussize="0,0"/>
                        <v:stroke color="#000000" joinstyle="round" endarrow="block"/>
                        <v:imagedata o:title=""/>
                        <o:lock v:ext="edit" aspectratio="f"/>
                      </v:shape>
                      <v:shape id="直接箭头连接符 104" o:spid="_x0000_s1026" o:spt="32" type="#_x0000_t32" style="position:absolute;left:1919607;top:2062482;height:212725;width:0;" filled="f" stroked="t" coordsize="21600,21600" o:gfxdata="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H1rMbdAAAADQEAAA8AAAAAAAAAAQAgAAAAIgAAAGRycy9kb3ducmV2&#10;LnhtbFBLAQIUABQAAAAIAIdO4kBXtlV49wEAALEDAAAOAAAAAAAAAAEAIAAAACwBAABkcnMvZTJv&#10;RG9jLnhtbFBLBQYAAAAABgAGAFkBAACVBQAAAAA=&#10;">
                        <v:fill on="f" focussize="0,0"/>
                        <v:stroke color="#000000" joinstyle="round" endarrow="block"/>
                        <v:imagedata o:title=""/>
                        <o:lock v:ext="edit" aspectratio="f"/>
                      </v:shape>
                      <v:shape id="直接箭头连接符 105" o:spid="_x0000_s1026" o:spt="32" type="#_x0000_t32" style="position:absolute;left:3700783;top:948056;height:460376;width:0;" filled="f" stroked="t" coordsize="21600,21600" o:gfxdata="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H1rMbdAAAADQEAAA8AAAAAAAAAAQAgAAAAIgAAAGRycy9kb3du&#10;cmV2LnhtbFBLAQIUABQAAAAIAIdO4kAkNx/i+gEAALADAAAOAAAAAAAAAAEAIAAAACwBAABkcnMv&#10;ZTJvRG9jLnhtbFBLBQYAAAAABgAGAFkBAACYBQAAAAA=&#10;">
                        <v:fill on="f" focussize="0,0"/>
                        <v:stroke color="#000000" joinstyle="round" endarrow="block"/>
                        <v:imagedata o:title=""/>
                        <o:lock v:ext="edit" aspectratio="f"/>
                      </v:shape>
                      <v:shape id="直接箭头连接符 106" o:spid="_x0000_s1026" o:spt="32" type="#_x0000_t32" style="position:absolute;left:4344674;top:802006;height:0;width:473710;" filled="f" stroked="t" coordsize="21600,21600" o:gfxdata="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fWsxt0AAAANAQAADwAAAAAAAAABACAAAAAiAAAAZHJzL2Rvd25y&#10;ZXYueG1sUEsBAhQAFAAAAAgAh07iQOD7UPj5AQAAsAMAAA4AAAAAAAAAAQAgAAAALAEAAGRycy9l&#10;Mm9Eb2MueG1sUEsFBgAAAAAGAAYAWQEAAJcFAAAAAA==&#10;">
                        <v:fill on="f" focussize="0,0"/>
                        <v:stroke color="#000000" joinstyle="round" endarrow="block"/>
                        <v:imagedata o:title=""/>
                        <o:lock v:ext="edit" aspectratio="f"/>
                      </v:shape>
                      <v:shape id="流程图: 过程 107" o:spid="_x0000_s1026" o:spt="109" type="#_x0000_t109" style="position:absolute;left:3689987;top:2179956;height:292100;width:859791;" filled="f" stroked="f" coordsize="21600,21600" o:gfxdata="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n5yZ&#10;2QAAAA0BAAAPAAAAAAAAAAEAIAAAACIAAABkcnMvZG93bnJldi54bWxQSwECFAAUAAAACACHTuJA&#10;ieyX9q4BAAAZAwAADgAAAAAAAAABACAAAAAoAQAAZHJzL2Uyb0RvYy54bWxQSwUGAAAAAAYABgBZ&#10;AQAASAUAAAAA&#10;">
                        <v:fill on="f" focussize="0,0"/>
                        <v:stroke on="f"/>
                        <v:imagedata o:title=""/>
                        <o:lock v:ext="edit" aspectratio="f"/>
                        <v:textbox>
                          <w:txbxContent>
                            <w:p>
                              <w:pPr>
                                <w:rPr>
                                  <w:rFonts w:hint="default" w:ascii="Times New Roman" w:hAnsi="Times New Roman" w:cs="Times New Roman"/>
                                  <w:color w:val="auto"/>
                                </w:rPr>
                              </w:pPr>
                              <w:r>
                                <w:rPr>
                                  <w:rFonts w:hint="default" w:ascii="Times New Roman" w:hAnsi="Times New Roman" w:cs="Times New Roman"/>
                                </w:rPr>
                                <w:t>吸附</w:t>
                              </w:r>
                              <w:r>
                                <w:rPr>
                                  <w:rFonts w:hint="default" w:ascii="Times New Roman" w:hAnsi="Times New Roman" w:cs="Times New Roman"/>
                                  <w:color w:val="auto"/>
                                  <w:lang w:val="en-US" w:eastAsia="zh-CN"/>
                                </w:rPr>
                                <w:t>0.0</w:t>
                              </w:r>
                              <w:r>
                                <w:rPr>
                                  <w:rFonts w:hint="eastAsia" w:cs="Times New Roman"/>
                                  <w:color w:val="auto"/>
                                  <w:lang w:val="en-US" w:eastAsia="zh-CN"/>
                                </w:rPr>
                                <w:t>22</w:t>
                              </w:r>
                              <w:r>
                                <w:rPr>
                                  <w:rFonts w:hint="default" w:ascii="Times New Roman" w:hAnsi="Times New Roman" w:cs="Times New Roman"/>
                                  <w:color w:val="auto"/>
                                  <w:lang w:val="en-US" w:eastAsia="zh-CN"/>
                                </w:rPr>
                                <w:t>t</w:t>
                              </w:r>
                            </w:p>
                          </w:txbxContent>
                        </v:textbox>
                      </v:shape>
                      <v:shape id="流程图: 过程 108" o:spid="_x0000_s1026" o:spt="109" type="#_x0000_t109" style="position:absolute;left:2732405;top:1390015;height:300990;width:1307465;" filled="f" stroked="t" coordsize="21600,21600" o:gfxdata="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6J0VE2wAAAA0BAAAPAAAAAAAAAAEAIAAA&#10;ACIAAABkcnMvZG93bnJldi54bWxQSwECFAAUAAAACACHTuJAIRoHjgkCAADZAwAADgAAAAAAAAAB&#10;ACAAAAAqAQAAZHJzL2Uyb0RvYy54bWxQSwUGAAAAAAYABgBZAQAApQUAAAAA&#10;">
                        <v:fill on="f" focussize="0,0"/>
                        <v:stroke color="#000000" joinstyle="miter"/>
                        <v:imagedata o:title=""/>
                        <o:lock v:ext="edit" aspectratio="f"/>
                        <v:textbox>
                          <w:txbxContent>
                            <w:p>
                              <w:pPr>
                                <w:rPr>
                                  <w:rFonts w:hint="default" w:ascii="Times New Roman" w:hAnsi="Times New Roman" w:cs="Times New Roman"/>
                                  <w:color w:val="auto"/>
                                </w:rPr>
                              </w:pPr>
                              <w:r>
                                <w:rPr>
                                  <w:rFonts w:hint="default" w:ascii="Times New Roman" w:hAnsi="Times New Roman" w:cs="Times New Roman"/>
                                  <w:lang w:eastAsia="zh-CN"/>
                                </w:rPr>
                                <w:t>光催化氧化</w:t>
                              </w:r>
                              <w:r>
                                <w:rPr>
                                  <w:rFonts w:hint="default" w:ascii="Times New Roman" w:hAnsi="Times New Roman" w:cs="Times New Roman"/>
                                  <w:color w:val="auto"/>
                                </w:rPr>
                                <w:t>0.</w:t>
                              </w:r>
                              <w:r>
                                <w:rPr>
                                  <w:rFonts w:hint="default" w:ascii="Times New Roman" w:hAnsi="Times New Roman" w:cs="Times New Roman"/>
                                  <w:color w:val="auto"/>
                                  <w:lang w:val="en-US" w:eastAsia="zh-CN"/>
                                </w:rPr>
                                <w:t>0</w:t>
                              </w:r>
                              <w:r>
                                <w:rPr>
                                  <w:rFonts w:hint="eastAsia" w:cs="Times New Roman"/>
                                  <w:color w:val="auto"/>
                                  <w:lang w:val="en-US" w:eastAsia="zh-CN"/>
                                </w:rPr>
                                <w:t>27</w:t>
                              </w:r>
                              <w:r>
                                <w:rPr>
                                  <w:rFonts w:hint="default" w:ascii="Times New Roman" w:hAnsi="Times New Roman" w:cs="Times New Roman"/>
                                  <w:color w:val="auto"/>
                                  <w:lang w:val="en-US" w:eastAsia="zh-CN"/>
                                </w:rPr>
                                <w:t>t</w:t>
                              </w:r>
                            </w:p>
                          </w:txbxContent>
                        </v:textbox>
                      </v:shape>
                      <v:shape id="流程图: 过程 109" o:spid="_x0000_s1026" o:spt="109" type="#_x0000_t109" style="position:absolute;left:2941956;top:989331;height:292100;width:850901;" filled="f" stroked="f" coordsize="21600,21600" o:gfxdata="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6J+cmdkA&#10;AAANAQAADwAAAAAAAAABACAAAAAiAAAAZHJzL2Rvd25yZXYueG1sUEsBAhQAFAAAAAgAh07iQM5w&#10;3jmsAQAAGAMAAA4AAAAAAAAAAQAgAAAAKAEAAGRycy9lMm9Eb2MueG1sUEsFBgAAAAAGAAYAWQEA&#10;AEYFAAAAAA==&#10;">
                        <v:fill on="f" focussize="0,0"/>
                        <v:stroke on="f"/>
                        <v:imagedata o:title=""/>
                        <o:lock v:ext="edit" aspectratio="f"/>
                        <v:textbox>
                          <w:txbxContent>
                            <w:p>
                              <w:pPr>
                                <w:rPr>
                                  <w:rFonts w:hint="default" w:ascii="Times New Roman" w:hAnsi="Times New Roman" w:cs="Times New Roman"/>
                                </w:rPr>
                              </w:pPr>
                              <w:r>
                                <w:rPr>
                                  <w:rFonts w:hint="default" w:ascii="Times New Roman" w:hAnsi="Times New Roman" w:cs="Times New Roman"/>
                                  <w:lang w:eastAsia="zh-CN"/>
                                </w:rPr>
                                <w:t>捕集</w:t>
                              </w:r>
                              <w:r>
                                <w:rPr>
                                  <w:rFonts w:hint="default" w:ascii="Times New Roman" w:hAnsi="Times New Roman" w:cs="Times New Roman"/>
                                </w:rPr>
                                <w:t>0.</w:t>
                              </w:r>
                              <w:r>
                                <w:rPr>
                                  <w:rFonts w:hint="eastAsia" w:cs="Times New Roman"/>
                                  <w:lang w:val="en-US" w:eastAsia="zh-CN"/>
                                </w:rPr>
                                <w:t>055</w:t>
                              </w:r>
                              <w:r>
                                <w:rPr>
                                  <w:rFonts w:hint="default" w:ascii="Times New Roman" w:hAnsi="Times New Roman" w:cs="Times New Roman"/>
                                  <w:lang w:val="en-US" w:eastAsia="zh-CN"/>
                                </w:rPr>
                                <w:t>t</w:t>
                              </w:r>
                            </w:p>
                          </w:txbxContent>
                        </v:textbox>
                      </v:shape>
                      <v:shape id="肘形连接符 111" o:spid="_x0000_s1026" o:spt="34" type="#_x0000_t34" style="position:absolute;left:4280535;top:1520825;height:781050;width:498475;rotation:5898240f;" filled="f" stroked="t" coordsize="21600,21600" o:gfxdata="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OCRNP9wA&#10;AAANAQAADwAAAAAAAAABACAAAAAiAAAAZHJzL2Rvd25yZXYueG1sUEsBAhQAFAAAAAgAh07iQGIM&#10;uvgbAgAA8QMAAA4AAAAAAAAAAQAgAAAAKwEAAGRycy9lMm9Eb2MueG1sUEsFBgAAAAAGAAYAWQEA&#10;ALgFAAAAAA==&#10;" adj="10800">
                        <v:fill on="f" focussize="0,0"/>
                        <v:stroke color="#000000" joinstyle="miter" endarrow="block"/>
                        <v:imagedata o:title=""/>
                        <o:lock v:ext="edit" aspectratio="f"/>
                      </v:shape>
                      <v:shape id="肘形连接符 112" o:spid="_x0000_s1026" o:spt="34" type="#_x0000_t34" style="position:absolute;left:4954831;top:1655370;flip:y;height:568326;width:498475;rotation:-5898240f;" filled="f" stroked="t" coordsize="21600,21600" o:gfxdata="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BPU+PtwAAAANAQAADwAAAAAAAAABACAAAAAiAAAAZHJzL2Rvd25yZXYueG1sUEsBAhQAFAAA&#10;AAgAh07iQLwNctYkAgAA+wMAAA4AAAAAAAAAAQAgAAAAKwEAAGRycy9lMm9Eb2MueG1sUEsFBgAA&#10;AAAGAAYAWQEAAMEFAAAAAA==&#10;" adj="10814">
                        <v:fill on="f" focussize="0,0"/>
                        <v:stroke color="#000000" joinstyle="miter" endarrow="block"/>
                        <v:imagedata o:title=""/>
                        <o:lock v:ext="edit" aspectratio="f"/>
                      </v:shape>
                      <v:shape id="流程图: 过程 113" o:spid="_x0000_s1026" o:spt="109" type="#_x0000_t109" style="position:absolute;left:4094480;top:156210;height:264160;width:857250;" filled="f" stroked="f" coordsize="21600,21600" o:gfxdata="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n5yZ2QAA&#10;AA0BAAAPAAAAAAAAAAEAIAAAACIAAABkcnMvZG93bnJldi54bWxQSwECFAAUAAAACACHTuJArWa1&#10;VasBAAAYAwAADgAAAAAAAAABACAAAAAoAQAAZHJzL2Uyb0RvYy54bWxQSwUGAAAAAAYABgBZAQAA&#10;RQUAAAAA&#10;">
                        <v:fill on="f" focussize="0,0"/>
                        <v:stroke on="f"/>
                        <v:imagedata o:title=""/>
                        <o:lock v:ext="edit" aspectratio="f"/>
                        <v:textbox>
                          <w:txbxContent>
                            <w:p>
                              <w:pPr>
                                <w:rPr>
                                  <w:rFonts w:hint="default" w:ascii="Times New Roman" w:hAnsi="Times New Roman" w:cs="Times New Roman"/>
                                  <w:lang w:val="en-US"/>
                                </w:rPr>
                              </w:pPr>
                              <w:r>
                                <w:rPr>
                                  <w:rFonts w:hint="eastAsia" w:ascii="Times New Roman" w:hAnsi="Times New Roman" w:cs="Times New Roman"/>
                                  <w:lang w:eastAsia="zh-CN"/>
                                </w:rPr>
                                <w:t>水</w:t>
                              </w:r>
                              <w:r>
                                <w:rPr>
                                  <w:rFonts w:hint="eastAsia" w:ascii="Times New Roman" w:hAnsi="Times New Roman" w:cs="Times New Roman"/>
                                  <w:lang w:val="en-US" w:eastAsia="zh-CN"/>
                                </w:rPr>
                                <w:t>0.</w:t>
                              </w:r>
                              <w:r>
                                <w:rPr>
                                  <w:rFonts w:hint="eastAsia" w:cs="Times New Roman"/>
                                  <w:lang w:val="en-US" w:eastAsia="zh-CN"/>
                                </w:rPr>
                                <w:t>2</w:t>
                              </w:r>
                              <w:r>
                                <w:rPr>
                                  <w:rFonts w:hint="eastAsia" w:ascii="Times New Roman" w:hAnsi="Times New Roman" w:cs="Times New Roman"/>
                                  <w:lang w:val="en-US" w:eastAsia="zh-CN"/>
                                </w:rPr>
                                <w:t>t</w:t>
                              </w:r>
                            </w:p>
                          </w:txbxContent>
                        </v:textbox>
                      </v:shape>
                      <v:shape id="直接箭头连接符 114" o:spid="_x0000_s1026" o:spt="32" type="#_x0000_t32" style="position:absolute;left:2951480;top:288290;height:0;width:1095375;" filled="f" stroked="t" coordsize="21600,21600" o:gfxdata="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x9azG3QAAAA0BAAAPAAAAAAAAAAEAIAAAACIAAABkcnMvZG93bnJl&#10;di54bWxQSwECFAAUAAAACACHTuJABbucoPgBAACxAwAADgAAAAAAAAABACAAAAAsAQAAZHJzL2Uy&#10;b0RvYy54bWxQSwUGAAAAAAYABgBZAQAAlgUAAAAA&#10;">
                        <v:fill on="f" focussize="0,0"/>
                        <v:stroke color="#000000" joinstyle="round" endarrow="block"/>
                        <v:imagedata o:title=""/>
                        <o:lock v:ext="edit" aspectratio="f"/>
                      </v:shape>
                      <v:shape id="_x0000_s1026" o:spid="_x0000_s1026" o:spt="109" type="#_x0000_t109" style="position:absolute;left:4846955;top:665480;height:292100;width:995045;" filled="f" stroked="f" coordsize="21600,21600" o:gfxdata="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OifnJnZAAAA&#10;DQEAAA8AAAAAAAAAAQAgAAAAIgAAAGRycy9kb3ducmV2LnhtbFBLAQIUABQAAAAIAIdO4kDN4mD7&#10;qgEAABYDAAAOAAAAAAAAAAEAIAAAACgBAABkcnMvZTJvRG9jLnhtbFBLBQYAAAAABgAGAFkBAABE&#10;BQAAAAA=&#10;">
                        <v:fill on="f" focussize="0,0"/>
                        <v:stroke on="f"/>
                        <v:imagedata o:title=""/>
                        <o:lock v:ext="edit" aspectratio="f"/>
                        <v:textbox>
                          <w:txbxContent>
                            <w:p>
                              <w:pPr>
                                <w:rPr>
                                  <w:rFonts w:hint="default" w:ascii="Times New Roman" w:hAnsi="Times New Roman" w:cs="Times New Roman"/>
                                </w:rPr>
                              </w:pPr>
                              <w:r>
                                <w:rPr>
                                  <w:rFonts w:hint="default" w:ascii="Times New Roman" w:hAnsi="Times New Roman" w:cs="Times New Roman"/>
                                </w:rPr>
                                <w:t>无组织0.0</w:t>
                              </w:r>
                              <w:r>
                                <w:rPr>
                                  <w:rFonts w:hint="eastAsia" w:cs="Times New Roman"/>
                                  <w:lang w:val="en-US" w:eastAsia="zh-CN"/>
                                </w:rPr>
                                <w:t>06</w:t>
                              </w:r>
                              <w:r>
                                <w:rPr>
                                  <w:rFonts w:hint="default" w:ascii="Times New Roman" w:hAnsi="Times New Roman" w:cs="Times New Roman"/>
                                </w:rPr>
                                <w:t>t</w:t>
                              </w:r>
                            </w:p>
                          </w:txbxContent>
                        </v:textbox>
                      </v:shape>
                      <v:shape id="_x0000_s1026" o:spid="_x0000_s1026" o:spt="34" type="#_x0000_t34" style="position:absolute;left:4065905;top:598805;flip:y;height:1193800;width:457200;rotation:-5898240f;" filled="f" stroked="t" coordsize="21600,21600" o:gfxdata="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6Dy0&#10;FtwAAAANAQAADwAAAAAAAAABACAAAAAiAAAAZHJzL2Rvd25yZXYueG1sUEsBAhQAFAAAAAgAh07i&#10;QNVlWqceAgAA+QMAAA4AAAAAAAAAAQAgAAAAKwEAAGRycy9lMm9Eb2MueG1sUEsFBgAAAAAGAAYA&#10;WQEAALsFAAAAAA==&#10;" adj="10800">
                        <v:fill on="f" focussize="0,0"/>
                        <v:stroke color="#000000" joinstyle="miter" endarrow="block"/>
                        <v:imagedata o:title=""/>
                        <o:lock v:ext="edit" aspectratio="f"/>
                      </v:shape>
                      <w10:wrap type="topAndBottom"/>
                    </v:group>
                  </w:pict>
                </mc:Fallback>
              </mc:AlternateContent>
            </w:r>
          </w:p>
          <w:p>
            <w:pPr>
              <w:spacing w:line="480" w:lineRule="exact"/>
              <w:ind w:firstLine="482" w:firstLineChars="200"/>
              <w:jc w:val="center"/>
              <w:rPr>
                <w:rFonts w:hint="default" w:ascii="Times New Roman" w:hAnsi="Times New Roman" w:cs="Times New Roman"/>
                <w:b/>
                <w:color w:val="000000"/>
                <w:sz w:val="24"/>
                <w:lang w:val="en-US"/>
              </w:rPr>
            </w:pPr>
            <w:r>
              <w:rPr>
                <w:rFonts w:hint="default" w:ascii="Times New Roman" w:hAnsi="Times New Roman" w:cs="Times New Roman"/>
                <w:b/>
                <w:color w:val="000000"/>
                <w:sz w:val="24"/>
                <w:lang w:eastAsia="zh-CN"/>
              </w:rPr>
              <w:t>图</w:t>
            </w:r>
            <w:r>
              <w:rPr>
                <w:rFonts w:hint="default" w:ascii="Times New Roman" w:hAnsi="Times New Roman" w:cs="Times New Roman"/>
                <w:b/>
                <w:color w:val="000000"/>
                <w:sz w:val="24"/>
                <w:lang w:val="en-US" w:eastAsia="zh-CN"/>
              </w:rPr>
              <w:t>5-2 水性漆中物料平衡图</w:t>
            </w:r>
          </w:p>
          <w:p>
            <w:pPr>
              <w:spacing w:line="480" w:lineRule="exact"/>
              <w:ind w:firstLine="482" w:firstLineChars="200"/>
              <w:jc w:val="center"/>
              <w:rPr>
                <w:rFonts w:hint="default" w:ascii="Times New Roman" w:hAnsi="Times New Roman" w:cs="Times New Roman"/>
                <w:b/>
                <w:color w:val="000000"/>
                <w:sz w:val="24"/>
              </w:rPr>
            </w:pPr>
            <w:r>
              <w:rPr>
                <w:rFonts w:hint="default" w:ascii="Times New Roman" w:hAnsi="Times New Roman" w:cs="Times New Roman"/>
                <w:b/>
                <w:color w:val="000000"/>
                <w:sz w:val="24"/>
              </w:rPr>
              <w:t>表5-</w:t>
            </w:r>
            <w:r>
              <w:rPr>
                <w:rFonts w:hint="default" w:ascii="Times New Roman" w:hAnsi="Times New Roman" w:cs="Times New Roman"/>
                <w:b/>
                <w:color w:val="000000"/>
                <w:sz w:val="24"/>
                <w:lang w:val="en-US" w:eastAsia="zh-CN"/>
              </w:rPr>
              <w:t>2</w:t>
            </w:r>
            <w:r>
              <w:rPr>
                <w:rFonts w:hint="default" w:ascii="Times New Roman" w:hAnsi="Times New Roman" w:cs="Times New Roman"/>
                <w:b/>
                <w:color w:val="000000"/>
                <w:sz w:val="24"/>
              </w:rPr>
              <w:t xml:space="preserve"> 本项目有组织废气产生及排放情况</w:t>
            </w:r>
          </w:p>
          <w:tbl>
            <w:tblPr>
              <w:tblStyle w:val="14"/>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266"/>
              <w:gridCol w:w="535"/>
              <w:gridCol w:w="510"/>
              <w:gridCol w:w="631"/>
              <w:gridCol w:w="588"/>
              <w:gridCol w:w="637"/>
              <w:gridCol w:w="638"/>
              <w:gridCol w:w="516"/>
              <w:gridCol w:w="441"/>
              <w:gridCol w:w="569"/>
              <w:gridCol w:w="633"/>
              <w:gridCol w:w="638"/>
              <w:gridCol w:w="627"/>
              <w:gridCol w:w="482"/>
              <w:gridCol w:w="433"/>
              <w:gridCol w:w="373"/>
              <w:gridCol w:w="350"/>
              <w:gridCol w:w="5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64" w:hRule="atLeast"/>
                <w:tblHeader/>
                <w:jc w:val="center"/>
              </w:trPr>
              <w:tc>
                <w:tcPr>
                  <w:tcW w:w="141" w:type="pct"/>
                  <w:vMerge w:val="restart"/>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排气筒</w:t>
                  </w:r>
                </w:p>
              </w:tc>
              <w:tc>
                <w:tcPr>
                  <w:tcW w:w="555" w:type="pct"/>
                  <w:gridSpan w:val="2"/>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污染源</w:t>
                  </w:r>
                </w:p>
              </w:tc>
              <w:tc>
                <w:tcPr>
                  <w:tcW w:w="335" w:type="pct"/>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污染物</w:t>
                  </w:r>
                </w:p>
              </w:tc>
              <w:tc>
                <w:tcPr>
                  <w:tcW w:w="989" w:type="pct"/>
                  <w:gridSpan w:val="3"/>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产生状况</w:t>
                  </w:r>
                </w:p>
              </w:tc>
              <w:tc>
                <w:tcPr>
                  <w:tcW w:w="274" w:type="pct"/>
                  <w:vMerge w:val="restart"/>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治理措施</w:t>
                  </w:r>
                </w:p>
              </w:tc>
              <w:tc>
                <w:tcPr>
                  <w:tcW w:w="234" w:type="pct"/>
                  <w:vMerge w:val="restart"/>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去除率%</w:t>
                  </w:r>
                </w:p>
              </w:tc>
              <w:tc>
                <w:tcPr>
                  <w:tcW w:w="977" w:type="pct"/>
                  <w:gridSpan w:val="3"/>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排放状况</w:t>
                  </w:r>
                </w:p>
              </w:tc>
              <w:tc>
                <w:tcPr>
                  <w:tcW w:w="589" w:type="pct"/>
                  <w:gridSpan w:val="2"/>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执行标准</w:t>
                  </w:r>
                </w:p>
              </w:tc>
              <w:tc>
                <w:tcPr>
                  <w:tcW w:w="614" w:type="pct"/>
                  <w:gridSpan w:val="3"/>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排放源参数</w:t>
                  </w:r>
                </w:p>
              </w:tc>
              <w:tc>
                <w:tcPr>
                  <w:tcW w:w="290" w:type="pct"/>
                  <w:vMerge w:val="restart"/>
                  <w:tcBorders>
                    <w:tl2br w:val="nil"/>
                    <w:tr2bl w:val="nil"/>
                  </w:tcBorders>
                  <w:noWrap w:val="0"/>
                  <w:vAlign w:val="center"/>
                </w:tcPr>
                <w:p>
                  <w:pPr>
                    <w:widowControl/>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排放</w:t>
                  </w:r>
                </w:p>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804" w:hRule="atLeast"/>
                <w:tblHeader/>
                <w:jc w:val="center"/>
              </w:trPr>
              <w:tc>
                <w:tcPr>
                  <w:tcW w:w="141" w:type="pct"/>
                  <w:vMerge w:val="continue"/>
                  <w:tcBorders>
                    <w:tl2br w:val="nil"/>
                    <w:tr2bl w:val="nil"/>
                  </w:tcBorders>
                  <w:noWrap w:val="0"/>
                  <w:vAlign w:val="center"/>
                </w:tcPr>
                <w:p>
                  <w:pPr>
                    <w:jc w:val="center"/>
                    <w:rPr>
                      <w:rFonts w:hint="default" w:ascii="Times New Roman" w:hAnsi="Times New Roman" w:cs="Times New Roman"/>
                      <w:color w:val="000000"/>
                      <w:szCs w:val="21"/>
                    </w:rPr>
                  </w:pPr>
                </w:p>
              </w:tc>
              <w:tc>
                <w:tcPr>
                  <w:tcW w:w="284" w:type="pct"/>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排气量m</w:t>
                  </w:r>
                  <w:r>
                    <w:rPr>
                      <w:rStyle w:val="29"/>
                      <w:rFonts w:hint="default" w:ascii="Times New Roman" w:hAnsi="Times New Roman" w:eastAsia="宋体" w:cs="Times New Roman"/>
                      <w:color w:val="000000"/>
                      <w:lang w:bidi="ar"/>
                    </w:rPr>
                    <w:t>3</w:t>
                  </w:r>
                  <w:r>
                    <w:rPr>
                      <w:rFonts w:hint="default" w:ascii="Times New Roman" w:hAnsi="Times New Roman" w:cs="Times New Roman"/>
                      <w:color w:val="000000"/>
                      <w:kern w:val="0"/>
                      <w:szCs w:val="21"/>
                      <w:lang w:bidi="ar"/>
                    </w:rPr>
                    <w:t>/h</w:t>
                  </w:r>
                </w:p>
              </w:tc>
              <w:tc>
                <w:tcPr>
                  <w:tcW w:w="270" w:type="pct"/>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工序</w:t>
                  </w:r>
                </w:p>
              </w:tc>
              <w:tc>
                <w:tcPr>
                  <w:tcW w:w="335" w:type="pct"/>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名称</w:t>
                  </w:r>
                </w:p>
              </w:tc>
              <w:tc>
                <w:tcPr>
                  <w:tcW w:w="312" w:type="pct"/>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浓度</w:t>
                  </w:r>
                </w:p>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mg/m</w:t>
                  </w:r>
                  <w:r>
                    <w:rPr>
                      <w:rStyle w:val="29"/>
                      <w:rFonts w:hint="default" w:ascii="Times New Roman" w:hAnsi="Times New Roman" w:eastAsia="宋体" w:cs="Times New Roman"/>
                      <w:color w:val="000000"/>
                      <w:lang w:bidi="ar"/>
                    </w:rPr>
                    <w:t>3</w:t>
                  </w:r>
                </w:p>
              </w:tc>
              <w:tc>
                <w:tcPr>
                  <w:tcW w:w="338" w:type="pct"/>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速率</w:t>
                  </w:r>
                </w:p>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kg/h</w:t>
                  </w:r>
                </w:p>
              </w:tc>
              <w:tc>
                <w:tcPr>
                  <w:tcW w:w="338" w:type="pct"/>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产生量t/a</w:t>
                  </w:r>
                </w:p>
              </w:tc>
              <w:tc>
                <w:tcPr>
                  <w:tcW w:w="274" w:type="pct"/>
                  <w:vMerge w:val="continue"/>
                  <w:tcBorders>
                    <w:tl2br w:val="nil"/>
                    <w:tr2bl w:val="nil"/>
                  </w:tcBorders>
                  <w:noWrap w:val="0"/>
                  <w:tcMar>
                    <w:left w:w="0" w:type="dxa"/>
                    <w:right w:w="0" w:type="dxa"/>
                  </w:tcMar>
                  <w:vAlign w:val="center"/>
                </w:tcPr>
                <w:p>
                  <w:pPr>
                    <w:jc w:val="center"/>
                    <w:rPr>
                      <w:rFonts w:hint="default" w:ascii="Times New Roman" w:hAnsi="Times New Roman" w:cs="Times New Roman"/>
                      <w:color w:val="000000"/>
                      <w:szCs w:val="21"/>
                    </w:rPr>
                  </w:pPr>
                </w:p>
              </w:tc>
              <w:tc>
                <w:tcPr>
                  <w:tcW w:w="234" w:type="pct"/>
                  <w:vMerge w:val="continue"/>
                  <w:tcBorders>
                    <w:tl2br w:val="nil"/>
                    <w:tr2bl w:val="nil"/>
                  </w:tcBorders>
                  <w:noWrap w:val="0"/>
                  <w:tcMar>
                    <w:left w:w="0" w:type="dxa"/>
                    <w:right w:w="0" w:type="dxa"/>
                  </w:tcMar>
                  <w:vAlign w:val="center"/>
                </w:tcPr>
                <w:p>
                  <w:pPr>
                    <w:jc w:val="center"/>
                    <w:rPr>
                      <w:rFonts w:hint="default" w:ascii="Times New Roman" w:hAnsi="Times New Roman" w:cs="Times New Roman"/>
                      <w:color w:val="000000"/>
                      <w:szCs w:val="21"/>
                    </w:rPr>
                  </w:pPr>
                </w:p>
              </w:tc>
              <w:tc>
                <w:tcPr>
                  <w:tcW w:w="302" w:type="pct"/>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浓度</w:t>
                  </w:r>
                </w:p>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mg/m</w:t>
                  </w:r>
                  <w:r>
                    <w:rPr>
                      <w:rStyle w:val="29"/>
                      <w:rFonts w:hint="default" w:ascii="Times New Roman" w:hAnsi="Times New Roman" w:eastAsia="宋体" w:cs="Times New Roman"/>
                      <w:color w:val="000000"/>
                      <w:lang w:bidi="ar"/>
                    </w:rPr>
                    <w:t>3</w:t>
                  </w:r>
                </w:p>
              </w:tc>
              <w:tc>
                <w:tcPr>
                  <w:tcW w:w="336" w:type="pct"/>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速率</w:t>
                  </w:r>
                </w:p>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kg/h</w:t>
                  </w:r>
                </w:p>
              </w:tc>
              <w:tc>
                <w:tcPr>
                  <w:tcW w:w="338" w:type="pct"/>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排放</w:t>
                  </w:r>
                </w:p>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量t/a</w:t>
                  </w:r>
                </w:p>
              </w:tc>
              <w:tc>
                <w:tcPr>
                  <w:tcW w:w="333" w:type="pct"/>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浓度mg/m</w:t>
                  </w:r>
                  <w:r>
                    <w:rPr>
                      <w:rStyle w:val="29"/>
                      <w:rFonts w:hint="default" w:ascii="Times New Roman" w:hAnsi="Times New Roman" w:eastAsia="宋体" w:cs="Times New Roman"/>
                      <w:color w:val="000000"/>
                      <w:lang w:bidi="ar"/>
                    </w:rPr>
                    <w:t>3</w:t>
                  </w:r>
                </w:p>
              </w:tc>
              <w:tc>
                <w:tcPr>
                  <w:tcW w:w="256" w:type="pct"/>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速率kg/h</w:t>
                  </w:r>
                </w:p>
              </w:tc>
              <w:tc>
                <w:tcPr>
                  <w:tcW w:w="230" w:type="pct"/>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高度</w:t>
                  </w:r>
                </w:p>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m</w:t>
                  </w:r>
                </w:p>
              </w:tc>
              <w:tc>
                <w:tcPr>
                  <w:tcW w:w="198" w:type="pct"/>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直径</w:t>
                  </w:r>
                </w:p>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m</w:t>
                  </w:r>
                </w:p>
              </w:tc>
              <w:tc>
                <w:tcPr>
                  <w:tcW w:w="185" w:type="pct"/>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温度</w:t>
                  </w:r>
                </w:p>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w:t>
                  </w:r>
                </w:p>
              </w:tc>
              <w:tc>
                <w:tcPr>
                  <w:tcW w:w="290" w:type="pct"/>
                  <w:vMerge w:val="continue"/>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168" w:hRule="exact"/>
                <w:tblHeader/>
                <w:jc w:val="center"/>
              </w:trPr>
              <w:tc>
                <w:tcPr>
                  <w:tcW w:w="141" w:type="pct"/>
                  <w:vMerge w:val="restart"/>
                  <w:tcBorders>
                    <w:tl2br w:val="nil"/>
                    <w:tr2bl w:val="nil"/>
                  </w:tcBorders>
                  <w:noWrap w:val="0"/>
                  <w:tcMar>
                    <w:left w:w="0" w:type="dxa"/>
                    <w:right w:w="0" w:type="dxa"/>
                  </w:tcMar>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1#</w:t>
                  </w:r>
                </w:p>
              </w:tc>
              <w:tc>
                <w:tcPr>
                  <w:tcW w:w="284" w:type="pct"/>
                  <w:vMerge w:val="restart"/>
                  <w:tcBorders>
                    <w:tl2br w:val="nil"/>
                    <w:tr2bl w:val="nil"/>
                  </w:tcBorders>
                  <w:noWrap w:val="0"/>
                  <w:tcMar>
                    <w:left w:w="0" w:type="dxa"/>
                    <w:right w:w="0" w:type="dxa"/>
                  </w:tcMar>
                  <w:vAlign w:val="center"/>
                </w:tcPr>
                <w:p>
                  <w:pPr>
                    <w:widowControl/>
                    <w:jc w:val="center"/>
                    <w:textAlignment w:val="center"/>
                    <w:rPr>
                      <w:rFonts w:hint="default" w:ascii="Times New Roman" w:hAnsi="Times New Roman" w:eastAsia="宋体" w:cs="Times New Roman"/>
                      <w:color w:val="000000"/>
                      <w:szCs w:val="21"/>
                      <w:lang w:val="en-US" w:eastAsia="zh-CN"/>
                    </w:rPr>
                  </w:pPr>
                  <w:r>
                    <w:rPr>
                      <w:rFonts w:hint="eastAsia" w:cs="Times New Roman"/>
                      <w:color w:val="000000"/>
                      <w:kern w:val="0"/>
                      <w:szCs w:val="21"/>
                      <w:lang w:val="en-US" w:eastAsia="zh-CN" w:bidi="ar"/>
                    </w:rPr>
                    <w:t>2</w:t>
                  </w:r>
                  <w:r>
                    <w:rPr>
                      <w:rFonts w:hint="default" w:ascii="Times New Roman" w:hAnsi="Times New Roman" w:cs="Times New Roman"/>
                      <w:color w:val="000000"/>
                      <w:kern w:val="0"/>
                      <w:szCs w:val="21"/>
                      <w:lang w:val="en-US" w:eastAsia="zh-CN" w:bidi="ar"/>
                    </w:rPr>
                    <w:t>5000</w:t>
                  </w:r>
                </w:p>
              </w:tc>
              <w:tc>
                <w:tcPr>
                  <w:tcW w:w="270" w:type="pct"/>
                  <w:vMerge w:val="restart"/>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调漆、喷漆</w:t>
                  </w:r>
                </w:p>
              </w:tc>
              <w:tc>
                <w:tcPr>
                  <w:tcW w:w="335" w:type="pct"/>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颗粒物</w:t>
                  </w:r>
                </w:p>
              </w:tc>
              <w:tc>
                <w:tcPr>
                  <w:tcW w:w="312" w:type="pct"/>
                  <w:tcBorders>
                    <w:tl2br w:val="nil"/>
                    <w:tr2bl w:val="nil"/>
                  </w:tcBorders>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cs="Times New Roman"/>
                      <w:color w:val="000000"/>
                      <w:szCs w:val="21"/>
                      <w:lang w:val="en-US"/>
                    </w:rPr>
                  </w:pPr>
                  <w:r>
                    <w:rPr>
                      <w:rFonts w:hint="eastAsia" w:cs="Times New Roman"/>
                      <w:i w:val="0"/>
                      <w:color w:val="000000"/>
                      <w:kern w:val="0"/>
                      <w:sz w:val="21"/>
                      <w:szCs w:val="21"/>
                      <w:u w:val="none"/>
                      <w:lang w:val="en-US" w:eastAsia="zh-CN" w:bidi="ar"/>
                    </w:rPr>
                    <w:t>8.12</w:t>
                  </w:r>
                </w:p>
              </w:tc>
              <w:tc>
                <w:tcPr>
                  <w:tcW w:w="338" w:type="pct"/>
                  <w:tcBorders>
                    <w:tl2br w:val="nil"/>
                    <w:tr2bl w:val="nil"/>
                  </w:tcBorders>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cs="Times New Roman"/>
                      <w:color w:val="000000"/>
                      <w:szCs w:val="21"/>
                    </w:rPr>
                  </w:pPr>
                  <w:r>
                    <w:rPr>
                      <w:rFonts w:hint="eastAsia" w:ascii="Times New Roman" w:hAnsi="Times New Roman" w:eastAsia="宋体" w:cs="Times New Roman"/>
                      <w:i w:val="0"/>
                      <w:color w:val="000000"/>
                      <w:kern w:val="0"/>
                      <w:sz w:val="21"/>
                      <w:szCs w:val="21"/>
                      <w:u w:val="none"/>
                      <w:lang w:val="en-US" w:eastAsia="zh-CN" w:bidi="ar"/>
                    </w:rPr>
                    <w:t>0.20</w:t>
                  </w:r>
                  <w:r>
                    <w:rPr>
                      <w:rFonts w:hint="eastAsia" w:cs="Times New Roman"/>
                      <w:i w:val="0"/>
                      <w:color w:val="000000"/>
                      <w:kern w:val="0"/>
                      <w:sz w:val="21"/>
                      <w:szCs w:val="21"/>
                      <w:u w:val="none"/>
                      <w:lang w:val="en-US" w:eastAsia="zh-CN" w:bidi="ar"/>
                    </w:rPr>
                    <w:t>3</w:t>
                  </w:r>
                  <w:r>
                    <w:rPr>
                      <w:rFonts w:hint="default" w:ascii="Times New Roman" w:hAnsi="Times New Roman" w:eastAsia="宋体" w:cs="Times New Roman"/>
                      <w:i w:val="0"/>
                      <w:color w:val="000000"/>
                      <w:kern w:val="0"/>
                      <w:sz w:val="21"/>
                      <w:szCs w:val="21"/>
                      <w:u w:val="none"/>
                      <w:lang w:val="en-US" w:eastAsia="zh-CN" w:bidi="ar"/>
                    </w:rPr>
                    <w:t xml:space="preserve"> </w:t>
                  </w:r>
                </w:p>
              </w:tc>
              <w:tc>
                <w:tcPr>
                  <w:tcW w:w="33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szCs w:val="21"/>
                    </w:rPr>
                  </w:pPr>
                  <w:r>
                    <w:rPr>
                      <w:rFonts w:hint="default" w:ascii="Times New Roman" w:hAnsi="Times New Roman" w:eastAsia="宋体" w:cs="Times New Roman"/>
                      <w:i w:val="0"/>
                      <w:color w:val="000000"/>
                      <w:kern w:val="0"/>
                      <w:sz w:val="21"/>
                      <w:szCs w:val="21"/>
                      <w:u w:val="none"/>
                      <w:lang w:val="en-US" w:eastAsia="zh-CN" w:bidi="ar"/>
                    </w:rPr>
                    <w:t>0.</w:t>
                  </w:r>
                  <w:r>
                    <w:rPr>
                      <w:rFonts w:hint="eastAsia" w:cs="Times New Roman"/>
                      <w:i w:val="0"/>
                      <w:color w:val="000000"/>
                      <w:kern w:val="0"/>
                      <w:sz w:val="21"/>
                      <w:szCs w:val="21"/>
                      <w:u w:val="none"/>
                      <w:lang w:val="en-US" w:eastAsia="zh-CN" w:bidi="ar"/>
                    </w:rPr>
                    <w:t>061</w:t>
                  </w:r>
                  <w:r>
                    <w:rPr>
                      <w:rFonts w:hint="default" w:ascii="Times New Roman" w:hAnsi="Times New Roman" w:eastAsia="宋体" w:cs="Times New Roman"/>
                      <w:i w:val="0"/>
                      <w:color w:val="000000"/>
                      <w:kern w:val="0"/>
                      <w:sz w:val="21"/>
                      <w:szCs w:val="21"/>
                      <w:u w:val="none"/>
                      <w:lang w:val="en-US" w:eastAsia="zh-CN" w:bidi="ar"/>
                    </w:rPr>
                    <w:t xml:space="preserve"> </w:t>
                  </w:r>
                </w:p>
              </w:tc>
              <w:tc>
                <w:tcPr>
                  <w:tcW w:w="274" w:type="pct"/>
                  <w:vMerge w:val="restart"/>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rPr>
                    <w:t>过滤棉过滤</w:t>
                  </w:r>
                  <w:r>
                    <w:rPr>
                      <w:rFonts w:hint="default" w:ascii="Times New Roman" w:hAnsi="Times New Roman" w:cs="Times New Roman"/>
                      <w:color w:val="000000"/>
                      <w:kern w:val="0"/>
                      <w:szCs w:val="21"/>
                      <w:lang w:bidi="ar"/>
                    </w:rPr>
                    <w:t>+光催化氧化+活性炭吸附</w:t>
                  </w:r>
                </w:p>
              </w:tc>
              <w:tc>
                <w:tcPr>
                  <w:tcW w:w="234" w:type="pct"/>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90</w:t>
                  </w:r>
                </w:p>
              </w:tc>
              <w:tc>
                <w:tcPr>
                  <w:tcW w:w="302"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szCs w:val="21"/>
                      <w:lang w:val="en-US"/>
                    </w:rPr>
                  </w:pPr>
                  <w:r>
                    <w:rPr>
                      <w:rFonts w:hint="eastAsia" w:cs="Times New Roman"/>
                      <w:i w:val="0"/>
                      <w:color w:val="000000"/>
                      <w:kern w:val="0"/>
                      <w:sz w:val="21"/>
                      <w:szCs w:val="21"/>
                      <w:u w:val="none"/>
                      <w:lang w:val="en-US" w:eastAsia="zh-CN" w:bidi="ar"/>
                    </w:rPr>
                    <w:t>0.8</w:t>
                  </w:r>
                </w:p>
              </w:tc>
              <w:tc>
                <w:tcPr>
                  <w:tcW w:w="336"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szCs w:val="21"/>
                    </w:rPr>
                  </w:pPr>
                  <w:r>
                    <w:rPr>
                      <w:rFonts w:hint="default" w:ascii="Times New Roman" w:hAnsi="Times New Roman" w:eastAsia="宋体" w:cs="Times New Roman"/>
                      <w:i w:val="0"/>
                      <w:color w:val="000000"/>
                      <w:kern w:val="0"/>
                      <w:sz w:val="21"/>
                      <w:szCs w:val="21"/>
                      <w:u w:val="none"/>
                      <w:lang w:val="en-US" w:eastAsia="zh-CN" w:bidi="ar"/>
                    </w:rPr>
                    <w:t>0.</w:t>
                  </w:r>
                  <w:r>
                    <w:rPr>
                      <w:rFonts w:hint="eastAsia" w:cs="Times New Roman"/>
                      <w:i w:val="0"/>
                      <w:color w:val="000000"/>
                      <w:kern w:val="0"/>
                      <w:sz w:val="21"/>
                      <w:szCs w:val="21"/>
                      <w:u w:val="none"/>
                      <w:lang w:val="en-US" w:eastAsia="zh-CN" w:bidi="ar"/>
                    </w:rPr>
                    <w:t>02</w:t>
                  </w:r>
                  <w:r>
                    <w:rPr>
                      <w:rFonts w:hint="default" w:ascii="Times New Roman" w:hAnsi="Times New Roman" w:eastAsia="宋体" w:cs="Times New Roman"/>
                      <w:i w:val="0"/>
                      <w:color w:val="000000"/>
                      <w:kern w:val="0"/>
                      <w:sz w:val="21"/>
                      <w:szCs w:val="21"/>
                      <w:u w:val="none"/>
                      <w:lang w:val="en-US" w:eastAsia="zh-CN" w:bidi="ar"/>
                    </w:rPr>
                    <w:t xml:space="preserve"> </w:t>
                  </w:r>
                </w:p>
              </w:tc>
              <w:tc>
                <w:tcPr>
                  <w:tcW w:w="33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szCs w:val="21"/>
                    </w:rPr>
                  </w:pPr>
                  <w:r>
                    <w:rPr>
                      <w:rFonts w:hint="default" w:ascii="Times New Roman" w:hAnsi="Times New Roman" w:eastAsia="宋体" w:cs="Times New Roman"/>
                      <w:i w:val="0"/>
                      <w:color w:val="000000"/>
                      <w:kern w:val="0"/>
                      <w:sz w:val="21"/>
                      <w:szCs w:val="21"/>
                      <w:u w:val="none"/>
                      <w:lang w:val="en-US" w:eastAsia="zh-CN" w:bidi="ar"/>
                    </w:rPr>
                    <w:t>0.0</w:t>
                  </w:r>
                  <w:r>
                    <w:rPr>
                      <w:rFonts w:hint="eastAsia" w:cs="Times New Roman"/>
                      <w:i w:val="0"/>
                      <w:color w:val="000000"/>
                      <w:kern w:val="0"/>
                      <w:sz w:val="21"/>
                      <w:szCs w:val="21"/>
                      <w:u w:val="none"/>
                      <w:lang w:val="en-US" w:eastAsia="zh-CN" w:bidi="ar"/>
                    </w:rPr>
                    <w:t>06</w:t>
                  </w:r>
                  <w:r>
                    <w:rPr>
                      <w:rFonts w:hint="default" w:ascii="Times New Roman" w:hAnsi="Times New Roman" w:eastAsia="宋体" w:cs="Times New Roman"/>
                      <w:i w:val="0"/>
                      <w:color w:val="000000"/>
                      <w:kern w:val="0"/>
                      <w:sz w:val="21"/>
                      <w:szCs w:val="21"/>
                      <w:u w:val="none"/>
                      <w:lang w:val="en-US" w:eastAsia="zh-CN" w:bidi="ar"/>
                    </w:rPr>
                    <w:t xml:space="preserve"> </w:t>
                  </w:r>
                </w:p>
              </w:tc>
              <w:tc>
                <w:tcPr>
                  <w:tcW w:w="333" w:type="pct"/>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120</w:t>
                  </w:r>
                </w:p>
              </w:tc>
              <w:tc>
                <w:tcPr>
                  <w:tcW w:w="256" w:type="pct"/>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3.5</w:t>
                  </w:r>
                </w:p>
              </w:tc>
              <w:tc>
                <w:tcPr>
                  <w:tcW w:w="230" w:type="pct"/>
                  <w:vMerge w:val="restart"/>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15</w:t>
                  </w:r>
                </w:p>
              </w:tc>
              <w:tc>
                <w:tcPr>
                  <w:tcW w:w="198" w:type="pct"/>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kern w:val="0"/>
                      <w:szCs w:val="21"/>
                      <w:lang w:bidi="ar"/>
                    </w:rPr>
                    <w:t>0.</w:t>
                  </w:r>
                  <w:r>
                    <w:rPr>
                      <w:rFonts w:hint="default" w:ascii="Times New Roman" w:hAnsi="Times New Roman" w:cs="Times New Roman"/>
                      <w:color w:val="000000"/>
                      <w:kern w:val="0"/>
                      <w:szCs w:val="21"/>
                      <w:lang w:val="en-US" w:eastAsia="zh-CN" w:bidi="ar"/>
                    </w:rPr>
                    <w:t>5</w:t>
                  </w:r>
                </w:p>
              </w:tc>
              <w:tc>
                <w:tcPr>
                  <w:tcW w:w="185" w:type="pct"/>
                  <w:vMerge w:val="restart"/>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25</w:t>
                  </w:r>
                </w:p>
              </w:tc>
              <w:tc>
                <w:tcPr>
                  <w:tcW w:w="290" w:type="pct"/>
                  <w:vMerge w:val="restart"/>
                  <w:tcBorders>
                    <w:tl2br w:val="nil"/>
                    <w:tr2bl w:val="nil"/>
                  </w:tcBorders>
                  <w:noWrap w:val="0"/>
                  <w:vAlign w:val="center"/>
                </w:tcPr>
                <w:p>
                  <w:pPr>
                    <w:widowControl/>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间歇</w:t>
                  </w:r>
                </w:p>
                <w:p>
                  <w:pPr>
                    <w:widowControl/>
                    <w:jc w:val="center"/>
                    <w:textAlignment w:val="center"/>
                    <w:rPr>
                      <w:rFonts w:hint="default" w:ascii="Times New Roman" w:hAnsi="Times New Roman" w:cs="Times New Roman"/>
                      <w:color w:val="000000"/>
                      <w:szCs w:val="21"/>
                    </w:rPr>
                  </w:pPr>
                  <w:r>
                    <w:rPr>
                      <w:rFonts w:hint="eastAsia" w:cs="Times New Roman"/>
                      <w:color w:val="000000"/>
                      <w:kern w:val="0"/>
                      <w:szCs w:val="21"/>
                      <w:lang w:val="en-US" w:eastAsia="zh-CN" w:bidi="ar"/>
                    </w:rPr>
                    <w:t>300</w:t>
                  </w:r>
                  <w:r>
                    <w:rPr>
                      <w:rFonts w:hint="default" w:ascii="Times New Roman" w:hAnsi="Times New Roman" w:cs="Times New Roman"/>
                      <w:color w:val="000000"/>
                      <w:kern w:val="0"/>
                      <w:szCs w:val="21"/>
                      <w:lang w:bidi="ar"/>
                    </w:rPr>
                    <w:t>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024" w:hRule="exact"/>
                <w:tblHeader/>
                <w:jc w:val="center"/>
              </w:trPr>
              <w:tc>
                <w:tcPr>
                  <w:tcW w:w="141" w:type="pct"/>
                  <w:vMerge w:val="continue"/>
                  <w:tcBorders>
                    <w:tl2br w:val="nil"/>
                    <w:tr2bl w:val="nil"/>
                  </w:tcBorders>
                  <w:noWrap w:val="0"/>
                  <w:tcMar>
                    <w:left w:w="0" w:type="dxa"/>
                    <w:right w:w="0" w:type="dxa"/>
                  </w:tcMar>
                  <w:vAlign w:val="center"/>
                </w:tcPr>
                <w:p>
                  <w:pPr>
                    <w:jc w:val="center"/>
                    <w:rPr>
                      <w:rFonts w:hint="default" w:ascii="Times New Roman" w:hAnsi="Times New Roman" w:cs="Times New Roman"/>
                      <w:color w:val="000000"/>
                      <w:szCs w:val="21"/>
                    </w:rPr>
                  </w:pPr>
                </w:p>
              </w:tc>
              <w:tc>
                <w:tcPr>
                  <w:tcW w:w="284" w:type="pct"/>
                  <w:vMerge w:val="continue"/>
                  <w:tcBorders>
                    <w:tl2br w:val="nil"/>
                    <w:tr2bl w:val="nil"/>
                  </w:tcBorders>
                  <w:noWrap w:val="0"/>
                  <w:tcMar>
                    <w:left w:w="0" w:type="dxa"/>
                    <w:right w:w="0" w:type="dxa"/>
                  </w:tcMar>
                  <w:vAlign w:val="center"/>
                </w:tcPr>
                <w:p>
                  <w:pPr>
                    <w:jc w:val="center"/>
                    <w:rPr>
                      <w:rFonts w:hint="default" w:ascii="Times New Roman" w:hAnsi="Times New Roman" w:cs="Times New Roman"/>
                      <w:color w:val="000000"/>
                      <w:szCs w:val="21"/>
                    </w:rPr>
                  </w:pPr>
                </w:p>
              </w:tc>
              <w:tc>
                <w:tcPr>
                  <w:tcW w:w="270" w:type="pct"/>
                  <w:vMerge w:val="continue"/>
                  <w:tcBorders>
                    <w:tl2br w:val="nil"/>
                    <w:tr2bl w:val="nil"/>
                  </w:tcBorders>
                  <w:noWrap w:val="0"/>
                  <w:tcMar>
                    <w:left w:w="0" w:type="dxa"/>
                    <w:right w:w="0" w:type="dxa"/>
                  </w:tcMar>
                  <w:vAlign w:val="center"/>
                </w:tcPr>
                <w:p>
                  <w:pPr>
                    <w:jc w:val="center"/>
                    <w:rPr>
                      <w:rFonts w:hint="default" w:ascii="Times New Roman" w:hAnsi="Times New Roman" w:cs="Times New Roman"/>
                      <w:color w:val="000000"/>
                      <w:szCs w:val="21"/>
                    </w:rPr>
                  </w:pPr>
                </w:p>
              </w:tc>
              <w:tc>
                <w:tcPr>
                  <w:tcW w:w="335" w:type="pct"/>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非甲烷总烃</w:t>
                  </w:r>
                </w:p>
              </w:tc>
              <w:tc>
                <w:tcPr>
                  <w:tcW w:w="312" w:type="pct"/>
                  <w:tcBorders>
                    <w:tl2br w:val="nil"/>
                    <w:tr2bl w:val="nil"/>
                  </w:tcBorders>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cs="Times New Roman"/>
                      <w:color w:val="000000"/>
                      <w:szCs w:val="21"/>
                      <w:lang w:val="en-US" w:bidi="ar"/>
                    </w:rPr>
                  </w:pPr>
                  <w:r>
                    <w:rPr>
                      <w:rFonts w:hint="eastAsia" w:cs="Times New Roman"/>
                      <w:i w:val="0"/>
                      <w:color w:val="000000"/>
                      <w:kern w:val="0"/>
                      <w:sz w:val="21"/>
                      <w:szCs w:val="21"/>
                      <w:u w:val="none"/>
                      <w:lang w:val="en-US" w:eastAsia="zh-CN" w:bidi="ar"/>
                    </w:rPr>
                    <w:t>2.92</w:t>
                  </w:r>
                </w:p>
              </w:tc>
              <w:tc>
                <w:tcPr>
                  <w:tcW w:w="338" w:type="pct"/>
                  <w:tcBorders>
                    <w:tl2br w:val="nil"/>
                    <w:tr2bl w:val="nil"/>
                  </w:tcBorders>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cs="Times New Roman"/>
                      <w:color w:val="000000"/>
                      <w:szCs w:val="21"/>
                      <w:lang w:bidi="ar"/>
                    </w:rPr>
                  </w:pPr>
                  <w:r>
                    <w:rPr>
                      <w:rFonts w:hint="eastAsia" w:ascii="Times New Roman" w:hAnsi="Times New Roman" w:eastAsia="宋体" w:cs="Times New Roman"/>
                      <w:i w:val="0"/>
                      <w:color w:val="000000"/>
                      <w:kern w:val="0"/>
                      <w:sz w:val="21"/>
                      <w:szCs w:val="21"/>
                      <w:u w:val="none"/>
                      <w:lang w:val="en-US" w:eastAsia="zh-CN" w:bidi="ar"/>
                    </w:rPr>
                    <w:t>0.073</w:t>
                  </w:r>
                  <w:r>
                    <w:rPr>
                      <w:rFonts w:hint="default" w:ascii="Times New Roman" w:hAnsi="Times New Roman" w:eastAsia="宋体" w:cs="Times New Roman"/>
                      <w:i w:val="0"/>
                      <w:color w:val="000000"/>
                      <w:kern w:val="0"/>
                      <w:sz w:val="21"/>
                      <w:szCs w:val="21"/>
                      <w:u w:val="none"/>
                      <w:lang w:val="en-US" w:eastAsia="zh-CN" w:bidi="ar"/>
                    </w:rPr>
                    <w:t xml:space="preserve"> </w:t>
                  </w:r>
                </w:p>
              </w:tc>
              <w:tc>
                <w:tcPr>
                  <w:tcW w:w="33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szCs w:val="21"/>
                      <w:lang w:bidi="ar"/>
                    </w:rPr>
                  </w:pPr>
                  <w:r>
                    <w:rPr>
                      <w:rFonts w:hint="eastAsia" w:cs="Times New Roman"/>
                      <w:i w:val="0"/>
                      <w:color w:val="000000"/>
                      <w:kern w:val="0"/>
                      <w:sz w:val="21"/>
                      <w:szCs w:val="21"/>
                      <w:u w:val="none"/>
                      <w:lang w:val="en-US" w:eastAsia="zh-CN" w:bidi="ar"/>
                    </w:rPr>
                    <w:t>0.022</w:t>
                  </w:r>
                  <w:r>
                    <w:rPr>
                      <w:rFonts w:hint="default" w:ascii="Times New Roman" w:hAnsi="Times New Roman" w:eastAsia="宋体" w:cs="Times New Roman"/>
                      <w:i w:val="0"/>
                      <w:color w:val="000000"/>
                      <w:kern w:val="0"/>
                      <w:sz w:val="21"/>
                      <w:szCs w:val="21"/>
                      <w:u w:val="none"/>
                      <w:lang w:val="en-US" w:eastAsia="zh-CN" w:bidi="ar"/>
                    </w:rPr>
                    <w:t xml:space="preserve"> </w:t>
                  </w:r>
                </w:p>
              </w:tc>
              <w:tc>
                <w:tcPr>
                  <w:tcW w:w="274" w:type="pct"/>
                  <w:vMerge w:val="continue"/>
                  <w:tcBorders>
                    <w:tl2br w:val="nil"/>
                    <w:tr2bl w:val="nil"/>
                  </w:tcBorders>
                  <w:noWrap w:val="0"/>
                  <w:tcMar>
                    <w:left w:w="0" w:type="dxa"/>
                    <w:right w:w="0" w:type="dxa"/>
                  </w:tcMar>
                  <w:vAlign w:val="center"/>
                </w:tcPr>
                <w:p>
                  <w:pPr>
                    <w:jc w:val="center"/>
                    <w:rPr>
                      <w:rFonts w:hint="default" w:ascii="Times New Roman" w:hAnsi="Times New Roman" w:cs="Times New Roman"/>
                      <w:color w:val="000000"/>
                      <w:szCs w:val="21"/>
                    </w:rPr>
                  </w:pPr>
                </w:p>
              </w:tc>
              <w:tc>
                <w:tcPr>
                  <w:tcW w:w="234" w:type="pct"/>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90</w:t>
                  </w:r>
                </w:p>
              </w:tc>
              <w:tc>
                <w:tcPr>
                  <w:tcW w:w="302"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szCs w:val="21"/>
                    </w:rPr>
                  </w:pPr>
                  <w:r>
                    <w:rPr>
                      <w:rFonts w:hint="eastAsia" w:cs="Times New Roman"/>
                      <w:i w:val="0"/>
                      <w:color w:val="000000"/>
                      <w:kern w:val="0"/>
                      <w:sz w:val="21"/>
                      <w:szCs w:val="21"/>
                      <w:u w:val="none"/>
                      <w:lang w:val="en-US" w:eastAsia="zh-CN" w:bidi="ar"/>
                    </w:rPr>
                    <w:t>0.28</w:t>
                  </w:r>
                  <w:r>
                    <w:rPr>
                      <w:rFonts w:hint="default" w:ascii="Times New Roman" w:hAnsi="Times New Roman" w:eastAsia="宋体" w:cs="Times New Roman"/>
                      <w:i w:val="0"/>
                      <w:color w:val="000000"/>
                      <w:kern w:val="0"/>
                      <w:sz w:val="21"/>
                      <w:szCs w:val="21"/>
                      <w:u w:val="none"/>
                      <w:lang w:val="en-US" w:eastAsia="zh-CN" w:bidi="ar"/>
                    </w:rPr>
                    <w:t xml:space="preserve"> </w:t>
                  </w:r>
                </w:p>
              </w:tc>
              <w:tc>
                <w:tcPr>
                  <w:tcW w:w="336"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szCs w:val="21"/>
                    </w:rPr>
                  </w:pPr>
                  <w:r>
                    <w:rPr>
                      <w:rFonts w:hint="default" w:ascii="Times New Roman" w:hAnsi="Times New Roman" w:eastAsia="宋体" w:cs="Times New Roman"/>
                      <w:i w:val="0"/>
                      <w:color w:val="000000"/>
                      <w:kern w:val="0"/>
                      <w:sz w:val="21"/>
                      <w:szCs w:val="21"/>
                      <w:u w:val="none"/>
                      <w:lang w:val="en-US" w:eastAsia="zh-CN" w:bidi="ar"/>
                    </w:rPr>
                    <w:t>0.0</w:t>
                  </w:r>
                  <w:r>
                    <w:rPr>
                      <w:rFonts w:hint="eastAsia" w:ascii="Times New Roman" w:hAnsi="Times New Roman" w:eastAsia="宋体" w:cs="Times New Roman"/>
                      <w:i w:val="0"/>
                      <w:color w:val="000000"/>
                      <w:kern w:val="0"/>
                      <w:sz w:val="21"/>
                      <w:szCs w:val="21"/>
                      <w:u w:val="none"/>
                      <w:lang w:val="en-US" w:eastAsia="zh-CN" w:bidi="ar"/>
                    </w:rPr>
                    <w:t>07</w:t>
                  </w:r>
                  <w:r>
                    <w:rPr>
                      <w:rFonts w:hint="default" w:ascii="Times New Roman" w:hAnsi="Times New Roman" w:eastAsia="宋体" w:cs="Times New Roman"/>
                      <w:i w:val="0"/>
                      <w:color w:val="000000"/>
                      <w:kern w:val="0"/>
                      <w:sz w:val="21"/>
                      <w:szCs w:val="21"/>
                      <w:u w:val="none"/>
                      <w:lang w:val="en-US" w:eastAsia="zh-CN" w:bidi="ar"/>
                    </w:rPr>
                    <w:t xml:space="preserve"> </w:t>
                  </w:r>
                </w:p>
              </w:tc>
              <w:tc>
                <w:tcPr>
                  <w:tcW w:w="33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szCs w:val="21"/>
                    </w:rPr>
                  </w:pPr>
                  <w:r>
                    <w:rPr>
                      <w:rFonts w:hint="default" w:ascii="Times New Roman" w:hAnsi="Times New Roman" w:eastAsia="宋体" w:cs="Times New Roman"/>
                      <w:i w:val="0"/>
                      <w:color w:val="000000"/>
                      <w:kern w:val="0"/>
                      <w:sz w:val="21"/>
                      <w:szCs w:val="21"/>
                      <w:u w:val="none"/>
                      <w:lang w:val="en-US" w:eastAsia="zh-CN" w:bidi="ar"/>
                    </w:rPr>
                    <w:t>0.00</w:t>
                  </w:r>
                  <w:r>
                    <w:rPr>
                      <w:rFonts w:hint="eastAsia" w:cs="Times New Roman"/>
                      <w:i w:val="0"/>
                      <w:color w:val="000000"/>
                      <w:kern w:val="0"/>
                      <w:sz w:val="21"/>
                      <w:szCs w:val="21"/>
                      <w:u w:val="none"/>
                      <w:lang w:val="en-US" w:eastAsia="zh-CN" w:bidi="ar"/>
                    </w:rPr>
                    <w:t>2</w:t>
                  </w:r>
                  <w:r>
                    <w:rPr>
                      <w:rFonts w:hint="default" w:ascii="Times New Roman" w:hAnsi="Times New Roman" w:eastAsia="宋体" w:cs="Times New Roman"/>
                      <w:i w:val="0"/>
                      <w:color w:val="000000"/>
                      <w:kern w:val="0"/>
                      <w:sz w:val="21"/>
                      <w:szCs w:val="21"/>
                      <w:u w:val="none"/>
                      <w:lang w:val="en-US" w:eastAsia="zh-CN" w:bidi="ar"/>
                    </w:rPr>
                    <w:t xml:space="preserve"> </w:t>
                  </w:r>
                </w:p>
              </w:tc>
              <w:tc>
                <w:tcPr>
                  <w:tcW w:w="333" w:type="pct"/>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120</w:t>
                  </w:r>
                </w:p>
              </w:tc>
              <w:tc>
                <w:tcPr>
                  <w:tcW w:w="256" w:type="pct"/>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10</w:t>
                  </w:r>
                </w:p>
              </w:tc>
              <w:tc>
                <w:tcPr>
                  <w:tcW w:w="230" w:type="pct"/>
                  <w:vMerge w:val="continue"/>
                  <w:tcBorders>
                    <w:tl2br w:val="nil"/>
                    <w:tr2bl w:val="nil"/>
                  </w:tcBorders>
                  <w:noWrap w:val="0"/>
                  <w:vAlign w:val="center"/>
                </w:tcPr>
                <w:p>
                  <w:pPr>
                    <w:jc w:val="center"/>
                    <w:rPr>
                      <w:rFonts w:hint="default" w:ascii="Times New Roman" w:hAnsi="Times New Roman" w:cs="Times New Roman"/>
                      <w:color w:val="000000"/>
                      <w:szCs w:val="21"/>
                    </w:rPr>
                  </w:pPr>
                </w:p>
              </w:tc>
              <w:tc>
                <w:tcPr>
                  <w:tcW w:w="198" w:type="pct"/>
                  <w:vMerge w:val="continue"/>
                  <w:tcBorders>
                    <w:tl2br w:val="nil"/>
                    <w:tr2bl w:val="nil"/>
                  </w:tcBorders>
                  <w:noWrap w:val="0"/>
                  <w:vAlign w:val="center"/>
                </w:tcPr>
                <w:p>
                  <w:pPr>
                    <w:jc w:val="center"/>
                    <w:rPr>
                      <w:rFonts w:hint="default" w:ascii="Times New Roman" w:hAnsi="Times New Roman" w:cs="Times New Roman"/>
                      <w:color w:val="000000"/>
                      <w:szCs w:val="21"/>
                    </w:rPr>
                  </w:pPr>
                </w:p>
              </w:tc>
              <w:tc>
                <w:tcPr>
                  <w:tcW w:w="185" w:type="pct"/>
                  <w:vMerge w:val="continue"/>
                  <w:tcBorders>
                    <w:tl2br w:val="nil"/>
                    <w:tr2bl w:val="nil"/>
                  </w:tcBorders>
                  <w:noWrap w:val="0"/>
                  <w:tcMar>
                    <w:left w:w="0" w:type="dxa"/>
                    <w:right w:w="0" w:type="dxa"/>
                  </w:tcMar>
                  <w:vAlign w:val="center"/>
                </w:tcPr>
                <w:p>
                  <w:pPr>
                    <w:jc w:val="center"/>
                    <w:rPr>
                      <w:rFonts w:hint="default" w:ascii="Times New Roman" w:hAnsi="Times New Roman" w:cs="Times New Roman"/>
                      <w:color w:val="000000"/>
                      <w:szCs w:val="21"/>
                    </w:rPr>
                  </w:pPr>
                </w:p>
              </w:tc>
              <w:tc>
                <w:tcPr>
                  <w:tcW w:w="290" w:type="pct"/>
                  <w:vMerge w:val="continue"/>
                  <w:tcBorders>
                    <w:tl2br w:val="nil"/>
                    <w:tr2bl w:val="nil"/>
                  </w:tcBorders>
                  <w:noWrap w:val="0"/>
                  <w:vAlign w:val="center"/>
                </w:tcPr>
                <w:p>
                  <w:pPr>
                    <w:jc w:val="center"/>
                    <w:rPr>
                      <w:rFonts w:hint="default" w:ascii="Times New Roman" w:hAnsi="Times New Roman" w:cs="Times New Roman"/>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160" w:hRule="exact"/>
                <w:tblHeader/>
                <w:jc w:val="center"/>
              </w:trPr>
              <w:tc>
                <w:tcPr>
                  <w:tcW w:w="141" w:type="pct"/>
                  <w:vMerge w:val="continue"/>
                  <w:tcBorders>
                    <w:tl2br w:val="nil"/>
                    <w:tr2bl w:val="nil"/>
                  </w:tcBorders>
                  <w:noWrap w:val="0"/>
                  <w:tcMar>
                    <w:left w:w="0" w:type="dxa"/>
                    <w:right w:w="0" w:type="dxa"/>
                  </w:tcMar>
                  <w:vAlign w:val="center"/>
                </w:tcPr>
                <w:p>
                  <w:pPr>
                    <w:jc w:val="center"/>
                    <w:rPr>
                      <w:rFonts w:hint="default" w:ascii="Times New Roman" w:hAnsi="Times New Roman" w:cs="Times New Roman"/>
                      <w:color w:val="000000"/>
                      <w:szCs w:val="21"/>
                    </w:rPr>
                  </w:pPr>
                </w:p>
              </w:tc>
              <w:tc>
                <w:tcPr>
                  <w:tcW w:w="284" w:type="pct"/>
                  <w:vMerge w:val="continue"/>
                  <w:tcBorders>
                    <w:tl2br w:val="nil"/>
                    <w:tr2bl w:val="nil"/>
                  </w:tcBorders>
                  <w:noWrap w:val="0"/>
                  <w:tcMar>
                    <w:left w:w="0" w:type="dxa"/>
                    <w:right w:w="0" w:type="dxa"/>
                  </w:tcMar>
                  <w:vAlign w:val="center"/>
                </w:tcPr>
                <w:p>
                  <w:pPr>
                    <w:jc w:val="center"/>
                    <w:rPr>
                      <w:rFonts w:hint="default" w:ascii="Times New Roman" w:hAnsi="Times New Roman" w:cs="Times New Roman"/>
                      <w:color w:val="000000"/>
                      <w:szCs w:val="21"/>
                    </w:rPr>
                  </w:pPr>
                </w:p>
              </w:tc>
              <w:tc>
                <w:tcPr>
                  <w:tcW w:w="270" w:type="pct"/>
                  <w:tcBorders>
                    <w:tl2br w:val="nil"/>
                    <w:tr2bl w:val="nil"/>
                  </w:tcBorders>
                  <w:noWrap w:val="0"/>
                  <w:tcMar>
                    <w:left w:w="0" w:type="dxa"/>
                    <w:right w:w="0" w:type="dxa"/>
                  </w:tcMar>
                  <w:vAlign w:val="center"/>
                </w:tcPr>
                <w:p>
                  <w:pPr>
                    <w:widowControl/>
                    <w:jc w:val="center"/>
                    <w:textAlignment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kern w:val="0"/>
                      <w:szCs w:val="21"/>
                      <w:lang w:eastAsia="zh-CN" w:bidi="ar"/>
                    </w:rPr>
                    <w:t>烘干</w:t>
                  </w:r>
                </w:p>
              </w:tc>
              <w:tc>
                <w:tcPr>
                  <w:tcW w:w="335" w:type="pct"/>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非甲烷总烃</w:t>
                  </w:r>
                </w:p>
              </w:tc>
              <w:tc>
                <w:tcPr>
                  <w:tcW w:w="312" w:type="pct"/>
                  <w:tcBorders>
                    <w:tl2br w:val="nil"/>
                    <w:tr2bl w:val="nil"/>
                  </w:tcBorders>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cs="Times New Roman"/>
                      <w:color w:val="000000"/>
                      <w:szCs w:val="21"/>
                    </w:rPr>
                  </w:pPr>
                  <w:r>
                    <w:rPr>
                      <w:rFonts w:hint="eastAsia" w:cs="Times New Roman"/>
                      <w:i w:val="0"/>
                      <w:color w:val="000000"/>
                      <w:kern w:val="0"/>
                      <w:sz w:val="21"/>
                      <w:szCs w:val="21"/>
                      <w:u w:val="none"/>
                      <w:lang w:val="en-US" w:eastAsia="zh-CN" w:bidi="ar"/>
                    </w:rPr>
                    <w:t>3.32</w:t>
                  </w:r>
                  <w:r>
                    <w:rPr>
                      <w:rFonts w:hint="default" w:ascii="Times New Roman" w:hAnsi="Times New Roman" w:eastAsia="宋体" w:cs="Times New Roman"/>
                      <w:i w:val="0"/>
                      <w:color w:val="000000"/>
                      <w:kern w:val="0"/>
                      <w:sz w:val="21"/>
                      <w:szCs w:val="21"/>
                      <w:u w:val="none"/>
                      <w:lang w:val="en-US" w:eastAsia="zh-CN" w:bidi="ar"/>
                    </w:rPr>
                    <w:t xml:space="preserve"> </w:t>
                  </w:r>
                </w:p>
              </w:tc>
              <w:tc>
                <w:tcPr>
                  <w:tcW w:w="338" w:type="pct"/>
                  <w:tcBorders>
                    <w:tl2br w:val="nil"/>
                    <w:tr2bl w:val="nil"/>
                  </w:tcBorders>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cs="Times New Roman"/>
                      <w:color w:val="000000"/>
                      <w:szCs w:val="21"/>
                      <w:lang w:val="en-US"/>
                    </w:rPr>
                  </w:pPr>
                  <w:r>
                    <w:rPr>
                      <w:rFonts w:hint="eastAsia" w:ascii="Times New Roman" w:hAnsi="Times New Roman" w:eastAsia="宋体" w:cs="Times New Roman"/>
                      <w:i w:val="0"/>
                      <w:color w:val="000000"/>
                      <w:kern w:val="0"/>
                      <w:sz w:val="21"/>
                      <w:szCs w:val="21"/>
                      <w:u w:val="none"/>
                      <w:lang w:val="en-US" w:eastAsia="zh-CN" w:bidi="ar"/>
                    </w:rPr>
                    <w:t>0.083</w:t>
                  </w:r>
                </w:p>
              </w:tc>
              <w:tc>
                <w:tcPr>
                  <w:tcW w:w="33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szCs w:val="21"/>
                      <w:lang w:val="en-US"/>
                    </w:rPr>
                  </w:pPr>
                  <w:r>
                    <w:rPr>
                      <w:rFonts w:hint="default" w:ascii="Times New Roman" w:hAnsi="Times New Roman" w:eastAsia="宋体" w:cs="Times New Roman"/>
                      <w:i w:val="0"/>
                      <w:color w:val="000000"/>
                      <w:kern w:val="0"/>
                      <w:sz w:val="21"/>
                      <w:szCs w:val="21"/>
                      <w:u w:val="none"/>
                      <w:lang w:val="en-US" w:eastAsia="zh-CN" w:bidi="ar"/>
                    </w:rPr>
                    <w:t>0.</w:t>
                  </w:r>
                  <w:r>
                    <w:rPr>
                      <w:rFonts w:hint="eastAsia" w:ascii="Times New Roman" w:hAnsi="Times New Roman" w:eastAsia="宋体" w:cs="Times New Roman"/>
                      <w:i w:val="0"/>
                      <w:color w:val="000000"/>
                      <w:kern w:val="0"/>
                      <w:sz w:val="21"/>
                      <w:szCs w:val="21"/>
                      <w:u w:val="none"/>
                      <w:lang w:val="en-US" w:eastAsia="zh-CN" w:bidi="ar"/>
                    </w:rPr>
                    <w:t>0</w:t>
                  </w:r>
                  <w:r>
                    <w:rPr>
                      <w:rFonts w:hint="eastAsia" w:cs="Times New Roman"/>
                      <w:i w:val="0"/>
                      <w:color w:val="000000"/>
                      <w:kern w:val="0"/>
                      <w:sz w:val="21"/>
                      <w:szCs w:val="21"/>
                      <w:u w:val="none"/>
                      <w:lang w:val="en-US" w:eastAsia="zh-CN" w:bidi="ar"/>
                    </w:rPr>
                    <w:t>33</w:t>
                  </w:r>
                </w:p>
              </w:tc>
              <w:tc>
                <w:tcPr>
                  <w:tcW w:w="274" w:type="pct"/>
                  <w:vMerge w:val="continue"/>
                  <w:tcBorders>
                    <w:tl2br w:val="nil"/>
                    <w:tr2bl w:val="nil"/>
                  </w:tcBorders>
                  <w:noWrap w:val="0"/>
                  <w:tcMar>
                    <w:left w:w="0" w:type="dxa"/>
                    <w:right w:w="0" w:type="dxa"/>
                  </w:tcMar>
                  <w:vAlign w:val="center"/>
                </w:tcPr>
                <w:p>
                  <w:pPr>
                    <w:jc w:val="center"/>
                    <w:rPr>
                      <w:rFonts w:hint="default" w:ascii="Times New Roman" w:hAnsi="Times New Roman" w:cs="Times New Roman"/>
                      <w:color w:val="000000"/>
                      <w:szCs w:val="21"/>
                    </w:rPr>
                  </w:pPr>
                </w:p>
              </w:tc>
              <w:tc>
                <w:tcPr>
                  <w:tcW w:w="234" w:type="pct"/>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90</w:t>
                  </w:r>
                </w:p>
              </w:tc>
              <w:tc>
                <w:tcPr>
                  <w:tcW w:w="302"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szCs w:val="21"/>
                      <w:lang w:val="en-US"/>
                    </w:rPr>
                  </w:pPr>
                  <w:r>
                    <w:rPr>
                      <w:rFonts w:hint="eastAsia" w:cs="Times New Roman"/>
                      <w:i w:val="0"/>
                      <w:color w:val="000000"/>
                      <w:kern w:val="0"/>
                      <w:sz w:val="21"/>
                      <w:szCs w:val="21"/>
                      <w:u w:val="none"/>
                      <w:lang w:val="en-US" w:eastAsia="zh-CN" w:bidi="ar"/>
                    </w:rPr>
                    <w:t>0.32</w:t>
                  </w:r>
                </w:p>
              </w:tc>
              <w:tc>
                <w:tcPr>
                  <w:tcW w:w="336"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szCs w:val="21"/>
                    </w:rPr>
                  </w:pPr>
                  <w:r>
                    <w:rPr>
                      <w:rFonts w:hint="default" w:ascii="Times New Roman" w:hAnsi="Times New Roman" w:eastAsia="宋体" w:cs="Times New Roman"/>
                      <w:i w:val="0"/>
                      <w:color w:val="000000"/>
                      <w:kern w:val="0"/>
                      <w:sz w:val="21"/>
                      <w:szCs w:val="21"/>
                      <w:u w:val="none"/>
                      <w:lang w:val="en-US" w:eastAsia="zh-CN" w:bidi="ar"/>
                    </w:rPr>
                    <w:t>0.0</w:t>
                  </w:r>
                  <w:r>
                    <w:rPr>
                      <w:rFonts w:hint="eastAsia" w:ascii="Times New Roman" w:hAnsi="Times New Roman" w:eastAsia="宋体" w:cs="Times New Roman"/>
                      <w:i w:val="0"/>
                      <w:color w:val="000000"/>
                      <w:kern w:val="0"/>
                      <w:sz w:val="21"/>
                      <w:szCs w:val="21"/>
                      <w:u w:val="none"/>
                      <w:lang w:val="en-US" w:eastAsia="zh-CN" w:bidi="ar"/>
                    </w:rPr>
                    <w:t>08</w:t>
                  </w:r>
                  <w:r>
                    <w:rPr>
                      <w:rFonts w:hint="default" w:ascii="Times New Roman" w:hAnsi="Times New Roman" w:eastAsia="宋体" w:cs="Times New Roman"/>
                      <w:i w:val="0"/>
                      <w:color w:val="000000"/>
                      <w:kern w:val="0"/>
                      <w:sz w:val="21"/>
                      <w:szCs w:val="21"/>
                      <w:u w:val="none"/>
                      <w:lang w:val="en-US" w:eastAsia="zh-CN" w:bidi="ar"/>
                    </w:rPr>
                    <w:t xml:space="preserve"> </w:t>
                  </w:r>
                </w:p>
              </w:tc>
              <w:tc>
                <w:tcPr>
                  <w:tcW w:w="33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szCs w:val="21"/>
                    </w:rPr>
                  </w:pPr>
                  <w:r>
                    <w:rPr>
                      <w:rFonts w:hint="default" w:ascii="Times New Roman" w:hAnsi="Times New Roman" w:eastAsia="宋体" w:cs="Times New Roman"/>
                      <w:i w:val="0"/>
                      <w:color w:val="000000"/>
                      <w:kern w:val="0"/>
                      <w:sz w:val="21"/>
                      <w:szCs w:val="21"/>
                      <w:u w:val="none"/>
                      <w:lang w:val="en-US" w:eastAsia="zh-CN" w:bidi="ar"/>
                    </w:rPr>
                    <w:t>0.0</w:t>
                  </w:r>
                  <w:r>
                    <w:rPr>
                      <w:rFonts w:hint="eastAsia" w:ascii="Times New Roman" w:hAnsi="Times New Roman" w:eastAsia="宋体" w:cs="Times New Roman"/>
                      <w:i w:val="0"/>
                      <w:color w:val="000000"/>
                      <w:kern w:val="0"/>
                      <w:sz w:val="21"/>
                      <w:szCs w:val="21"/>
                      <w:u w:val="none"/>
                      <w:lang w:val="en-US" w:eastAsia="zh-CN" w:bidi="ar"/>
                    </w:rPr>
                    <w:t>0</w:t>
                  </w:r>
                  <w:r>
                    <w:rPr>
                      <w:rFonts w:hint="eastAsia" w:cs="Times New Roman"/>
                      <w:i w:val="0"/>
                      <w:color w:val="000000"/>
                      <w:kern w:val="0"/>
                      <w:sz w:val="21"/>
                      <w:szCs w:val="21"/>
                      <w:u w:val="none"/>
                      <w:lang w:val="en-US" w:eastAsia="zh-CN" w:bidi="ar"/>
                    </w:rPr>
                    <w:t>3</w:t>
                  </w:r>
                  <w:r>
                    <w:rPr>
                      <w:rFonts w:hint="default" w:ascii="Times New Roman" w:hAnsi="Times New Roman" w:eastAsia="宋体" w:cs="Times New Roman"/>
                      <w:i w:val="0"/>
                      <w:color w:val="000000"/>
                      <w:kern w:val="0"/>
                      <w:sz w:val="21"/>
                      <w:szCs w:val="21"/>
                      <w:u w:val="none"/>
                      <w:lang w:val="en-US" w:eastAsia="zh-CN" w:bidi="ar"/>
                    </w:rPr>
                    <w:t xml:space="preserve"> </w:t>
                  </w:r>
                </w:p>
              </w:tc>
              <w:tc>
                <w:tcPr>
                  <w:tcW w:w="333" w:type="pct"/>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120</w:t>
                  </w:r>
                </w:p>
              </w:tc>
              <w:tc>
                <w:tcPr>
                  <w:tcW w:w="256" w:type="pct"/>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10</w:t>
                  </w:r>
                </w:p>
              </w:tc>
              <w:tc>
                <w:tcPr>
                  <w:tcW w:w="230" w:type="pct"/>
                  <w:vMerge w:val="continue"/>
                  <w:tcBorders>
                    <w:tl2br w:val="nil"/>
                    <w:tr2bl w:val="nil"/>
                  </w:tcBorders>
                  <w:noWrap w:val="0"/>
                  <w:vAlign w:val="center"/>
                </w:tcPr>
                <w:p>
                  <w:pPr>
                    <w:jc w:val="center"/>
                    <w:rPr>
                      <w:rFonts w:hint="default" w:ascii="Times New Roman" w:hAnsi="Times New Roman" w:cs="Times New Roman"/>
                      <w:color w:val="000000"/>
                      <w:szCs w:val="21"/>
                    </w:rPr>
                  </w:pPr>
                </w:p>
              </w:tc>
              <w:tc>
                <w:tcPr>
                  <w:tcW w:w="198" w:type="pct"/>
                  <w:vMerge w:val="continue"/>
                  <w:tcBorders>
                    <w:tl2br w:val="nil"/>
                    <w:tr2bl w:val="nil"/>
                  </w:tcBorders>
                  <w:noWrap w:val="0"/>
                  <w:vAlign w:val="center"/>
                </w:tcPr>
                <w:p>
                  <w:pPr>
                    <w:jc w:val="center"/>
                    <w:rPr>
                      <w:rFonts w:hint="default" w:ascii="Times New Roman" w:hAnsi="Times New Roman" w:cs="Times New Roman"/>
                      <w:color w:val="000000"/>
                      <w:szCs w:val="21"/>
                    </w:rPr>
                  </w:pPr>
                </w:p>
              </w:tc>
              <w:tc>
                <w:tcPr>
                  <w:tcW w:w="185" w:type="pct"/>
                  <w:vMerge w:val="continue"/>
                  <w:tcBorders>
                    <w:tl2br w:val="nil"/>
                    <w:tr2bl w:val="nil"/>
                  </w:tcBorders>
                  <w:noWrap w:val="0"/>
                  <w:tcMar>
                    <w:left w:w="0" w:type="dxa"/>
                    <w:right w:w="0" w:type="dxa"/>
                  </w:tcMar>
                  <w:vAlign w:val="center"/>
                </w:tcPr>
                <w:p>
                  <w:pPr>
                    <w:jc w:val="center"/>
                    <w:rPr>
                      <w:rFonts w:hint="default" w:ascii="Times New Roman" w:hAnsi="Times New Roman" w:cs="Times New Roman"/>
                      <w:color w:val="000000"/>
                      <w:szCs w:val="21"/>
                    </w:rPr>
                  </w:pPr>
                </w:p>
              </w:tc>
              <w:tc>
                <w:tcPr>
                  <w:tcW w:w="290" w:type="pct"/>
                  <w:tcBorders>
                    <w:tl2br w:val="nil"/>
                    <w:tr2bl w:val="nil"/>
                  </w:tcBorders>
                  <w:noWrap w:val="0"/>
                  <w:vAlign w:val="center"/>
                </w:tcPr>
                <w:p>
                  <w:pPr>
                    <w:widowControl/>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间歇</w:t>
                  </w:r>
                </w:p>
                <w:p>
                  <w:pPr>
                    <w:jc w:val="center"/>
                    <w:rPr>
                      <w:rFonts w:hint="default" w:ascii="Times New Roman" w:hAnsi="Times New Roman" w:cs="Times New Roman"/>
                      <w:color w:val="000000"/>
                      <w:szCs w:val="21"/>
                    </w:rPr>
                  </w:pPr>
                  <w:r>
                    <w:rPr>
                      <w:rFonts w:hint="eastAsia" w:cs="Times New Roman"/>
                      <w:color w:val="000000"/>
                      <w:kern w:val="0"/>
                      <w:szCs w:val="21"/>
                      <w:lang w:val="en-US" w:eastAsia="zh-CN" w:bidi="ar"/>
                    </w:rPr>
                    <w:t>400</w:t>
                  </w:r>
                  <w:r>
                    <w:rPr>
                      <w:rFonts w:hint="default" w:ascii="Times New Roman" w:hAnsi="Times New Roman" w:cs="Times New Roman"/>
                      <w:color w:val="000000"/>
                      <w:kern w:val="0"/>
                      <w:szCs w:val="21"/>
                      <w:lang w:bidi="ar"/>
                    </w:rPr>
                    <w:t>h</w:t>
                  </w:r>
                </w:p>
              </w:tc>
            </w:tr>
          </w:tbl>
          <w:p>
            <w:pPr>
              <w:pStyle w:val="2"/>
              <w:spacing w:after="0" w:line="480" w:lineRule="exact"/>
              <w:ind w:firstLine="480" w:firstLineChars="200"/>
              <w:rPr>
                <w:rFonts w:hint="default" w:ascii="Times New Roman" w:hAnsi="Times New Roman" w:cs="Times New Roman"/>
                <w:b/>
                <w:color w:val="000000"/>
                <w:sz w:val="24"/>
              </w:rPr>
            </w:pPr>
            <w:r>
              <w:rPr>
                <w:rFonts w:hint="default" w:ascii="Times New Roman" w:hAnsi="Times New Roman" w:cs="Times New Roman"/>
                <w:bCs/>
                <w:color w:val="000000"/>
                <w:sz w:val="24"/>
              </w:rPr>
              <w:t>本项目</w:t>
            </w:r>
            <w:r>
              <w:rPr>
                <w:rFonts w:hint="default" w:ascii="Times New Roman" w:hAnsi="Times New Roman" w:cs="Times New Roman"/>
                <w:bCs/>
                <w:color w:val="000000"/>
                <w:sz w:val="24"/>
                <w:lang w:eastAsia="zh-CN"/>
              </w:rPr>
              <w:t>调漆、喷漆废气和烘干废气经收集处理后一同由</w:t>
            </w:r>
            <w:r>
              <w:rPr>
                <w:rFonts w:hint="default" w:ascii="Times New Roman" w:hAnsi="Times New Roman" w:cs="Times New Roman"/>
                <w:bCs/>
                <w:color w:val="000000"/>
                <w:sz w:val="24"/>
                <w:lang w:val="en-US" w:eastAsia="zh-CN"/>
              </w:rPr>
              <w:t>15m高排气筒1#高空排放</w:t>
            </w:r>
            <w:r>
              <w:rPr>
                <w:rFonts w:hint="default" w:ascii="Times New Roman" w:hAnsi="Times New Roman" w:cs="Times New Roman"/>
                <w:bCs/>
                <w:color w:val="000000"/>
                <w:sz w:val="24"/>
              </w:rPr>
              <w:t>。</w:t>
            </w:r>
            <w:r>
              <w:rPr>
                <w:rFonts w:hint="default" w:ascii="Times New Roman" w:hAnsi="Times New Roman" w:cs="Times New Roman"/>
                <w:bCs/>
                <w:color w:val="000000"/>
                <w:sz w:val="24"/>
                <w:lang w:eastAsia="zh-CN"/>
              </w:rPr>
              <w:t>项目有组织废气产生、排放情况考虑对环境最不利影响，即排放浓度、排放速率取最大值计算，根据数据分析当调漆、喷漆和烘干同时进行时，废气浓度达及速率达最大值，故项目有组织废气汇总后产生及排放情况见表</w:t>
            </w:r>
            <w:r>
              <w:rPr>
                <w:rFonts w:hint="default" w:ascii="Times New Roman" w:hAnsi="Times New Roman" w:cs="Times New Roman"/>
                <w:bCs/>
                <w:color w:val="000000"/>
                <w:sz w:val="24"/>
                <w:lang w:val="en-US" w:eastAsia="zh-CN"/>
              </w:rPr>
              <w:t>5-3。</w:t>
            </w:r>
          </w:p>
          <w:p>
            <w:pPr>
              <w:spacing w:line="480" w:lineRule="exact"/>
              <w:jc w:val="center"/>
              <w:rPr>
                <w:rFonts w:hint="default" w:ascii="Times New Roman" w:hAnsi="Times New Roman" w:cs="Times New Roman"/>
                <w:b/>
                <w:color w:val="000000"/>
                <w:sz w:val="24"/>
              </w:rPr>
            </w:pPr>
          </w:p>
          <w:p>
            <w:pPr>
              <w:spacing w:line="480" w:lineRule="exact"/>
              <w:jc w:val="center"/>
              <w:rPr>
                <w:rFonts w:hint="default" w:ascii="Times New Roman" w:hAnsi="Times New Roman" w:cs="Times New Roman"/>
                <w:b/>
                <w:color w:val="000000"/>
                <w:sz w:val="24"/>
              </w:rPr>
            </w:pPr>
          </w:p>
          <w:p>
            <w:pPr>
              <w:spacing w:line="480" w:lineRule="exact"/>
              <w:jc w:val="center"/>
              <w:rPr>
                <w:rFonts w:hint="default" w:ascii="Times New Roman" w:hAnsi="Times New Roman" w:cs="Times New Roman"/>
                <w:b/>
                <w:color w:val="000000"/>
                <w:sz w:val="24"/>
              </w:rPr>
            </w:pPr>
            <w:r>
              <w:rPr>
                <w:rFonts w:hint="default" w:ascii="Times New Roman" w:hAnsi="Times New Roman" w:cs="Times New Roman"/>
                <w:b/>
                <w:color w:val="000000"/>
                <w:sz w:val="24"/>
              </w:rPr>
              <w:t>表5-</w:t>
            </w:r>
            <w:r>
              <w:rPr>
                <w:rFonts w:hint="default" w:ascii="Times New Roman" w:hAnsi="Times New Roman" w:cs="Times New Roman"/>
                <w:b/>
                <w:color w:val="000000"/>
                <w:sz w:val="24"/>
                <w:lang w:val="en-US" w:eastAsia="zh-CN"/>
              </w:rPr>
              <w:t>3</w:t>
            </w:r>
            <w:r>
              <w:rPr>
                <w:rFonts w:hint="default" w:ascii="Times New Roman" w:hAnsi="Times New Roman" w:cs="Times New Roman"/>
                <w:b/>
                <w:color w:val="000000"/>
                <w:sz w:val="24"/>
              </w:rPr>
              <w:t xml:space="preserve"> 本项目有组织废气产生及排放情况</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266"/>
              <w:gridCol w:w="542"/>
              <w:gridCol w:w="512"/>
              <w:gridCol w:w="519"/>
              <w:gridCol w:w="666"/>
              <w:gridCol w:w="630"/>
              <w:gridCol w:w="634"/>
              <w:gridCol w:w="697"/>
              <w:gridCol w:w="441"/>
              <w:gridCol w:w="569"/>
              <w:gridCol w:w="634"/>
              <w:gridCol w:w="662"/>
              <w:gridCol w:w="603"/>
              <w:gridCol w:w="521"/>
              <w:gridCol w:w="341"/>
              <w:gridCol w:w="349"/>
              <w:gridCol w:w="340"/>
              <w:gridCol w:w="4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64" w:hRule="atLeast"/>
                <w:tblHeader/>
                <w:jc w:val="center"/>
              </w:trPr>
              <w:tc>
                <w:tcPr>
                  <w:tcW w:w="266" w:type="dxa"/>
                  <w:vMerge w:val="restart"/>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排气筒</w:t>
                  </w:r>
                </w:p>
              </w:tc>
              <w:tc>
                <w:tcPr>
                  <w:tcW w:w="1054" w:type="dxa"/>
                  <w:gridSpan w:val="2"/>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污染源</w:t>
                  </w:r>
                </w:p>
              </w:tc>
              <w:tc>
                <w:tcPr>
                  <w:tcW w:w="519" w:type="dxa"/>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污染物</w:t>
                  </w:r>
                </w:p>
              </w:tc>
              <w:tc>
                <w:tcPr>
                  <w:tcW w:w="1930" w:type="dxa"/>
                  <w:gridSpan w:val="3"/>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产生状况</w:t>
                  </w:r>
                </w:p>
              </w:tc>
              <w:tc>
                <w:tcPr>
                  <w:tcW w:w="697" w:type="dxa"/>
                  <w:vMerge w:val="restart"/>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治理措施</w:t>
                  </w:r>
                </w:p>
              </w:tc>
              <w:tc>
                <w:tcPr>
                  <w:tcW w:w="441" w:type="dxa"/>
                  <w:vMerge w:val="restart"/>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去除率%</w:t>
                  </w:r>
                </w:p>
              </w:tc>
              <w:tc>
                <w:tcPr>
                  <w:tcW w:w="1865" w:type="dxa"/>
                  <w:gridSpan w:val="3"/>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排放状况</w:t>
                  </w:r>
                </w:p>
              </w:tc>
              <w:tc>
                <w:tcPr>
                  <w:tcW w:w="1124" w:type="dxa"/>
                  <w:gridSpan w:val="2"/>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执行标准</w:t>
                  </w:r>
                </w:p>
              </w:tc>
              <w:tc>
                <w:tcPr>
                  <w:tcW w:w="1030" w:type="dxa"/>
                  <w:gridSpan w:val="3"/>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排放源参数</w:t>
                  </w:r>
                </w:p>
              </w:tc>
              <w:tc>
                <w:tcPr>
                  <w:tcW w:w="496" w:type="dxa"/>
                  <w:vMerge w:val="restart"/>
                  <w:tcBorders>
                    <w:tl2br w:val="nil"/>
                    <w:tr2bl w:val="nil"/>
                  </w:tcBorders>
                  <w:noWrap w:val="0"/>
                  <w:vAlign w:val="center"/>
                </w:tcPr>
                <w:p>
                  <w:pPr>
                    <w:widowControl/>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排放</w:t>
                  </w:r>
                </w:p>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804" w:hRule="atLeast"/>
                <w:tblHeader/>
                <w:jc w:val="center"/>
              </w:trPr>
              <w:tc>
                <w:tcPr>
                  <w:tcW w:w="266" w:type="dxa"/>
                  <w:vMerge w:val="continue"/>
                  <w:tcBorders>
                    <w:tl2br w:val="nil"/>
                    <w:tr2bl w:val="nil"/>
                  </w:tcBorders>
                  <w:noWrap w:val="0"/>
                  <w:vAlign w:val="center"/>
                </w:tcPr>
                <w:p>
                  <w:pPr>
                    <w:jc w:val="center"/>
                    <w:rPr>
                      <w:rFonts w:hint="default" w:ascii="Times New Roman" w:hAnsi="Times New Roman" w:cs="Times New Roman"/>
                      <w:color w:val="000000"/>
                      <w:szCs w:val="21"/>
                    </w:rPr>
                  </w:pPr>
                </w:p>
              </w:tc>
              <w:tc>
                <w:tcPr>
                  <w:tcW w:w="542" w:type="dxa"/>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排气量m</w:t>
                  </w:r>
                  <w:r>
                    <w:rPr>
                      <w:rStyle w:val="29"/>
                      <w:rFonts w:hint="default" w:ascii="Times New Roman" w:hAnsi="Times New Roman" w:eastAsia="宋体" w:cs="Times New Roman"/>
                      <w:color w:val="000000"/>
                      <w:lang w:bidi="ar"/>
                    </w:rPr>
                    <w:t>3</w:t>
                  </w:r>
                  <w:r>
                    <w:rPr>
                      <w:rFonts w:hint="default" w:ascii="Times New Roman" w:hAnsi="Times New Roman" w:cs="Times New Roman"/>
                      <w:color w:val="000000"/>
                      <w:kern w:val="0"/>
                      <w:szCs w:val="21"/>
                      <w:lang w:bidi="ar"/>
                    </w:rPr>
                    <w:t>/h</w:t>
                  </w:r>
                </w:p>
              </w:tc>
              <w:tc>
                <w:tcPr>
                  <w:tcW w:w="512" w:type="dxa"/>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工序</w:t>
                  </w:r>
                </w:p>
              </w:tc>
              <w:tc>
                <w:tcPr>
                  <w:tcW w:w="519" w:type="dxa"/>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名称</w:t>
                  </w:r>
                </w:p>
              </w:tc>
              <w:tc>
                <w:tcPr>
                  <w:tcW w:w="666" w:type="dxa"/>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浓度</w:t>
                  </w:r>
                </w:p>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mg/m</w:t>
                  </w:r>
                  <w:r>
                    <w:rPr>
                      <w:rStyle w:val="29"/>
                      <w:rFonts w:hint="default" w:ascii="Times New Roman" w:hAnsi="Times New Roman" w:eastAsia="宋体" w:cs="Times New Roman"/>
                      <w:color w:val="000000"/>
                      <w:lang w:bidi="ar"/>
                    </w:rPr>
                    <w:t>3</w:t>
                  </w:r>
                </w:p>
              </w:tc>
              <w:tc>
                <w:tcPr>
                  <w:tcW w:w="630" w:type="dxa"/>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速率</w:t>
                  </w:r>
                </w:p>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kg/h</w:t>
                  </w:r>
                </w:p>
              </w:tc>
              <w:tc>
                <w:tcPr>
                  <w:tcW w:w="634" w:type="dxa"/>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产生量t/a</w:t>
                  </w:r>
                </w:p>
              </w:tc>
              <w:tc>
                <w:tcPr>
                  <w:tcW w:w="697" w:type="dxa"/>
                  <w:vMerge w:val="continue"/>
                  <w:tcBorders>
                    <w:tl2br w:val="nil"/>
                    <w:tr2bl w:val="nil"/>
                  </w:tcBorders>
                  <w:noWrap w:val="0"/>
                  <w:tcMar>
                    <w:left w:w="0" w:type="dxa"/>
                    <w:right w:w="0" w:type="dxa"/>
                  </w:tcMar>
                  <w:vAlign w:val="center"/>
                </w:tcPr>
                <w:p>
                  <w:pPr>
                    <w:jc w:val="center"/>
                    <w:rPr>
                      <w:rFonts w:hint="default" w:ascii="Times New Roman" w:hAnsi="Times New Roman" w:cs="Times New Roman"/>
                      <w:color w:val="000000"/>
                      <w:szCs w:val="21"/>
                    </w:rPr>
                  </w:pPr>
                </w:p>
              </w:tc>
              <w:tc>
                <w:tcPr>
                  <w:tcW w:w="441" w:type="dxa"/>
                  <w:vMerge w:val="continue"/>
                  <w:tcBorders>
                    <w:tl2br w:val="nil"/>
                    <w:tr2bl w:val="nil"/>
                  </w:tcBorders>
                  <w:noWrap w:val="0"/>
                  <w:tcMar>
                    <w:left w:w="0" w:type="dxa"/>
                    <w:right w:w="0" w:type="dxa"/>
                  </w:tcMar>
                  <w:vAlign w:val="center"/>
                </w:tcPr>
                <w:p>
                  <w:pPr>
                    <w:jc w:val="center"/>
                    <w:rPr>
                      <w:rFonts w:hint="default" w:ascii="Times New Roman" w:hAnsi="Times New Roman" w:cs="Times New Roman"/>
                      <w:color w:val="000000"/>
                      <w:szCs w:val="21"/>
                    </w:rPr>
                  </w:pPr>
                </w:p>
              </w:tc>
              <w:tc>
                <w:tcPr>
                  <w:tcW w:w="569" w:type="dxa"/>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浓度</w:t>
                  </w:r>
                </w:p>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mg/m</w:t>
                  </w:r>
                  <w:r>
                    <w:rPr>
                      <w:rStyle w:val="29"/>
                      <w:rFonts w:hint="default" w:ascii="Times New Roman" w:hAnsi="Times New Roman" w:eastAsia="宋体" w:cs="Times New Roman"/>
                      <w:color w:val="000000"/>
                      <w:lang w:bidi="ar"/>
                    </w:rPr>
                    <w:t>3</w:t>
                  </w:r>
                </w:p>
              </w:tc>
              <w:tc>
                <w:tcPr>
                  <w:tcW w:w="634" w:type="dxa"/>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速率</w:t>
                  </w:r>
                </w:p>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kg/h</w:t>
                  </w:r>
                </w:p>
              </w:tc>
              <w:tc>
                <w:tcPr>
                  <w:tcW w:w="662" w:type="dxa"/>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排放</w:t>
                  </w:r>
                </w:p>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量t/a</w:t>
                  </w:r>
                </w:p>
              </w:tc>
              <w:tc>
                <w:tcPr>
                  <w:tcW w:w="603" w:type="dxa"/>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浓度mg/m</w:t>
                  </w:r>
                  <w:r>
                    <w:rPr>
                      <w:rStyle w:val="29"/>
                      <w:rFonts w:hint="default" w:ascii="Times New Roman" w:hAnsi="Times New Roman" w:eastAsia="宋体" w:cs="Times New Roman"/>
                      <w:color w:val="000000"/>
                      <w:lang w:bidi="ar"/>
                    </w:rPr>
                    <w:t>3</w:t>
                  </w:r>
                </w:p>
              </w:tc>
              <w:tc>
                <w:tcPr>
                  <w:tcW w:w="521" w:type="dxa"/>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速率kg/h</w:t>
                  </w:r>
                </w:p>
              </w:tc>
              <w:tc>
                <w:tcPr>
                  <w:tcW w:w="341" w:type="dxa"/>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高度</w:t>
                  </w:r>
                </w:p>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m</w:t>
                  </w:r>
                </w:p>
              </w:tc>
              <w:tc>
                <w:tcPr>
                  <w:tcW w:w="349" w:type="dxa"/>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直径</w:t>
                  </w:r>
                </w:p>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m</w:t>
                  </w:r>
                </w:p>
              </w:tc>
              <w:tc>
                <w:tcPr>
                  <w:tcW w:w="340" w:type="dxa"/>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温度</w:t>
                  </w:r>
                </w:p>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w:t>
                  </w:r>
                </w:p>
              </w:tc>
              <w:tc>
                <w:tcPr>
                  <w:tcW w:w="496" w:type="dxa"/>
                  <w:vMerge w:val="continue"/>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67" w:hRule="exact"/>
                <w:tblHeader/>
                <w:jc w:val="center"/>
              </w:trPr>
              <w:tc>
                <w:tcPr>
                  <w:tcW w:w="266" w:type="dxa"/>
                  <w:vMerge w:val="restart"/>
                  <w:tcBorders>
                    <w:tl2br w:val="nil"/>
                    <w:tr2bl w:val="nil"/>
                  </w:tcBorders>
                  <w:noWrap w:val="0"/>
                  <w:tcMar>
                    <w:left w:w="0" w:type="dxa"/>
                    <w:right w:w="0" w:type="dxa"/>
                  </w:tcMar>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1#</w:t>
                  </w:r>
                </w:p>
              </w:tc>
              <w:tc>
                <w:tcPr>
                  <w:tcW w:w="542" w:type="dxa"/>
                  <w:vMerge w:val="restart"/>
                  <w:tcBorders>
                    <w:tl2br w:val="nil"/>
                    <w:tr2bl w:val="nil"/>
                  </w:tcBorders>
                  <w:noWrap w:val="0"/>
                  <w:tcMar>
                    <w:left w:w="0" w:type="dxa"/>
                    <w:right w:w="0" w:type="dxa"/>
                  </w:tcMar>
                  <w:vAlign w:val="center"/>
                </w:tcPr>
                <w:p>
                  <w:pPr>
                    <w:widowControl/>
                    <w:jc w:val="center"/>
                    <w:textAlignment w:val="center"/>
                    <w:rPr>
                      <w:rFonts w:hint="default" w:ascii="Times New Roman" w:hAnsi="Times New Roman" w:eastAsia="宋体" w:cs="Times New Roman"/>
                      <w:color w:val="000000"/>
                      <w:szCs w:val="21"/>
                      <w:lang w:val="en-US" w:eastAsia="zh-CN"/>
                    </w:rPr>
                  </w:pPr>
                  <w:r>
                    <w:rPr>
                      <w:rFonts w:hint="eastAsia" w:cs="Times New Roman"/>
                      <w:color w:val="000000"/>
                      <w:kern w:val="0"/>
                      <w:szCs w:val="21"/>
                      <w:lang w:val="en-US" w:eastAsia="zh-CN" w:bidi="ar"/>
                    </w:rPr>
                    <w:t>2</w:t>
                  </w:r>
                  <w:r>
                    <w:rPr>
                      <w:rFonts w:hint="default" w:ascii="Times New Roman" w:hAnsi="Times New Roman" w:cs="Times New Roman"/>
                      <w:color w:val="000000"/>
                      <w:kern w:val="0"/>
                      <w:szCs w:val="21"/>
                      <w:lang w:val="en-US" w:eastAsia="zh-CN" w:bidi="ar"/>
                    </w:rPr>
                    <w:t>5000</w:t>
                  </w:r>
                </w:p>
              </w:tc>
              <w:tc>
                <w:tcPr>
                  <w:tcW w:w="512" w:type="dxa"/>
                  <w:vMerge w:val="restart"/>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调漆、喷漆</w:t>
                  </w:r>
                  <w:r>
                    <w:rPr>
                      <w:rFonts w:hint="default" w:ascii="Times New Roman" w:hAnsi="Times New Roman" w:cs="Times New Roman"/>
                      <w:color w:val="000000"/>
                      <w:kern w:val="0"/>
                      <w:szCs w:val="21"/>
                      <w:lang w:eastAsia="zh-CN" w:bidi="ar"/>
                    </w:rPr>
                    <w:t>、</w:t>
                  </w:r>
                </w:p>
                <w:p>
                  <w:pPr>
                    <w:widowControl/>
                    <w:jc w:val="center"/>
                    <w:textAlignment w:val="center"/>
                    <w:rPr>
                      <w:rFonts w:hint="default" w:ascii="Times New Roman" w:hAnsi="Times New Roman" w:eastAsia="Times New Roman" w:cs="Times New Roman"/>
                      <w:color w:val="000000"/>
                      <w:szCs w:val="21"/>
                      <w:lang w:eastAsia="zh-CN"/>
                    </w:rPr>
                  </w:pPr>
                  <w:r>
                    <w:rPr>
                      <w:rFonts w:hint="default" w:ascii="Times New Roman" w:hAnsi="Times New Roman" w:cs="Times New Roman"/>
                      <w:color w:val="000000"/>
                      <w:kern w:val="0"/>
                      <w:szCs w:val="21"/>
                      <w:lang w:eastAsia="zh-CN" w:bidi="ar"/>
                    </w:rPr>
                    <w:t>烘干</w:t>
                  </w:r>
                </w:p>
              </w:tc>
              <w:tc>
                <w:tcPr>
                  <w:tcW w:w="519" w:type="dxa"/>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颗粒物</w:t>
                  </w:r>
                </w:p>
              </w:tc>
              <w:tc>
                <w:tcPr>
                  <w:tcW w:w="666" w:type="dxa"/>
                  <w:tcBorders>
                    <w:tl2br w:val="nil"/>
                    <w:tr2bl w:val="nil"/>
                  </w:tcBorders>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cs="Times New Roman"/>
                      <w:color w:val="000000"/>
                      <w:kern w:val="2"/>
                      <w:sz w:val="21"/>
                      <w:szCs w:val="21"/>
                      <w:lang w:val="en-US" w:eastAsia="zh-CN" w:bidi="ar-SA"/>
                    </w:rPr>
                  </w:pPr>
                  <w:r>
                    <w:rPr>
                      <w:rFonts w:hint="eastAsia" w:cs="Times New Roman"/>
                      <w:i w:val="0"/>
                      <w:color w:val="000000"/>
                      <w:kern w:val="0"/>
                      <w:sz w:val="21"/>
                      <w:szCs w:val="21"/>
                      <w:u w:val="none"/>
                      <w:lang w:val="en-US" w:eastAsia="zh-CN" w:bidi="ar"/>
                    </w:rPr>
                    <w:t>8.12</w:t>
                  </w:r>
                </w:p>
              </w:tc>
              <w:tc>
                <w:tcPr>
                  <w:tcW w:w="630" w:type="dxa"/>
                  <w:tcBorders>
                    <w:tl2br w:val="nil"/>
                    <w:tr2bl w:val="nil"/>
                  </w:tcBorders>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cs="Times New Roman"/>
                      <w:color w:val="000000"/>
                      <w:kern w:val="2"/>
                      <w:sz w:val="21"/>
                      <w:szCs w:val="21"/>
                      <w:lang w:val="en-US" w:eastAsia="zh-CN" w:bidi="ar-SA"/>
                    </w:rPr>
                  </w:pPr>
                  <w:r>
                    <w:rPr>
                      <w:rFonts w:hint="eastAsia" w:ascii="Times New Roman" w:hAnsi="Times New Roman" w:eastAsia="宋体" w:cs="Times New Roman"/>
                      <w:i w:val="0"/>
                      <w:color w:val="000000"/>
                      <w:kern w:val="0"/>
                      <w:sz w:val="21"/>
                      <w:szCs w:val="21"/>
                      <w:u w:val="none"/>
                      <w:lang w:val="en-US" w:eastAsia="zh-CN" w:bidi="ar"/>
                    </w:rPr>
                    <w:t>0.20</w:t>
                  </w:r>
                  <w:r>
                    <w:rPr>
                      <w:rFonts w:hint="eastAsia" w:cs="Times New Roman"/>
                      <w:i w:val="0"/>
                      <w:color w:val="000000"/>
                      <w:kern w:val="0"/>
                      <w:sz w:val="21"/>
                      <w:szCs w:val="21"/>
                      <w:u w:val="none"/>
                      <w:lang w:val="en-US" w:eastAsia="zh-CN" w:bidi="ar"/>
                    </w:rPr>
                    <w:t>3</w:t>
                  </w:r>
                  <w:r>
                    <w:rPr>
                      <w:rFonts w:hint="default" w:ascii="Times New Roman" w:hAnsi="Times New Roman" w:eastAsia="宋体" w:cs="Times New Roman"/>
                      <w:i w:val="0"/>
                      <w:color w:val="000000"/>
                      <w:kern w:val="0"/>
                      <w:sz w:val="21"/>
                      <w:szCs w:val="21"/>
                      <w:u w:val="none"/>
                      <w:lang w:val="en-US" w:eastAsia="zh-CN" w:bidi="ar"/>
                    </w:rPr>
                    <w:t xml:space="preserve"> </w:t>
                  </w:r>
                </w:p>
              </w:tc>
              <w:tc>
                <w:tcPr>
                  <w:tcW w:w="63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2"/>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0.</w:t>
                  </w:r>
                  <w:r>
                    <w:rPr>
                      <w:rFonts w:hint="eastAsia" w:cs="Times New Roman"/>
                      <w:i w:val="0"/>
                      <w:color w:val="000000"/>
                      <w:kern w:val="0"/>
                      <w:sz w:val="21"/>
                      <w:szCs w:val="21"/>
                      <w:u w:val="none"/>
                      <w:lang w:val="en-US" w:eastAsia="zh-CN" w:bidi="ar"/>
                    </w:rPr>
                    <w:t>061</w:t>
                  </w:r>
                  <w:r>
                    <w:rPr>
                      <w:rFonts w:hint="default" w:ascii="Times New Roman" w:hAnsi="Times New Roman" w:eastAsia="宋体" w:cs="Times New Roman"/>
                      <w:i w:val="0"/>
                      <w:color w:val="000000"/>
                      <w:kern w:val="0"/>
                      <w:sz w:val="21"/>
                      <w:szCs w:val="21"/>
                      <w:u w:val="none"/>
                      <w:lang w:val="en-US" w:eastAsia="zh-CN" w:bidi="ar"/>
                    </w:rPr>
                    <w:t xml:space="preserve"> </w:t>
                  </w:r>
                </w:p>
              </w:tc>
              <w:tc>
                <w:tcPr>
                  <w:tcW w:w="697" w:type="dxa"/>
                  <w:vMerge w:val="restart"/>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rPr>
                    <w:t>过滤棉过滤</w:t>
                  </w:r>
                  <w:r>
                    <w:rPr>
                      <w:rFonts w:hint="default" w:ascii="Times New Roman" w:hAnsi="Times New Roman" w:cs="Times New Roman"/>
                      <w:color w:val="000000"/>
                      <w:kern w:val="0"/>
                      <w:szCs w:val="21"/>
                      <w:lang w:bidi="ar"/>
                    </w:rPr>
                    <w:t>+光催化氧化+活性炭吸附</w:t>
                  </w:r>
                </w:p>
              </w:tc>
              <w:tc>
                <w:tcPr>
                  <w:tcW w:w="441" w:type="dxa"/>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90</w:t>
                  </w:r>
                </w:p>
              </w:tc>
              <w:tc>
                <w:tcPr>
                  <w:tcW w:w="56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2"/>
                      <w:sz w:val="21"/>
                      <w:szCs w:val="21"/>
                      <w:lang w:val="en-US" w:eastAsia="zh-CN" w:bidi="ar-SA"/>
                    </w:rPr>
                  </w:pPr>
                  <w:r>
                    <w:rPr>
                      <w:rFonts w:hint="eastAsia" w:cs="Times New Roman"/>
                      <w:i w:val="0"/>
                      <w:color w:val="000000"/>
                      <w:kern w:val="0"/>
                      <w:sz w:val="21"/>
                      <w:szCs w:val="21"/>
                      <w:u w:val="none"/>
                      <w:lang w:val="en-US" w:eastAsia="zh-CN" w:bidi="ar"/>
                    </w:rPr>
                    <w:t>0.8</w:t>
                  </w:r>
                </w:p>
              </w:tc>
              <w:tc>
                <w:tcPr>
                  <w:tcW w:w="63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2"/>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0.0</w:t>
                  </w:r>
                  <w:r>
                    <w:rPr>
                      <w:rFonts w:hint="eastAsia" w:ascii="Times New Roman" w:hAnsi="Times New Roman" w:eastAsia="宋体" w:cs="Times New Roman"/>
                      <w:i w:val="0"/>
                      <w:color w:val="000000"/>
                      <w:kern w:val="0"/>
                      <w:sz w:val="21"/>
                      <w:szCs w:val="21"/>
                      <w:u w:val="none"/>
                      <w:lang w:val="en-US" w:eastAsia="zh-CN" w:bidi="ar"/>
                    </w:rPr>
                    <w:t>2</w:t>
                  </w:r>
                  <w:r>
                    <w:rPr>
                      <w:rFonts w:hint="default" w:ascii="Times New Roman" w:hAnsi="Times New Roman" w:eastAsia="宋体" w:cs="Times New Roman"/>
                      <w:i w:val="0"/>
                      <w:color w:val="000000"/>
                      <w:kern w:val="0"/>
                      <w:sz w:val="21"/>
                      <w:szCs w:val="21"/>
                      <w:u w:val="none"/>
                      <w:lang w:val="en-US" w:eastAsia="zh-CN" w:bidi="ar"/>
                    </w:rPr>
                    <w:t xml:space="preserve"> </w:t>
                  </w:r>
                </w:p>
              </w:tc>
              <w:tc>
                <w:tcPr>
                  <w:tcW w:w="6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2"/>
                      <w:sz w:val="21"/>
                      <w:szCs w:val="21"/>
                      <w:lang w:val="en-US" w:eastAsia="zh-CN" w:bidi="ar-SA"/>
                    </w:rPr>
                  </w:pPr>
                  <w:r>
                    <w:rPr>
                      <w:rFonts w:hint="eastAsia" w:cs="Times New Roman"/>
                      <w:i w:val="0"/>
                      <w:color w:val="000000"/>
                      <w:kern w:val="0"/>
                      <w:sz w:val="21"/>
                      <w:szCs w:val="21"/>
                      <w:u w:val="none"/>
                      <w:lang w:val="en-US" w:eastAsia="zh-CN" w:bidi="ar"/>
                    </w:rPr>
                    <w:t>0.006</w:t>
                  </w:r>
                  <w:r>
                    <w:rPr>
                      <w:rFonts w:hint="default" w:ascii="Times New Roman" w:hAnsi="Times New Roman" w:eastAsia="宋体" w:cs="Times New Roman"/>
                      <w:i w:val="0"/>
                      <w:color w:val="000000"/>
                      <w:kern w:val="0"/>
                      <w:sz w:val="21"/>
                      <w:szCs w:val="21"/>
                      <w:u w:val="none"/>
                      <w:lang w:val="en-US" w:eastAsia="zh-CN" w:bidi="ar"/>
                    </w:rPr>
                    <w:t xml:space="preserve"> </w:t>
                  </w:r>
                </w:p>
              </w:tc>
              <w:tc>
                <w:tcPr>
                  <w:tcW w:w="603" w:type="dxa"/>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120</w:t>
                  </w:r>
                </w:p>
              </w:tc>
              <w:tc>
                <w:tcPr>
                  <w:tcW w:w="521" w:type="dxa"/>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3.5</w:t>
                  </w:r>
                </w:p>
              </w:tc>
              <w:tc>
                <w:tcPr>
                  <w:tcW w:w="341" w:type="dxa"/>
                  <w:vMerge w:val="restart"/>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15</w:t>
                  </w:r>
                </w:p>
              </w:tc>
              <w:tc>
                <w:tcPr>
                  <w:tcW w:w="349" w:type="dxa"/>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kern w:val="0"/>
                      <w:szCs w:val="21"/>
                      <w:lang w:bidi="ar"/>
                    </w:rPr>
                    <w:t>0.</w:t>
                  </w:r>
                  <w:r>
                    <w:rPr>
                      <w:rFonts w:hint="default" w:ascii="Times New Roman" w:hAnsi="Times New Roman" w:cs="Times New Roman"/>
                      <w:color w:val="000000"/>
                      <w:kern w:val="0"/>
                      <w:szCs w:val="21"/>
                      <w:lang w:val="en-US" w:eastAsia="zh-CN" w:bidi="ar"/>
                    </w:rPr>
                    <w:t>5</w:t>
                  </w:r>
                </w:p>
              </w:tc>
              <w:tc>
                <w:tcPr>
                  <w:tcW w:w="340" w:type="dxa"/>
                  <w:vMerge w:val="restart"/>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25</w:t>
                  </w:r>
                </w:p>
              </w:tc>
              <w:tc>
                <w:tcPr>
                  <w:tcW w:w="496" w:type="dxa"/>
                  <w:vMerge w:val="restart"/>
                  <w:tcBorders>
                    <w:tl2br w:val="nil"/>
                    <w:tr2bl w:val="nil"/>
                  </w:tcBorders>
                  <w:noWrap w:val="0"/>
                  <w:vAlign w:val="center"/>
                </w:tcPr>
                <w:p>
                  <w:pPr>
                    <w:widowControl/>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间歇</w:t>
                  </w:r>
                </w:p>
                <w:p>
                  <w:pPr>
                    <w:jc w:val="center"/>
                    <w:rPr>
                      <w:rFonts w:hint="default" w:ascii="Times New Roman" w:hAnsi="Times New Roman" w:cs="Times New Roman"/>
                      <w:color w:val="000000"/>
                      <w:szCs w:val="21"/>
                    </w:rPr>
                  </w:pPr>
                  <w:r>
                    <w:rPr>
                      <w:rFonts w:hint="eastAsia" w:cs="Times New Roman"/>
                      <w:color w:val="000000"/>
                      <w:kern w:val="0"/>
                      <w:szCs w:val="21"/>
                      <w:lang w:val="en-US" w:eastAsia="zh-CN" w:bidi="ar"/>
                    </w:rPr>
                    <w:t>3</w:t>
                  </w:r>
                  <w:r>
                    <w:rPr>
                      <w:rFonts w:hint="default" w:ascii="Times New Roman" w:hAnsi="Times New Roman" w:cs="Times New Roman"/>
                      <w:color w:val="000000"/>
                      <w:kern w:val="0"/>
                      <w:szCs w:val="21"/>
                      <w:lang w:val="en-US" w:eastAsia="zh-CN" w:bidi="ar"/>
                    </w:rPr>
                    <w:t>00</w:t>
                  </w:r>
                  <w:r>
                    <w:rPr>
                      <w:rFonts w:hint="default" w:ascii="Times New Roman" w:hAnsi="Times New Roman" w:cs="Times New Roman"/>
                      <w:color w:val="000000"/>
                      <w:kern w:val="0"/>
                      <w:szCs w:val="21"/>
                      <w:lang w:bidi="ar"/>
                    </w:rPr>
                    <w:t>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160" w:hRule="exact"/>
                <w:tblHeader/>
                <w:jc w:val="center"/>
              </w:trPr>
              <w:tc>
                <w:tcPr>
                  <w:tcW w:w="266" w:type="dxa"/>
                  <w:vMerge w:val="continue"/>
                  <w:tcBorders>
                    <w:tl2br w:val="nil"/>
                    <w:tr2bl w:val="nil"/>
                  </w:tcBorders>
                  <w:noWrap w:val="0"/>
                  <w:tcMar>
                    <w:left w:w="0" w:type="dxa"/>
                    <w:right w:w="0" w:type="dxa"/>
                  </w:tcMar>
                  <w:vAlign w:val="center"/>
                </w:tcPr>
                <w:p>
                  <w:pPr>
                    <w:jc w:val="center"/>
                    <w:rPr>
                      <w:rFonts w:hint="default" w:ascii="Times New Roman" w:hAnsi="Times New Roman" w:cs="Times New Roman"/>
                      <w:color w:val="000000"/>
                      <w:szCs w:val="21"/>
                    </w:rPr>
                  </w:pPr>
                </w:p>
              </w:tc>
              <w:tc>
                <w:tcPr>
                  <w:tcW w:w="542" w:type="dxa"/>
                  <w:vMerge w:val="continue"/>
                  <w:tcBorders>
                    <w:tl2br w:val="nil"/>
                    <w:tr2bl w:val="nil"/>
                  </w:tcBorders>
                  <w:noWrap w:val="0"/>
                  <w:tcMar>
                    <w:left w:w="0" w:type="dxa"/>
                    <w:right w:w="0" w:type="dxa"/>
                  </w:tcMar>
                  <w:vAlign w:val="center"/>
                </w:tcPr>
                <w:p>
                  <w:pPr>
                    <w:jc w:val="center"/>
                    <w:rPr>
                      <w:rFonts w:hint="default" w:ascii="Times New Roman" w:hAnsi="Times New Roman" w:cs="Times New Roman"/>
                      <w:color w:val="000000"/>
                      <w:szCs w:val="21"/>
                    </w:rPr>
                  </w:pPr>
                </w:p>
              </w:tc>
              <w:tc>
                <w:tcPr>
                  <w:tcW w:w="512" w:type="dxa"/>
                  <w:vMerge w:val="continue"/>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szCs w:val="21"/>
                    </w:rPr>
                  </w:pPr>
                </w:p>
              </w:tc>
              <w:tc>
                <w:tcPr>
                  <w:tcW w:w="519" w:type="dxa"/>
                  <w:tcBorders>
                    <w:tl2br w:val="nil"/>
                    <w:tr2bl w:val="nil"/>
                  </w:tcBorders>
                  <w:noWrap w:val="0"/>
                  <w:tcMar>
                    <w:left w:w="0" w:type="dxa"/>
                    <w:right w:w="0" w:type="dxa"/>
                  </w:tcMar>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非甲烷总烃</w:t>
                  </w:r>
                </w:p>
              </w:tc>
              <w:tc>
                <w:tcPr>
                  <w:tcW w:w="666" w:type="dxa"/>
                  <w:tcBorders>
                    <w:tl2br w:val="nil"/>
                    <w:tr2bl w:val="nil"/>
                  </w:tcBorders>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cs="Times New Roman"/>
                      <w:color w:val="000000"/>
                      <w:szCs w:val="21"/>
                      <w:lang w:val="en-US"/>
                    </w:rPr>
                  </w:pPr>
                  <w:r>
                    <w:rPr>
                      <w:rFonts w:hint="eastAsia" w:cs="Times New Roman"/>
                      <w:i w:val="0"/>
                      <w:color w:val="000000"/>
                      <w:kern w:val="0"/>
                      <w:sz w:val="21"/>
                      <w:szCs w:val="21"/>
                      <w:u w:val="none"/>
                      <w:lang w:val="en-US" w:eastAsia="zh-CN" w:bidi="ar"/>
                    </w:rPr>
                    <w:t>7.32</w:t>
                  </w:r>
                </w:p>
              </w:tc>
              <w:tc>
                <w:tcPr>
                  <w:tcW w:w="630" w:type="dxa"/>
                  <w:tcBorders>
                    <w:tl2br w:val="nil"/>
                    <w:tr2bl w:val="nil"/>
                  </w:tcBorders>
                  <w:noWrap w:val="0"/>
                  <w:tcMar>
                    <w:left w:w="0" w:type="dxa"/>
                    <w:right w:w="0" w:type="dxa"/>
                  </w:tcMar>
                  <w:vAlign w:val="center"/>
                </w:tcPr>
                <w:p>
                  <w:pPr>
                    <w:keepNext w:val="0"/>
                    <w:keepLines w:val="0"/>
                    <w:widowControl/>
                    <w:suppressLineNumbers w:val="0"/>
                    <w:jc w:val="center"/>
                    <w:textAlignment w:val="center"/>
                    <w:rPr>
                      <w:rFonts w:hint="default" w:ascii="Times New Roman" w:hAnsi="Times New Roman" w:cs="Times New Roman"/>
                      <w:color w:val="000000"/>
                      <w:szCs w:val="21"/>
                    </w:rPr>
                  </w:pPr>
                  <w:r>
                    <w:rPr>
                      <w:rFonts w:hint="default" w:ascii="Times New Roman" w:hAnsi="Times New Roman" w:eastAsia="宋体" w:cs="Times New Roman"/>
                      <w:i w:val="0"/>
                      <w:color w:val="000000"/>
                      <w:kern w:val="0"/>
                      <w:sz w:val="21"/>
                      <w:szCs w:val="21"/>
                      <w:u w:val="none"/>
                      <w:lang w:val="en-US" w:eastAsia="zh-CN" w:bidi="ar"/>
                    </w:rPr>
                    <w:t>0.</w:t>
                  </w:r>
                  <w:r>
                    <w:rPr>
                      <w:rFonts w:hint="eastAsia" w:ascii="Times New Roman" w:hAnsi="Times New Roman" w:eastAsia="宋体" w:cs="Times New Roman"/>
                      <w:i w:val="0"/>
                      <w:color w:val="000000"/>
                      <w:kern w:val="0"/>
                      <w:sz w:val="21"/>
                      <w:szCs w:val="21"/>
                      <w:u w:val="none"/>
                      <w:lang w:val="en-US" w:eastAsia="zh-CN" w:bidi="ar"/>
                    </w:rPr>
                    <w:t>1</w:t>
                  </w:r>
                  <w:r>
                    <w:rPr>
                      <w:rFonts w:hint="eastAsia" w:cs="Times New Roman"/>
                      <w:i w:val="0"/>
                      <w:color w:val="000000"/>
                      <w:kern w:val="0"/>
                      <w:sz w:val="21"/>
                      <w:szCs w:val="21"/>
                      <w:u w:val="none"/>
                      <w:lang w:val="en-US" w:eastAsia="zh-CN" w:bidi="ar"/>
                    </w:rPr>
                    <w:t>83</w:t>
                  </w:r>
                  <w:r>
                    <w:rPr>
                      <w:rFonts w:hint="default" w:ascii="Times New Roman" w:hAnsi="Times New Roman" w:eastAsia="宋体" w:cs="Times New Roman"/>
                      <w:i w:val="0"/>
                      <w:color w:val="000000"/>
                      <w:kern w:val="0"/>
                      <w:sz w:val="21"/>
                      <w:szCs w:val="21"/>
                      <w:u w:val="none"/>
                      <w:lang w:val="en-US" w:eastAsia="zh-CN" w:bidi="ar"/>
                    </w:rPr>
                    <w:t xml:space="preserve"> </w:t>
                  </w:r>
                </w:p>
              </w:tc>
              <w:tc>
                <w:tcPr>
                  <w:tcW w:w="63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szCs w:val="21"/>
                    </w:rPr>
                  </w:pPr>
                  <w:r>
                    <w:rPr>
                      <w:rFonts w:hint="eastAsia" w:ascii="Times New Roman" w:hAnsi="Times New Roman" w:eastAsia="宋体" w:cs="Times New Roman"/>
                      <w:i w:val="0"/>
                      <w:color w:val="000000"/>
                      <w:kern w:val="0"/>
                      <w:sz w:val="21"/>
                      <w:szCs w:val="21"/>
                      <w:u w:val="none"/>
                      <w:lang w:val="en-US" w:eastAsia="zh-CN" w:bidi="ar"/>
                    </w:rPr>
                    <w:t>0.</w:t>
                  </w:r>
                  <w:r>
                    <w:rPr>
                      <w:rFonts w:hint="eastAsia" w:cs="Times New Roman"/>
                      <w:i w:val="0"/>
                      <w:color w:val="000000"/>
                      <w:kern w:val="0"/>
                      <w:sz w:val="21"/>
                      <w:szCs w:val="21"/>
                      <w:u w:val="none"/>
                      <w:lang w:val="en-US" w:eastAsia="zh-CN" w:bidi="ar"/>
                    </w:rPr>
                    <w:t>055</w:t>
                  </w:r>
                  <w:r>
                    <w:rPr>
                      <w:rFonts w:hint="default" w:ascii="Times New Roman" w:hAnsi="Times New Roman" w:eastAsia="宋体" w:cs="Times New Roman"/>
                      <w:i w:val="0"/>
                      <w:color w:val="000000"/>
                      <w:kern w:val="0"/>
                      <w:sz w:val="21"/>
                      <w:szCs w:val="21"/>
                      <w:u w:val="none"/>
                      <w:lang w:val="en-US" w:eastAsia="zh-CN" w:bidi="ar"/>
                    </w:rPr>
                    <w:t xml:space="preserve"> </w:t>
                  </w:r>
                </w:p>
              </w:tc>
              <w:tc>
                <w:tcPr>
                  <w:tcW w:w="697" w:type="dxa"/>
                  <w:vMerge w:val="continue"/>
                  <w:tcBorders>
                    <w:tl2br w:val="nil"/>
                    <w:tr2bl w:val="nil"/>
                  </w:tcBorders>
                  <w:noWrap w:val="0"/>
                  <w:tcMar>
                    <w:left w:w="0" w:type="dxa"/>
                    <w:right w:w="0" w:type="dxa"/>
                  </w:tcMar>
                  <w:vAlign w:val="center"/>
                </w:tcPr>
                <w:p>
                  <w:pPr>
                    <w:jc w:val="center"/>
                    <w:rPr>
                      <w:rFonts w:hint="default" w:ascii="Times New Roman" w:hAnsi="Times New Roman" w:cs="Times New Roman"/>
                      <w:color w:val="000000"/>
                      <w:szCs w:val="21"/>
                    </w:rPr>
                  </w:pPr>
                </w:p>
              </w:tc>
              <w:tc>
                <w:tcPr>
                  <w:tcW w:w="441" w:type="dxa"/>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90</w:t>
                  </w:r>
                </w:p>
              </w:tc>
              <w:tc>
                <w:tcPr>
                  <w:tcW w:w="56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szCs w:val="21"/>
                    </w:rPr>
                  </w:pPr>
                  <w:r>
                    <w:rPr>
                      <w:rFonts w:hint="eastAsia" w:cs="Times New Roman"/>
                      <w:i w:val="0"/>
                      <w:color w:val="000000"/>
                      <w:kern w:val="0"/>
                      <w:sz w:val="21"/>
                      <w:szCs w:val="21"/>
                      <w:u w:val="none"/>
                      <w:lang w:val="en-US" w:eastAsia="zh-CN" w:bidi="ar"/>
                    </w:rPr>
                    <w:t>0.68</w:t>
                  </w:r>
                  <w:r>
                    <w:rPr>
                      <w:rFonts w:hint="default" w:ascii="Times New Roman" w:hAnsi="Times New Roman" w:eastAsia="宋体" w:cs="Times New Roman"/>
                      <w:i w:val="0"/>
                      <w:color w:val="000000"/>
                      <w:kern w:val="0"/>
                      <w:sz w:val="21"/>
                      <w:szCs w:val="21"/>
                      <w:u w:val="none"/>
                      <w:lang w:val="en-US" w:eastAsia="zh-CN" w:bidi="ar"/>
                    </w:rPr>
                    <w:t xml:space="preserve"> </w:t>
                  </w:r>
                </w:p>
              </w:tc>
              <w:tc>
                <w:tcPr>
                  <w:tcW w:w="63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szCs w:val="21"/>
                      <w:lang w:val="en-US"/>
                    </w:rPr>
                  </w:pPr>
                  <w:r>
                    <w:rPr>
                      <w:rFonts w:hint="eastAsia" w:cs="Times New Roman"/>
                      <w:i w:val="0"/>
                      <w:color w:val="000000"/>
                      <w:kern w:val="0"/>
                      <w:sz w:val="21"/>
                      <w:szCs w:val="21"/>
                      <w:u w:val="none"/>
                      <w:lang w:val="en-US" w:eastAsia="zh-CN" w:bidi="ar"/>
                    </w:rPr>
                    <w:t>0.017</w:t>
                  </w:r>
                </w:p>
              </w:tc>
              <w:tc>
                <w:tcPr>
                  <w:tcW w:w="6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szCs w:val="21"/>
                    </w:rPr>
                  </w:pPr>
                  <w:r>
                    <w:rPr>
                      <w:rFonts w:hint="default" w:ascii="Times New Roman" w:hAnsi="Times New Roman" w:eastAsia="宋体" w:cs="Times New Roman"/>
                      <w:i w:val="0"/>
                      <w:color w:val="000000"/>
                      <w:kern w:val="0"/>
                      <w:sz w:val="21"/>
                      <w:szCs w:val="21"/>
                      <w:u w:val="none"/>
                      <w:lang w:val="en-US" w:eastAsia="zh-CN" w:bidi="ar"/>
                    </w:rPr>
                    <w:t>0.0</w:t>
                  </w:r>
                  <w:r>
                    <w:rPr>
                      <w:rFonts w:hint="eastAsia" w:cs="Times New Roman"/>
                      <w:i w:val="0"/>
                      <w:color w:val="000000"/>
                      <w:kern w:val="0"/>
                      <w:sz w:val="21"/>
                      <w:szCs w:val="21"/>
                      <w:u w:val="none"/>
                      <w:lang w:val="en-US" w:eastAsia="zh-CN" w:bidi="ar"/>
                    </w:rPr>
                    <w:t>05</w:t>
                  </w:r>
                  <w:r>
                    <w:rPr>
                      <w:rFonts w:hint="default" w:ascii="Times New Roman" w:hAnsi="Times New Roman" w:eastAsia="宋体" w:cs="Times New Roman"/>
                      <w:i w:val="0"/>
                      <w:color w:val="000000"/>
                      <w:kern w:val="0"/>
                      <w:sz w:val="21"/>
                      <w:szCs w:val="21"/>
                      <w:u w:val="none"/>
                      <w:lang w:val="en-US" w:eastAsia="zh-CN" w:bidi="ar"/>
                    </w:rPr>
                    <w:t xml:space="preserve"> </w:t>
                  </w:r>
                </w:p>
              </w:tc>
              <w:tc>
                <w:tcPr>
                  <w:tcW w:w="603" w:type="dxa"/>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120</w:t>
                  </w:r>
                </w:p>
              </w:tc>
              <w:tc>
                <w:tcPr>
                  <w:tcW w:w="521" w:type="dxa"/>
                  <w:tcBorders>
                    <w:tl2br w:val="nil"/>
                    <w:tr2bl w:val="nil"/>
                  </w:tcBorders>
                  <w:noWrap w:val="0"/>
                  <w:vAlign w:val="center"/>
                </w:tcPr>
                <w:p>
                  <w:pPr>
                    <w:widowControl/>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10</w:t>
                  </w:r>
                </w:p>
              </w:tc>
              <w:tc>
                <w:tcPr>
                  <w:tcW w:w="341" w:type="dxa"/>
                  <w:vMerge w:val="continue"/>
                  <w:tcBorders>
                    <w:tl2br w:val="nil"/>
                    <w:tr2bl w:val="nil"/>
                  </w:tcBorders>
                  <w:noWrap w:val="0"/>
                  <w:vAlign w:val="center"/>
                </w:tcPr>
                <w:p>
                  <w:pPr>
                    <w:jc w:val="center"/>
                    <w:rPr>
                      <w:rFonts w:hint="default" w:ascii="Times New Roman" w:hAnsi="Times New Roman" w:cs="Times New Roman"/>
                      <w:color w:val="000000"/>
                      <w:szCs w:val="21"/>
                    </w:rPr>
                  </w:pPr>
                </w:p>
              </w:tc>
              <w:tc>
                <w:tcPr>
                  <w:tcW w:w="349" w:type="dxa"/>
                  <w:vMerge w:val="continue"/>
                  <w:tcBorders>
                    <w:tl2br w:val="nil"/>
                    <w:tr2bl w:val="nil"/>
                  </w:tcBorders>
                  <w:noWrap w:val="0"/>
                  <w:vAlign w:val="center"/>
                </w:tcPr>
                <w:p>
                  <w:pPr>
                    <w:jc w:val="center"/>
                    <w:rPr>
                      <w:rFonts w:hint="default" w:ascii="Times New Roman" w:hAnsi="Times New Roman" w:cs="Times New Roman"/>
                      <w:color w:val="000000"/>
                      <w:szCs w:val="21"/>
                    </w:rPr>
                  </w:pPr>
                </w:p>
              </w:tc>
              <w:tc>
                <w:tcPr>
                  <w:tcW w:w="340" w:type="dxa"/>
                  <w:vMerge w:val="continue"/>
                  <w:tcBorders>
                    <w:tl2br w:val="nil"/>
                    <w:tr2bl w:val="nil"/>
                  </w:tcBorders>
                  <w:noWrap w:val="0"/>
                  <w:tcMar>
                    <w:left w:w="0" w:type="dxa"/>
                    <w:right w:w="0" w:type="dxa"/>
                  </w:tcMar>
                  <w:vAlign w:val="center"/>
                </w:tcPr>
                <w:p>
                  <w:pPr>
                    <w:jc w:val="center"/>
                    <w:rPr>
                      <w:rFonts w:hint="default" w:ascii="Times New Roman" w:hAnsi="Times New Roman" w:cs="Times New Roman"/>
                      <w:color w:val="000000"/>
                      <w:szCs w:val="21"/>
                    </w:rPr>
                  </w:pPr>
                </w:p>
              </w:tc>
              <w:tc>
                <w:tcPr>
                  <w:tcW w:w="496" w:type="dxa"/>
                  <w:vMerge w:val="continue"/>
                  <w:tcBorders>
                    <w:tl2br w:val="nil"/>
                    <w:tr2bl w:val="nil"/>
                  </w:tcBorders>
                  <w:noWrap w:val="0"/>
                  <w:vAlign w:val="center"/>
                </w:tcPr>
                <w:p>
                  <w:pPr>
                    <w:rPr>
                      <w:rFonts w:hint="default" w:ascii="Times New Roman" w:hAnsi="Times New Roman" w:cs="Times New Roman"/>
                      <w:color w:val="000000"/>
                      <w:szCs w:val="21"/>
                    </w:rPr>
                  </w:pPr>
                </w:p>
              </w:tc>
            </w:tr>
          </w:tbl>
          <w:p>
            <w:pPr>
              <w:numPr>
                <w:ilvl w:val="0"/>
                <w:numId w:val="0"/>
              </w:numPr>
              <w:tabs>
                <w:tab w:val="left" w:pos="3233"/>
              </w:tabs>
              <w:spacing w:line="480" w:lineRule="exact"/>
              <w:jc w:val="left"/>
              <w:rPr>
                <w:rFonts w:hint="default" w:ascii="Times New Roman" w:hAnsi="Times New Roman" w:eastAsia="宋体" w:cs="Times New Roman"/>
                <w:b/>
                <w:bCs/>
                <w:color w:val="000000"/>
                <w:sz w:val="24"/>
                <w:lang w:eastAsia="zh-CN"/>
              </w:rPr>
            </w:pPr>
          </w:p>
          <w:p>
            <w:pPr>
              <w:numPr>
                <w:ilvl w:val="0"/>
                <w:numId w:val="0"/>
              </w:numPr>
              <w:tabs>
                <w:tab w:val="left" w:pos="3233"/>
              </w:tabs>
              <w:spacing w:line="480" w:lineRule="exact"/>
              <w:ind w:firstLine="482" w:firstLineChars="200"/>
              <w:jc w:val="left"/>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lang w:eastAsia="zh-CN"/>
              </w:rPr>
              <w:t>（</w:t>
            </w:r>
            <w:r>
              <w:rPr>
                <w:rFonts w:hint="default" w:ascii="Times New Roman" w:hAnsi="Times New Roman" w:eastAsia="宋体" w:cs="Times New Roman"/>
                <w:b/>
                <w:bCs/>
                <w:color w:val="000000"/>
                <w:sz w:val="24"/>
                <w:lang w:val="en-US" w:eastAsia="zh-CN"/>
              </w:rPr>
              <w:t>2</w:t>
            </w:r>
            <w:r>
              <w:rPr>
                <w:rFonts w:hint="default" w:ascii="Times New Roman" w:hAnsi="Times New Roman" w:eastAsia="宋体" w:cs="Times New Roman"/>
                <w:b/>
                <w:bCs/>
                <w:color w:val="000000"/>
                <w:sz w:val="24"/>
                <w:lang w:eastAsia="zh-CN"/>
              </w:rPr>
              <w:t>）</w:t>
            </w:r>
            <w:r>
              <w:rPr>
                <w:rFonts w:hint="default" w:ascii="Times New Roman" w:hAnsi="Times New Roman" w:eastAsia="宋体" w:cs="Times New Roman"/>
                <w:b/>
                <w:bCs/>
                <w:color w:val="000000"/>
                <w:sz w:val="24"/>
              </w:rPr>
              <w:t>无组织废气</w:t>
            </w:r>
          </w:p>
          <w:p>
            <w:pPr>
              <w:spacing w:line="480" w:lineRule="exact"/>
              <w:ind w:firstLine="482" w:firstLineChars="200"/>
              <w:jc w:val="left"/>
              <w:rPr>
                <w:rFonts w:hint="default" w:ascii="Times New Roman" w:hAnsi="Times New Roman" w:cs="Times New Roman"/>
                <w:color w:val="000000"/>
                <w:sz w:val="24"/>
                <w:lang w:eastAsia="zh-CN"/>
              </w:rPr>
            </w:pPr>
            <w:r>
              <w:rPr>
                <w:rFonts w:hint="default" w:ascii="Times New Roman" w:hAnsi="Times New Roman" w:cs="Times New Roman"/>
                <w:b/>
                <w:bCs/>
                <w:color w:val="000000"/>
                <w:sz w:val="24"/>
                <w:lang w:eastAsia="zh-CN"/>
              </w:rPr>
              <w:t>焊接烟尘</w:t>
            </w:r>
            <w:r>
              <w:rPr>
                <w:rFonts w:hint="default" w:ascii="Times New Roman" w:hAnsi="Times New Roman" w:cs="Times New Roman"/>
                <w:b/>
                <w:bCs/>
                <w:color w:val="000000"/>
                <w:sz w:val="24"/>
              </w:rPr>
              <w:t>（</w:t>
            </w:r>
            <w:r>
              <w:rPr>
                <w:rFonts w:hint="default" w:ascii="Times New Roman" w:hAnsi="Times New Roman" w:eastAsia="宋体" w:cs="Times New Roman"/>
                <w:b/>
                <w:bCs/>
                <w:color w:val="000000"/>
                <w:sz w:val="24"/>
              </w:rPr>
              <w:t>G1）</w:t>
            </w:r>
            <w:r>
              <w:rPr>
                <w:rFonts w:hint="default" w:ascii="Times New Roman" w:hAnsi="Times New Roman" w:eastAsia="宋体" w:cs="Times New Roman"/>
                <w:b/>
                <w:bCs/>
                <w:color w:val="000000"/>
                <w:sz w:val="24"/>
                <w:lang w:eastAsia="zh-CN"/>
              </w:rPr>
              <w:t>：</w:t>
            </w:r>
            <w:r>
              <w:rPr>
                <w:rFonts w:hint="default" w:ascii="Times New Roman" w:hAnsi="Times New Roman" w:cs="Times New Roman"/>
                <w:b w:val="0"/>
                <w:bCs w:val="0"/>
                <w:color w:val="000000"/>
                <w:sz w:val="24"/>
                <w:lang w:eastAsia="zh-CN"/>
              </w:rPr>
              <w:t>本</w:t>
            </w:r>
            <w:r>
              <w:rPr>
                <w:rFonts w:hint="default" w:ascii="Times New Roman" w:hAnsi="Times New Roman" w:cs="Times New Roman"/>
                <w:color w:val="000000"/>
                <w:sz w:val="24"/>
              </w:rPr>
              <w:t>项目在</w:t>
            </w:r>
            <w:r>
              <w:rPr>
                <w:rFonts w:hint="default" w:ascii="Times New Roman" w:hAnsi="Times New Roman" w:cs="Times New Roman"/>
                <w:color w:val="000000"/>
                <w:sz w:val="24"/>
                <w:lang w:eastAsia="zh-CN"/>
              </w:rPr>
              <w:t>焊接</w:t>
            </w:r>
            <w:r>
              <w:rPr>
                <w:rFonts w:hint="default" w:ascii="Times New Roman" w:hAnsi="Times New Roman" w:cs="Times New Roman"/>
                <w:color w:val="000000"/>
                <w:sz w:val="24"/>
              </w:rPr>
              <w:t>过程会产生少量焊接烟尘（G1），参考《焊接车间环境污染及控制技术进展》(《上海环境科学》)中的经验数据，焊接过程的发尘量为5~8g/kg(取8g/kg)，该工段</w:t>
            </w:r>
            <w:r>
              <w:rPr>
                <w:rFonts w:hint="default" w:ascii="Times New Roman" w:hAnsi="Times New Roman" w:cs="Times New Roman"/>
                <w:color w:val="000000"/>
                <w:sz w:val="24"/>
                <w:lang w:eastAsia="zh-CN"/>
              </w:rPr>
              <w:t>焊丝使用量为</w:t>
            </w:r>
            <w:r>
              <w:rPr>
                <w:rFonts w:hint="default" w:ascii="Times New Roman" w:hAnsi="Times New Roman" w:cs="Times New Roman"/>
                <w:color w:val="000000"/>
                <w:sz w:val="24"/>
                <w:lang w:val="en-US" w:eastAsia="zh-CN"/>
              </w:rPr>
              <w:t>0.02</w:t>
            </w:r>
            <w:r>
              <w:rPr>
                <w:rFonts w:hint="default" w:ascii="Times New Roman" w:hAnsi="Times New Roman" w:cs="Times New Roman"/>
                <w:color w:val="000000"/>
                <w:sz w:val="24"/>
              </w:rPr>
              <w:t>t/a，则焊接烟尘产生量为</w:t>
            </w:r>
            <w:r>
              <w:rPr>
                <w:rFonts w:hint="default" w:ascii="Times New Roman" w:hAnsi="Times New Roman" w:cs="Times New Roman"/>
                <w:color w:val="000000"/>
                <w:sz w:val="24"/>
                <w:lang w:val="en-US" w:eastAsia="zh-CN"/>
              </w:rPr>
              <w:t>0.16kg</w:t>
            </w:r>
            <w:r>
              <w:rPr>
                <w:rFonts w:hint="default" w:ascii="Times New Roman" w:hAnsi="Times New Roman" w:cs="Times New Roman"/>
                <w:color w:val="000000"/>
                <w:sz w:val="24"/>
              </w:rPr>
              <w:t>/a</w:t>
            </w:r>
            <w:r>
              <w:rPr>
                <w:rFonts w:hint="eastAsia" w:ascii="Times New Roman" w:hAnsi="Times New Roman" w:cs="Times New Roman"/>
                <w:color w:val="000000"/>
                <w:sz w:val="24"/>
                <w:lang w:eastAsia="zh-CN"/>
              </w:rPr>
              <w:t>，焊接烟尘经移动式焊接烟尘净化装置处理后无组织排放，</w:t>
            </w:r>
            <w:r>
              <w:rPr>
                <w:rFonts w:hint="default" w:ascii="Times New Roman" w:hAnsi="Times New Roman" w:cs="Times New Roman"/>
                <w:color w:val="000000"/>
                <w:sz w:val="24"/>
                <w:lang w:eastAsia="zh-CN"/>
              </w:rPr>
              <w:t>产生量较少可不定量分析。</w:t>
            </w:r>
          </w:p>
          <w:p>
            <w:pPr>
              <w:spacing w:line="460" w:lineRule="exact"/>
              <w:ind w:firstLine="482" w:firstLineChars="200"/>
              <w:rPr>
                <w:rFonts w:hint="default" w:ascii="Times New Roman" w:hAnsi="Times New Roman" w:cs="Times New Roman"/>
                <w:color w:val="000000"/>
                <w:sz w:val="24"/>
              </w:rPr>
            </w:pPr>
            <w:r>
              <w:rPr>
                <w:rFonts w:hint="default" w:ascii="Times New Roman" w:hAnsi="Times New Roman" w:cs="Times New Roman"/>
                <w:b/>
                <w:bCs/>
                <w:color w:val="000000"/>
                <w:sz w:val="24"/>
              </w:rPr>
              <w:t>未捕集到的喷漆</w:t>
            </w:r>
            <w:r>
              <w:rPr>
                <w:rFonts w:hint="default" w:ascii="Times New Roman" w:hAnsi="Times New Roman" w:cs="Times New Roman"/>
                <w:b/>
                <w:bCs/>
                <w:color w:val="000000"/>
                <w:sz w:val="24"/>
                <w:lang w:eastAsia="zh-CN"/>
              </w:rPr>
              <w:t>、烘干</w:t>
            </w:r>
            <w:r>
              <w:rPr>
                <w:rFonts w:hint="default" w:ascii="Times New Roman" w:hAnsi="Times New Roman" w:cs="Times New Roman"/>
                <w:b/>
                <w:bCs/>
                <w:color w:val="000000"/>
                <w:sz w:val="24"/>
              </w:rPr>
              <w:t>废气（G</w:t>
            </w:r>
            <w:r>
              <w:rPr>
                <w:rFonts w:hint="eastAsia" w:cs="Times New Roman"/>
                <w:b/>
                <w:bCs/>
                <w:color w:val="000000"/>
                <w:sz w:val="24"/>
                <w:lang w:val="en-US" w:eastAsia="zh-CN"/>
              </w:rPr>
              <w:t>2</w:t>
            </w:r>
            <w:r>
              <w:rPr>
                <w:rFonts w:hint="default" w:ascii="Times New Roman" w:hAnsi="Times New Roman" w:cs="Times New Roman"/>
                <w:b/>
                <w:bCs/>
                <w:color w:val="000000"/>
                <w:sz w:val="24"/>
                <w:lang w:eastAsia="zh-CN"/>
              </w:rPr>
              <w:t>、</w:t>
            </w:r>
            <w:r>
              <w:rPr>
                <w:rFonts w:hint="default" w:ascii="Times New Roman" w:hAnsi="Times New Roman" w:cs="Times New Roman"/>
                <w:b/>
                <w:bCs/>
                <w:color w:val="000000"/>
                <w:sz w:val="24"/>
              </w:rPr>
              <w:t>G</w:t>
            </w:r>
            <w:r>
              <w:rPr>
                <w:rFonts w:hint="eastAsia" w:cs="Times New Roman"/>
                <w:b/>
                <w:bCs/>
                <w:color w:val="000000"/>
                <w:sz w:val="24"/>
                <w:lang w:val="en-US" w:eastAsia="zh-CN"/>
              </w:rPr>
              <w:t>3</w:t>
            </w:r>
            <w:r>
              <w:rPr>
                <w:rFonts w:hint="default" w:ascii="Times New Roman" w:hAnsi="Times New Roman" w:cs="Times New Roman"/>
                <w:b/>
                <w:bCs/>
                <w:color w:val="000000"/>
                <w:sz w:val="24"/>
              </w:rPr>
              <w:t>）：</w:t>
            </w:r>
            <w:r>
              <w:rPr>
                <w:rFonts w:hint="default" w:ascii="Times New Roman" w:hAnsi="Times New Roman" w:cs="Times New Roman"/>
                <w:color w:val="000000"/>
                <w:sz w:val="24"/>
              </w:rPr>
              <w:t>喷漆过程中废气的漆雾颗粒捕集率为90%，10%未捕集到的漆雾颗粒在</w:t>
            </w:r>
            <w:r>
              <w:rPr>
                <w:rFonts w:hint="default" w:ascii="Times New Roman" w:hAnsi="Times New Roman" w:cs="Times New Roman"/>
                <w:color w:val="000000"/>
                <w:sz w:val="24"/>
                <w:lang w:eastAsia="zh-CN"/>
              </w:rPr>
              <w:t>喷烤漆车间</w:t>
            </w:r>
            <w:r>
              <w:rPr>
                <w:rFonts w:hint="default" w:ascii="Times New Roman" w:hAnsi="Times New Roman" w:cs="Times New Roman"/>
                <w:color w:val="000000"/>
                <w:sz w:val="24"/>
              </w:rPr>
              <w:t>内无组织排放，约0.0</w:t>
            </w:r>
            <w:r>
              <w:rPr>
                <w:rFonts w:hint="eastAsia" w:cs="Times New Roman"/>
                <w:color w:val="000000"/>
                <w:sz w:val="24"/>
                <w:lang w:val="en-US" w:eastAsia="zh-CN"/>
              </w:rPr>
              <w:t>07</w:t>
            </w:r>
            <w:r>
              <w:rPr>
                <w:rFonts w:hint="default" w:ascii="Times New Roman" w:hAnsi="Times New Roman" w:cs="Times New Roman"/>
                <w:color w:val="000000"/>
                <w:sz w:val="24"/>
              </w:rPr>
              <w:t>t/a。</w:t>
            </w:r>
          </w:p>
          <w:p>
            <w:pPr>
              <w:spacing w:line="46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喷漆</w:t>
            </w:r>
            <w:r>
              <w:rPr>
                <w:rFonts w:hint="default" w:ascii="Times New Roman" w:hAnsi="Times New Roman" w:cs="Times New Roman"/>
                <w:color w:val="000000"/>
                <w:sz w:val="24"/>
                <w:lang w:eastAsia="zh-CN"/>
              </w:rPr>
              <w:t>、烘干</w:t>
            </w:r>
            <w:r>
              <w:rPr>
                <w:rFonts w:hint="default" w:ascii="Times New Roman" w:hAnsi="Times New Roman" w:cs="Times New Roman"/>
                <w:color w:val="000000"/>
                <w:sz w:val="24"/>
              </w:rPr>
              <w:t>工段中有机溶剂挥发产生的有机废气的捕集率为90%，10%未捕集的废气在</w:t>
            </w:r>
            <w:r>
              <w:rPr>
                <w:rFonts w:hint="default" w:ascii="Times New Roman" w:hAnsi="Times New Roman" w:cs="Times New Roman"/>
                <w:color w:val="000000"/>
                <w:sz w:val="24"/>
                <w:lang w:eastAsia="zh-CN"/>
              </w:rPr>
              <w:t>喷烤漆车间</w:t>
            </w:r>
            <w:r>
              <w:rPr>
                <w:rFonts w:hint="default" w:ascii="Times New Roman" w:hAnsi="Times New Roman" w:cs="Times New Roman"/>
                <w:color w:val="000000"/>
                <w:sz w:val="24"/>
              </w:rPr>
              <w:t>无组织排放，约0.0</w:t>
            </w:r>
            <w:r>
              <w:rPr>
                <w:rFonts w:hint="eastAsia" w:cs="Times New Roman"/>
                <w:color w:val="000000"/>
                <w:sz w:val="24"/>
                <w:lang w:val="en-US" w:eastAsia="zh-CN"/>
              </w:rPr>
              <w:t>06</w:t>
            </w:r>
            <w:r>
              <w:rPr>
                <w:rFonts w:hint="default" w:ascii="Times New Roman" w:hAnsi="Times New Roman" w:cs="Times New Roman"/>
                <w:color w:val="000000"/>
                <w:sz w:val="24"/>
              </w:rPr>
              <w:t>t/a。</w:t>
            </w:r>
          </w:p>
          <w:p>
            <w:pPr>
              <w:spacing w:line="480" w:lineRule="exact"/>
              <w:ind w:firstLine="480" w:firstLineChars="200"/>
              <w:jc w:val="left"/>
              <w:rPr>
                <w:rFonts w:hint="default" w:ascii="Times New Roman" w:hAnsi="Times New Roman" w:cs="Times New Roman"/>
                <w:b/>
                <w:color w:val="000000"/>
                <w:sz w:val="24"/>
                <w:lang w:bidi="ar"/>
              </w:rPr>
            </w:pPr>
            <w:r>
              <w:rPr>
                <w:rFonts w:hint="default" w:ascii="Times New Roman" w:hAnsi="Times New Roman" w:eastAsia="宋体" w:cs="Times New Roman"/>
                <w:bCs/>
                <w:color w:val="000000"/>
                <w:sz w:val="24"/>
              </w:rPr>
              <w:t>本项目</w:t>
            </w:r>
            <w:r>
              <w:rPr>
                <w:rFonts w:hint="default" w:ascii="Times New Roman" w:hAnsi="Times New Roman" w:eastAsia="宋体" w:cs="Times New Roman"/>
                <w:color w:val="000000"/>
                <w:sz w:val="24"/>
              </w:rPr>
              <w:t>无组织废气污染物产生情况见表5-</w:t>
            </w:r>
            <w:r>
              <w:rPr>
                <w:rFonts w:hint="default" w:ascii="Times New Roman" w:hAnsi="Times New Roman" w:eastAsia="宋体" w:cs="Times New Roman"/>
                <w:color w:val="000000"/>
                <w:sz w:val="24"/>
                <w:lang w:val="en-US" w:eastAsia="zh-CN"/>
              </w:rPr>
              <w:t>4</w:t>
            </w:r>
            <w:r>
              <w:rPr>
                <w:rFonts w:hint="default" w:ascii="Times New Roman" w:hAnsi="Times New Roman" w:eastAsia="宋体" w:cs="Times New Roman"/>
                <w:color w:val="000000"/>
                <w:sz w:val="24"/>
              </w:rPr>
              <w:t>。</w:t>
            </w:r>
          </w:p>
          <w:p>
            <w:pPr>
              <w:spacing w:line="480" w:lineRule="exact"/>
              <w:jc w:val="both"/>
              <w:rPr>
                <w:rFonts w:hint="default" w:ascii="Times New Roman" w:hAnsi="Times New Roman" w:cs="Times New Roman"/>
                <w:b/>
                <w:color w:val="000000"/>
                <w:sz w:val="24"/>
                <w:lang w:bidi="ar"/>
              </w:rPr>
            </w:pPr>
          </w:p>
          <w:p>
            <w:pPr>
              <w:spacing w:line="480" w:lineRule="exact"/>
              <w:jc w:val="center"/>
              <w:rPr>
                <w:rFonts w:hint="default" w:ascii="Times New Roman" w:hAnsi="Times New Roman" w:cs="Times New Roman"/>
                <w:b/>
                <w:color w:val="000000"/>
                <w:sz w:val="24"/>
                <w:lang w:bidi="ar"/>
              </w:rPr>
            </w:pPr>
            <w:r>
              <w:rPr>
                <w:rFonts w:hint="default" w:ascii="Times New Roman" w:hAnsi="Times New Roman" w:cs="Times New Roman"/>
                <w:b/>
                <w:color w:val="000000"/>
                <w:sz w:val="24"/>
                <w:lang w:bidi="ar"/>
              </w:rPr>
              <w:t>表5</w:t>
            </w:r>
            <w:r>
              <w:rPr>
                <w:rFonts w:hint="default" w:ascii="Times New Roman" w:hAnsi="Times New Roman" w:cs="Times New Roman"/>
                <w:b/>
                <w:color w:val="000000"/>
                <w:sz w:val="24"/>
                <w:lang w:val="en-US" w:eastAsia="zh-CN" w:bidi="ar"/>
              </w:rPr>
              <w:t>-4</w:t>
            </w:r>
            <w:r>
              <w:rPr>
                <w:rFonts w:hint="default" w:ascii="Times New Roman" w:hAnsi="Times New Roman" w:cs="Times New Roman"/>
                <w:b/>
                <w:color w:val="000000"/>
                <w:sz w:val="24"/>
                <w:lang w:bidi="ar"/>
              </w:rPr>
              <w:t xml:space="preserve"> </w:t>
            </w:r>
            <w:r>
              <w:rPr>
                <w:rFonts w:hint="default" w:ascii="Times New Roman" w:hAnsi="Times New Roman" w:cs="Times New Roman"/>
                <w:b/>
                <w:color w:val="000000"/>
                <w:sz w:val="24"/>
                <w:lang w:eastAsia="zh-CN" w:bidi="ar"/>
              </w:rPr>
              <w:t>本项目</w:t>
            </w:r>
            <w:r>
              <w:rPr>
                <w:rFonts w:hint="default" w:ascii="Times New Roman" w:hAnsi="Times New Roman" w:cs="Times New Roman"/>
                <w:b/>
                <w:color w:val="000000"/>
                <w:sz w:val="24"/>
                <w:lang w:bidi="ar"/>
              </w:rPr>
              <w:t>无组织废气</w:t>
            </w:r>
            <w:r>
              <w:rPr>
                <w:rFonts w:hint="default" w:ascii="Times New Roman" w:hAnsi="Times New Roman" w:eastAsia="宋体" w:cs="Times New Roman"/>
                <w:b/>
                <w:color w:val="000000"/>
                <w:sz w:val="24"/>
              </w:rPr>
              <w:t>产生情况</w:t>
            </w:r>
          </w:p>
          <w:tbl>
            <w:tblPr>
              <w:tblStyle w:val="14"/>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92"/>
              <w:gridCol w:w="824"/>
              <w:gridCol w:w="1389"/>
              <w:gridCol w:w="794"/>
              <w:gridCol w:w="688"/>
              <w:gridCol w:w="982"/>
              <w:gridCol w:w="1270"/>
              <w:gridCol w:w="1270"/>
              <w:gridCol w:w="784"/>
              <w:gridCol w:w="6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421" w:type="pct"/>
                  <w:tcBorders>
                    <w:tl2br w:val="nil"/>
                    <w:tr2bl w:val="nil"/>
                  </w:tcBorders>
                  <w:noWrap w:val="0"/>
                  <w:vAlign w:val="center"/>
                </w:tcPr>
                <w:p>
                  <w:pPr>
                    <w:spacing w:line="280" w:lineRule="atLeast"/>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污染源</w:t>
                  </w:r>
                </w:p>
                <w:p>
                  <w:pPr>
                    <w:spacing w:line="280" w:lineRule="atLeast"/>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位置</w:t>
                  </w:r>
                </w:p>
              </w:tc>
              <w:tc>
                <w:tcPr>
                  <w:tcW w:w="438" w:type="pct"/>
                  <w:tcBorders>
                    <w:tl2br w:val="nil"/>
                    <w:tr2bl w:val="nil"/>
                  </w:tcBorders>
                  <w:noWrap w:val="0"/>
                  <w:vAlign w:val="center"/>
                </w:tcPr>
                <w:p>
                  <w:pPr>
                    <w:spacing w:line="280" w:lineRule="atLeast"/>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污染物</w:t>
                  </w:r>
                </w:p>
              </w:tc>
              <w:tc>
                <w:tcPr>
                  <w:tcW w:w="737" w:type="pct"/>
                  <w:tcBorders>
                    <w:tl2br w:val="nil"/>
                    <w:tr2bl w:val="nil"/>
                  </w:tcBorders>
                  <w:noWrap w:val="0"/>
                  <w:vAlign w:val="center"/>
                </w:tcPr>
                <w:p>
                  <w:pPr>
                    <w:spacing w:line="280" w:lineRule="atLeast"/>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产生工序</w:t>
                  </w:r>
                </w:p>
              </w:tc>
              <w:tc>
                <w:tcPr>
                  <w:tcW w:w="420" w:type="pct"/>
                  <w:tcBorders>
                    <w:tl2br w:val="nil"/>
                    <w:tr2bl w:val="nil"/>
                  </w:tcBorders>
                  <w:noWrap w:val="0"/>
                  <w:vAlign w:val="center"/>
                </w:tcPr>
                <w:p>
                  <w:pPr>
                    <w:jc w:val="center"/>
                    <w:rPr>
                      <w:rFonts w:hint="default" w:ascii="Times New Roman" w:hAnsi="Times New Roman" w:cs="Times New Roman"/>
                      <w:b/>
                      <w:bCs/>
                      <w:color w:val="000000"/>
                    </w:rPr>
                  </w:pPr>
                  <w:r>
                    <w:rPr>
                      <w:rFonts w:hint="default" w:ascii="Times New Roman" w:hAnsi="Times New Roman" w:cs="Times New Roman"/>
                      <w:b/>
                      <w:bCs/>
                      <w:color w:val="000000"/>
                    </w:rPr>
                    <w:t>产生量</w:t>
                  </w:r>
                  <w:r>
                    <w:rPr>
                      <w:rFonts w:hint="default" w:ascii="Times New Roman" w:hAnsi="Times New Roman" w:cs="Times New Roman"/>
                      <w:b/>
                      <w:bCs/>
                      <w:color w:val="000000"/>
                      <w:szCs w:val="21"/>
                    </w:rPr>
                    <w:t>t/a</w:t>
                  </w:r>
                </w:p>
              </w:tc>
              <w:tc>
                <w:tcPr>
                  <w:tcW w:w="365" w:type="pct"/>
                  <w:tcBorders>
                    <w:tl2br w:val="nil"/>
                    <w:tr2bl w:val="nil"/>
                  </w:tcBorders>
                  <w:noWrap w:val="0"/>
                  <w:vAlign w:val="center"/>
                </w:tcPr>
                <w:p>
                  <w:pPr>
                    <w:spacing w:line="280" w:lineRule="atLeast"/>
                    <w:jc w:val="center"/>
                    <w:rPr>
                      <w:rFonts w:hint="default" w:ascii="Times New Roman" w:hAnsi="Times New Roman" w:cs="Times New Roman"/>
                      <w:b/>
                      <w:bCs/>
                      <w:color w:val="000000"/>
                    </w:rPr>
                  </w:pPr>
                  <w:r>
                    <w:rPr>
                      <w:rFonts w:hint="default" w:ascii="Times New Roman" w:hAnsi="Times New Roman" w:cs="Times New Roman"/>
                      <w:b/>
                      <w:bCs/>
                      <w:color w:val="000000"/>
                    </w:rPr>
                    <w:t>削减量t/a</w:t>
                  </w:r>
                </w:p>
              </w:tc>
              <w:tc>
                <w:tcPr>
                  <w:tcW w:w="521" w:type="pct"/>
                  <w:tcBorders>
                    <w:tl2br w:val="nil"/>
                    <w:tr2bl w:val="nil"/>
                  </w:tcBorders>
                  <w:noWrap w:val="0"/>
                  <w:vAlign w:val="center"/>
                </w:tcPr>
                <w:p>
                  <w:pPr>
                    <w:spacing w:line="280" w:lineRule="atLeast"/>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排放量t/a</w:t>
                  </w:r>
                </w:p>
              </w:tc>
              <w:tc>
                <w:tcPr>
                  <w:tcW w:w="674" w:type="pct"/>
                  <w:tcBorders>
                    <w:tl2br w:val="nil"/>
                    <w:tr2bl w:val="nil"/>
                  </w:tcBorders>
                  <w:noWrap w:val="0"/>
                  <w:vAlign w:val="center"/>
                </w:tcPr>
                <w:p>
                  <w:pPr>
                    <w:spacing w:line="280" w:lineRule="atLeast"/>
                    <w:jc w:val="center"/>
                    <w:rPr>
                      <w:rFonts w:hint="eastAsia" w:ascii="Times New Roman" w:hAnsi="Times New Roman" w:eastAsia="宋体" w:cs="Times New Roman"/>
                      <w:b/>
                      <w:bCs/>
                      <w:color w:val="000000"/>
                      <w:szCs w:val="21"/>
                      <w:lang w:eastAsia="zh-CN"/>
                    </w:rPr>
                  </w:pPr>
                  <w:r>
                    <w:rPr>
                      <w:rFonts w:hint="default" w:ascii="Times New Roman" w:hAnsi="Times New Roman" w:cs="Times New Roman"/>
                      <w:b/>
                      <w:bCs/>
                      <w:color w:val="000000"/>
                      <w:szCs w:val="21"/>
                    </w:rPr>
                    <w:t>排放</w:t>
                  </w:r>
                  <w:r>
                    <w:rPr>
                      <w:rFonts w:hint="eastAsia" w:cs="Times New Roman"/>
                      <w:b/>
                      <w:bCs/>
                      <w:color w:val="000000"/>
                      <w:szCs w:val="21"/>
                      <w:lang w:eastAsia="zh-CN"/>
                    </w:rPr>
                    <w:t>速率</w:t>
                  </w:r>
                  <w:r>
                    <w:rPr>
                      <w:rFonts w:hint="eastAsia" w:ascii="Times New Roman" w:hAnsi="Times New Roman" w:cs="Times New Roman"/>
                      <w:b/>
                      <w:bCs/>
                      <w:color w:val="000000"/>
                      <w:szCs w:val="21"/>
                      <w:lang w:val="en-US" w:eastAsia="zh-CN"/>
                    </w:rPr>
                    <w:t>kg</w:t>
                  </w:r>
                  <w:r>
                    <w:rPr>
                      <w:rFonts w:hint="default" w:ascii="Times New Roman" w:hAnsi="Times New Roman" w:cs="Times New Roman"/>
                      <w:b/>
                      <w:bCs/>
                      <w:color w:val="000000"/>
                      <w:szCs w:val="21"/>
                    </w:rPr>
                    <w:t>/</w:t>
                  </w:r>
                  <w:r>
                    <w:rPr>
                      <w:rFonts w:hint="eastAsia" w:ascii="Times New Roman" w:hAnsi="Times New Roman" w:cs="Times New Roman"/>
                      <w:b/>
                      <w:bCs/>
                      <w:color w:val="000000"/>
                      <w:szCs w:val="21"/>
                      <w:lang w:val="en-US" w:eastAsia="zh-CN"/>
                    </w:rPr>
                    <w:t>h</w:t>
                  </w:r>
                </w:p>
              </w:tc>
              <w:tc>
                <w:tcPr>
                  <w:tcW w:w="674" w:type="pct"/>
                  <w:tcBorders>
                    <w:tl2br w:val="nil"/>
                    <w:tr2bl w:val="nil"/>
                  </w:tcBorders>
                  <w:noWrap w:val="0"/>
                  <w:vAlign w:val="center"/>
                </w:tcPr>
                <w:p>
                  <w:pPr>
                    <w:spacing w:line="280" w:lineRule="atLeast"/>
                    <w:jc w:val="center"/>
                    <w:rPr>
                      <w:rFonts w:hint="default" w:ascii="Times New Roman" w:hAnsi="Times New Roman" w:eastAsia="宋体" w:cs="Times New Roman"/>
                      <w:b/>
                      <w:bCs/>
                      <w:color w:val="000000"/>
                      <w:szCs w:val="21"/>
                      <w:lang w:eastAsia="zh-CN"/>
                    </w:rPr>
                  </w:pPr>
                  <w:r>
                    <w:rPr>
                      <w:rFonts w:hint="default" w:ascii="Times New Roman" w:hAnsi="Times New Roman" w:cs="Times New Roman"/>
                      <w:b/>
                      <w:bCs/>
                      <w:color w:val="000000"/>
                      <w:szCs w:val="21"/>
                      <w:lang w:eastAsia="zh-CN"/>
                    </w:rPr>
                    <w:t>治理措施</w:t>
                  </w:r>
                </w:p>
              </w:tc>
              <w:tc>
                <w:tcPr>
                  <w:tcW w:w="416" w:type="pct"/>
                  <w:tcBorders>
                    <w:tl2br w:val="nil"/>
                    <w:tr2bl w:val="nil"/>
                  </w:tcBorders>
                  <w:noWrap w:val="0"/>
                  <w:vAlign w:val="center"/>
                </w:tcPr>
                <w:p>
                  <w:pPr>
                    <w:spacing w:line="280" w:lineRule="atLeast"/>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面源面积m</w:t>
                  </w:r>
                  <w:r>
                    <w:rPr>
                      <w:rFonts w:hint="default" w:ascii="Times New Roman" w:hAnsi="Times New Roman" w:cs="Times New Roman"/>
                      <w:b/>
                      <w:bCs/>
                      <w:color w:val="000000"/>
                      <w:szCs w:val="21"/>
                      <w:vertAlign w:val="superscript"/>
                    </w:rPr>
                    <w:t>2</w:t>
                  </w:r>
                </w:p>
              </w:tc>
              <w:tc>
                <w:tcPr>
                  <w:tcW w:w="329" w:type="pct"/>
                  <w:tcBorders>
                    <w:tl2br w:val="nil"/>
                    <w:tr2bl w:val="nil"/>
                  </w:tcBorders>
                  <w:noWrap w:val="0"/>
                  <w:tcMar>
                    <w:left w:w="28" w:type="dxa"/>
                    <w:right w:w="28" w:type="dxa"/>
                  </w:tcMar>
                  <w:vAlign w:val="center"/>
                </w:tcPr>
                <w:p>
                  <w:pPr>
                    <w:spacing w:line="280" w:lineRule="atLeast"/>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面源高度m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421" w:type="pct"/>
                  <w:vMerge w:val="restart"/>
                  <w:tcBorders>
                    <w:tl2br w:val="nil"/>
                    <w:tr2bl w:val="nil"/>
                  </w:tcBorders>
                  <w:noWrap w:val="0"/>
                  <w:vAlign w:val="center"/>
                </w:tcPr>
                <w:p>
                  <w:pPr>
                    <w:spacing w:line="280" w:lineRule="atLeast"/>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eastAsia="zh-CN"/>
                    </w:rPr>
                    <w:t>喷烤漆车间</w:t>
                  </w:r>
                  <w:r>
                    <w:rPr>
                      <w:rFonts w:hint="eastAsia" w:cs="Times New Roman"/>
                      <w:color w:val="000000"/>
                      <w:szCs w:val="21"/>
                      <w:lang w:val="en-US" w:eastAsia="zh-CN"/>
                    </w:rPr>
                    <w:t>1</w:t>
                  </w:r>
                </w:p>
              </w:tc>
              <w:tc>
                <w:tcPr>
                  <w:tcW w:w="438" w:type="pct"/>
                  <w:tcBorders>
                    <w:tl2br w:val="nil"/>
                    <w:tr2bl w:val="nil"/>
                  </w:tcBorders>
                  <w:noWrap w:val="0"/>
                  <w:vAlign w:val="center"/>
                </w:tcPr>
                <w:p>
                  <w:pPr>
                    <w:spacing w:line="280" w:lineRule="atLeast"/>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eastAsia="zh-CN"/>
                    </w:rPr>
                    <w:t>颗粒物</w:t>
                  </w:r>
                </w:p>
              </w:tc>
              <w:tc>
                <w:tcPr>
                  <w:tcW w:w="737" w:type="pct"/>
                  <w:vMerge w:val="restart"/>
                  <w:tcBorders>
                    <w:tl2br w:val="nil"/>
                    <w:tr2bl w:val="nil"/>
                  </w:tcBorders>
                  <w:noWrap w:val="0"/>
                  <w:vAlign w:val="center"/>
                </w:tcPr>
                <w:p>
                  <w:pPr>
                    <w:pStyle w:val="2"/>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喷漆、烘干（</w:t>
                  </w:r>
                  <w:r>
                    <w:rPr>
                      <w:rFonts w:hint="default" w:ascii="Times New Roman" w:hAnsi="Times New Roman" w:cs="Times New Roman"/>
                      <w:b w:val="0"/>
                      <w:bCs w:val="0"/>
                      <w:color w:val="000000"/>
                      <w:sz w:val="21"/>
                      <w:szCs w:val="21"/>
                    </w:rPr>
                    <w:t>G</w:t>
                  </w:r>
                  <w:r>
                    <w:rPr>
                      <w:rFonts w:hint="default" w:ascii="Times New Roman" w:hAnsi="Times New Roman" w:cs="Times New Roman"/>
                      <w:b w:val="0"/>
                      <w:bCs w:val="0"/>
                      <w:color w:val="000000"/>
                      <w:sz w:val="21"/>
                      <w:szCs w:val="21"/>
                      <w:lang w:val="en-US" w:eastAsia="zh-CN"/>
                    </w:rPr>
                    <w:t>3</w:t>
                  </w:r>
                  <w:r>
                    <w:rPr>
                      <w:rFonts w:hint="default" w:ascii="Times New Roman" w:hAnsi="Times New Roman" w:cs="Times New Roman"/>
                      <w:b w:val="0"/>
                      <w:bCs w:val="0"/>
                      <w:color w:val="000000"/>
                      <w:sz w:val="21"/>
                      <w:szCs w:val="21"/>
                    </w:rPr>
                    <w:t>’</w:t>
                  </w:r>
                  <w:r>
                    <w:rPr>
                      <w:rFonts w:hint="default" w:ascii="Times New Roman" w:hAnsi="Times New Roman" w:cs="Times New Roman"/>
                      <w:b w:val="0"/>
                      <w:bCs w:val="0"/>
                      <w:color w:val="000000"/>
                      <w:sz w:val="21"/>
                      <w:szCs w:val="21"/>
                      <w:lang w:eastAsia="zh-CN"/>
                    </w:rPr>
                    <w:t>、</w:t>
                  </w:r>
                  <w:r>
                    <w:rPr>
                      <w:rFonts w:hint="default" w:ascii="Times New Roman" w:hAnsi="Times New Roman" w:cs="Times New Roman"/>
                      <w:b w:val="0"/>
                      <w:bCs w:val="0"/>
                      <w:color w:val="000000"/>
                      <w:sz w:val="21"/>
                      <w:szCs w:val="21"/>
                    </w:rPr>
                    <w:t>G</w:t>
                  </w:r>
                  <w:r>
                    <w:rPr>
                      <w:rFonts w:hint="default" w:ascii="Times New Roman" w:hAnsi="Times New Roman" w:cs="Times New Roman"/>
                      <w:b w:val="0"/>
                      <w:bCs w:val="0"/>
                      <w:color w:val="000000"/>
                      <w:sz w:val="21"/>
                      <w:szCs w:val="21"/>
                      <w:lang w:val="en-US" w:eastAsia="zh-CN"/>
                    </w:rPr>
                    <w:t>4</w:t>
                  </w:r>
                  <w:r>
                    <w:rPr>
                      <w:rFonts w:hint="default" w:ascii="Times New Roman" w:hAnsi="Times New Roman" w:cs="Times New Roman"/>
                      <w:b w:val="0"/>
                      <w:bCs w:val="0"/>
                      <w:color w:val="000000"/>
                      <w:sz w:val="21"/>
                      <w:szCs w:val="21"/>
                    </w:rPr>
                    <w:t>’</w:t>
                  </w:r>
                  <w:r>
                    <w:rPr>
                      <w:rFonts w:hint="default" w:ascii="Times New Roman" w:hAnsi="Times New Roman" w:cs="Times New Roman"/>
                      <w:color w:val="000000"/>
                      <w:szCs w:val="21"/>
                      <w:lang w:eastAsia="zh-CN"/>
                    </w:rPr>
                    <w:t>）</w:t>
                  </w:r>
                </w:p>
              </w:tc>
              <w:tc>
                <w:tcPr>
                  <w:tcW w:w="420" w:type="pct"/>
                  <w:tcBorders>
                    <w:tl2br w:val="nil"/>
                    <w:tr2bl w:val="nil"/>
                  </w:tcBorders>
                  <w:noWrap w:val="0"/>
                  <w:vAlign w:val="center"/>
                </w:tcPr>
                <w:p>
                  <w:pPr>
                    <w:spacing w:line="280" w:lineRule="atLeast"/>
                    <w:jc w:val="center"/>
                    <w:rPr>
                      <w:rFonts w:hint="default" w:ascii="Times New Roman" w:hAnsi="Times New Roman" w:cs="Times New Roman"/>
                      <w:color w:val="000000"/>
                      <w:szCs w:val="21"/>
                      <w:lang w:val="en-US" w:eastAsia="zh-CN"/>
                    </w:rPr>
                  </w:pPr>
                  <w:r>
                    <w:rPr>
                      <w:rFonts w:hint="eastAsia" w:cs="Times New Roman"/>
                      <w:color w:val="000000"/>
                      <w:szCs w:val="21"/>
                      <w:lang w:val="en-US" w:eastAsia="zh-CN"/>
                    </w:rPr>
                    <w:t>0.0035</w:t>
                  </w:r>
                </w:p>
              </w:tc>
              <w:tc>
                <w:tcPr>
                  <w:tcW w:w="365" w:type="pct"/>
                  <w:tcBorders>
                    <w:tl2br w:val="nil"/>
                    <w:tr2bl w:val="nil"/>
                  </w:tcBorders>
                  <w:noWrap w:val="0"/>
                  <w:vAlign w:val="center"/>
                </w:tcPr>
                <w:p>
                  <w:pPr>
                    <w:spacing w:line="280" w:lineRule="atLeast"/>
                    <w:jc w:val="center"/>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0</w:t>
                  </w:r>
                </w:p>
              </w:tc>
              <w:tc>
                <w:tcPr>
                  <w:tcW w:w="521" w:type="pct"/>
                  <w:tcBorders>
                    <w:tl2br w:val="nil"/>
                    <w:tr2bl w:val="nil"/>
                  </w:tcBorders>
                  <w:noWrap w:val="0"/>
                  <w:vAlign w:val="center"/>
                </w:tcPr>
                <w:p>
                  <w:pPr>
                    <w:spacing w:line="280" w:lineRule="atLeast"/>
                    <w:jc w:val="center"/>
                    <w:rPr>
                      <w:rFonts w:hint="default" w:ascii="Times New Roman" w:hAnsi="Times New Roman" w:cs="Times New Roman"/>
                      <w:color w:val="000000"/>
                      <w:szCs w:val="21"/>
                      <w:lang w:val="en-US" w:eastAsia="zh-CN"/>
                    </w:rPr>
                  </w:pPr>
                  <w:r>
                    <w:rPr>
                      <w:rFonts w:hint="eastAsia" w:cs="Times New Roman"/>
                      <w:color w:val="000000"/>
                      <w:szCs w:val="21"/>
                      <w:lang w:val="en-US" w:eastAsia="zh-CN"/>
                    </w:rPr>
                    <w:t>0.0035</w:t>
                  </w:r>
                </w:p>
              </w:tc>
              <w:tc>
                <w:tcPr>
                  <w:tcW w:w="674" w:type="pct"/>
                  <w:tcBorders>
                    <w:tl2br w:val="nil"/>
                    <w:tr2bl w:val="nil"/>
                  </w:tcBorders>
                  <w:noWrap w:val="0"/>
                  <w:vAlign w:val="center"/>
                </w:tcPr>
                <w:p>
                  <w:pPr>
                    <w:spacing w:line="280" w:lineRule="atLeast"/>
                    <w:jc w:val="center"/>
                    <w:rPr>
                      <w:rFonts w:hint="default" w:ascii="Times New Roman" w:hAnsi="Times New Roman" w:cs="Times New Roman"/>
                      <w:color w:val="000000"/>
                      <w:szCs w:val="21"/>
                      <w:lang w:val="en-US" w:eastAsia="zh-CN"/>
                    </w:rPr>
                  </w:pPr>
                  <w:r>
                    <w:rPr>
                      <w:rFonts w:hint="eastAsia" w:cs="Times New Roman"/>
                      <w:color w:val="000000"/>
                      <w:szCs w:val="21"/>
                      <w:lang w:val="en-US" w:eastAsia="zh-CN"/>
                    </w:rPr>
                    <w:t>0.023</w:t>
                  </w:r>
                </w:p>
              </w:tc>
              <w:tc>
                <w:tcPr>
                  <w:tcW w:w="674" w:type="pct"/>
                  <w:tcBorders>
                    <w:tl2br w:val="nil"/>
                    <w:tr2bl w:val="nil"/>
                  </w:tcBorders>
                  <w:noWrap w:val="0"/>
                  <w:vAlign w:val="center"/>
                </w:tcPr>
                <w:p>
                  <w:pPr>
                    <w:spacing w:line="280" w:lineRule="atLeast"/>
                    <w:jc w:val="center"/>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val="en-US" w:eastAsia="zh-CN"/>
                    </w:rPr>
                    <w:t>/</w:t>
                  </w:r>
                </w:p>
              </w:tc>
              <w:tc>
                <w:tcPr>
                  <w:tcW w:w="416"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kern w:val="2"/>
                      <w:sz w:val="21"/>
                      <w:szCs w:val="21"/>
                      <w:highlight w:val="none"/>
                      <w:vertAlign w:val="baseline"/>
                      <w:lang w:val="en-US" w:eastAsia="zh-CN" w:bidi="ar-SA"/>
                    </w:rPr>
                  </w:pPr>
                  <w:r>
                    <w:rPr>
                      <w:rFonts w:hint="eastAsia" w:cs="Times New Roman"/>
                      <w:b w:val="0"/>
                      <w:bCs/>
                      <w:color w:val="000000"/>
                      <w:kern w:val="2"/>
                      <w:sz w:val="21"/>
                      <w:szCs w:val="21"/>
                      <w:highlight w:val="none"/>
                      <w:vertAlign w:val="baseline"/>
                      <w:lang w:val="en-US" w:eastAsia="zh-CN" w:bidi="ar-SA"/>
                    </w:rPr>
                    <w:t>37.8</w:t>
                  </w:r>
                </w:p>
              </w:tc>
              <w:tc>
                <w:tcPr>
                  <w:tcW w:w="329" w:type="pct"/>
                  <w:vMerge w:val="restart"/>
                  <w:tcBorders>
                    <w:tl2br w:val="nil"/>
                    <w:tr2bl w:val="nil"/>
                  </w:tcBorders>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cs="Times New Roman"/>
                      <w:b w:val="0"/>
                      <w:bCs/>
                      <w:color w:val="000000"/>
                      <w:kern w:val="2"/>
                      <w:sz w:val="21"/>
                      <w:szCs w:val="21"/>
                      <w:highlight w:val="none"/>
                      <w:vertAlign w:val="baseline"/>
                      <w:lang w:val="en-US" w:eastAsia="zh-CN" w:bidi="ar-SA"/>
                    </w:rPr>
                  </w:pPr>
                  <w:r>
                    <w:rPr>
                      <w:rFonts w:hint="eastAsia" w:cs="Times New Roman"/>
                      <w:b w:val="0"/>
                      <w:bCs/>
                      <w:color w:val="000000"/>
                      <w:kern w:val="2"/>
                      <w:sz w:val="21"/>
                      <w:szCs w:val="21"/>
                      <w:highlight w:val="none"/>
                      <w:vertAlign w:val="baseline"/>
                      <w:lang w:val="en-US" w:eastAsia="zh-CN" w:bidi="ar-SA"/>
                    </w:rPr>
                    <w:t>3.4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421" w:type="pct"/>
                  <w:vMerge w:val="continue"/>
                  <w:tcBorders>
                    <w:tl2br w:val="nil"/>
                    <w:tr2bl w:val="nil"/>
                  </w:tcBorders>
                  <w:noWrap w:val="0"/>
                  <w:vAlign w:val="center"/>
                </w:tcPr>
                <w:p>
                  <w:pPr>
                    <w:spacing w:line="280" w:lineRule="atLeast"/>
                    <w:jc w:val="center"/>
                    <w:rPr>
                      <w:rFonts w:hint="default" w:ascii="Times New Roman" w:hAnsi="Times New Roman" w:eastAsia="宋体" w:cs="Times New Roman"/>
                      <w:color w:val="000000"/>
                      <w:szCs w:val="21"/>
                      <w:lang w:eastAsia="zh-CN"/>
                    </w:rPr>
                  </w:pPr>
                </w:p>
              </w:tc>
              <w:tc>
                <w:tcPr>
                  <w:tcW w:w="438" w:type="pct"/>
                  <w:tcBorders>
                    <w:tl2br w:val="nil"/>
                    <w:tr2bl w:val="nil"/>
                  </w:tcBorders>
                  <w:noWrap w:val="0"/>
                  <w:vAlign w:val="center"/>
                </w:tcPr>
                <w:p>
                  <w:pPr>
                    <w:spacing w:line="280" w:lineRule="atLeast"/>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非甲烷总烃</w:t>
                  </w:r>
                </w:p>
              </w:tc>
              <w:tc>
                <w:tcPr>
                  <w:tcW w:w="737" w:type="pct"/>
                  <w:vMerge w:val="continue"/>
                  <w:tcBorders>
                    <w:tl2br w:val="nil"/>
                    <w:tr2bl w:val="nil"/>
                  </w:tcBorders>
                  <w:noWrap w:val="0"/>
                  <w:vAlign w:val="center"/>
                </w:tcPr>
                <w:p>
                  <w:pPr>
                    <w:pStyle w:val="2"/>
                    <w:jc w:val="center"/>
                    <w:rPr>
                      <w:rFonts w:hint="default" w:ascii="Times New Roman" w:hAnsi="Times New Roman" w:cs="Times New Roman"/>
                      <w:color w:val="000000"/>
                      <w:szCs w:val="21"/>
                      <w:lang w:eastAsia="zh-CN"/>
                    </w:rPr>
                  </w:pPr>
                </w:p>
              </w:tc>
              <w:tc>
                <w:tcPr>
                  <w:tcW w:w="420" w:type="pct"/>
                  <w:tcBorders>
                    <w:tl2br w:val="nil"/>
                    <w:tr2bl w:val="nil"/>
                  </w:tcBorders>
                  <w:noWrap w:val="0"/>
                  <w:vAlign w:val="center"/>
                </w:tcPr>
                <w:p>
                  <w:pPr>
                    <w:spacing w:line="280" w:lineRule="atLeast"/>
                    <w:jc w:val="center"/>
                    <w:rPr>
                      <w:rFonts w:hint="default" w:ascii="Times New Roman" w:hAnsi="Times New Roman" w:cs="Times New Roman"/>
                      <w:color w:val="000000"/>
                      <w:kern w:val="2"/>
                      <w:sz w:val="21"/>
                      <w:szCs w:val="21"/>
                      <w:lang w:val="en-US" w:eastAsia="zh-CN" w:bidi="ar-SA"/>
                    </w:rPr>
                  </w:pPr>
                  <w:r>
                    <w:rPr>
                      <w:rFonts w:hint="eastAsia" w:cs="Times New Roman"/>
                      <w:color w:val="000000"/>
                      <w:szCs w:val="21"/>
                      <w:lang w:val="en-US" w:eastAsia="zh-CN"/>
                    </w:rPr>
                    <w:t>0.003</w:t>
                  </w:r>
                </w:p>
              </w:tc>
              <w:tc>
                <w:tcPr>
                  <w:tcW w:w="365" w:type="pct"/>
                  <w:tcBorders>
                    <w:tl2br w:val="nil"/>
                    <w:tr2bl w:val="nil"/>
                  </w:tcBorders>
                  <w:noWrap w:val="0"/>
                  <w:vAlign w:val="center"/>
                </w:tcPr>
                <w:p>
                  <w:pPr>
                    <w:spacing w:line="280" w:lineRule="atLeast"/>
                    <w:jc w:val="center"/>
                    <w:rPr>
                      <w:rFonts w:hint="default" w:ascii="Times New Roman" w:hAnsi="Times New Roman" w:cs="Times New Roman"/>
                      <w:color w:val="000000"/>
                      <w:kern w:val="2"/>
                      <w:sz w:val="21"/>
                      <w:szCs w:val="24"/>
                      <w:lang w:val="en-US" w:eastAsia="zh-CN" w:bidi="ar-SA"/>
                    </w:rPr>
                  </w:pPr>
                  <w:r>
                    <w:rPr>
                      <w:rFonts w:hint="default" w:ascii="Times New Roman" w:hAnsi="Times New Roman" w:cs="Times New Roman"/>
                      <w:color w:val="000000"/>
                      <w:lang w:val="en-US" w:eastAsia="zh-CN"/>
                    </w:rPr>
                    <w:t>0</w:t>
                  </w:r>
                </w:p>
              </w:tc>
              <w:tc>
                <w:tcPr>
                  <w:tcW w:w="521" w:type="pct"/>
                  <w:tcBorders>
                    <w:tl2br w:val="nil"/>
                    <w:tr2bl w:val="nil"/>
                  </w:tcBorders>
                  <w:noWrap w:val="0"/>
                  <w:vAlign w:val="center"/>
                </w:tcPr>
                <w:p>
                  <w:pPr>
                    <w:spacing w:line="280" w:lineRule="atLeast"/>
                    <w:jc w:val="center"/>
                    <w:rPr>
                      <w:rFonts w:hint="default" w:ascii="Times New Roman" w:hAnsi="Times New Roman" w:cs="Times New Roman"/>
                      <w:color w:val="000000"/>
                      <w:kern w:val="2"/>
                      <w:sz w:val="21"/>
                      <w:szCs w:val="21"/>
                      <w:lang w:val="en-US" w:eastAsia="zh-CN" w:bidi="ar-SA"/>
                    </w:rPr>
                  </w:pPr>
                  <w:r>
                    <w:rPr>
                      <w:rFonts w:hint="eastAsia" w:cs="Times New Roman"/>
                      <w:color w:val="000000"/>
                      <w:szCs w:val="21"/>
                      <w:lang w:val="en-US" w:eastAsia="zh-CN"/>
                    </w:rPr>
                    <w:t>0.003</w:t>
                  </w:r>
                </w:p>
              </w:tc>
              <w:tc>
                <w:tcPr>
                  <w:tcW w:w="674" w:type="pct"/>
                  <w:tcBorders>
                    <w:tl2br w:val="nil"/>
                    <w:tr2bl w:val="nil"/>
                  </w:tcBorders>
                  <w:noWrap w:val="0"/>
                  <w:vAlign w:val="center"/>
                </w:tcPr>
                <w:p>
                  <w:pPr>
                    <w:spacing w:line="280" w:lineRule="atLeast"/>
                    <w:jc w:val="center"/>
                    <w:rPr>
                      <w:rFonts w:hint="default" w:ascii="Times New Roman" w:hAnsi="Times New Roman" w:cs="Times New Roman"/>
                      <w:color w:val="000000"/>
                      <w:szCs w:val="21"/>
                      <w:lang w:val="en-US" w:eastAsia="zh-CN"/>
                    </w:rPr>
                  </w:pPr>
                  <w:r>
                    <w:rPr>
                      <w:rFonts w:hint="eastAsia" w:cs="Times New Roman"/>
                      <w:color w:val="000000"/>
                      <w:szCs w:val="21"/>
                      <w:lang w:val="en-US" w:eastAsia="zh-CN"/>
                    </w:rPr>
                    <w:t>0.02</w:t>
                  </w:r>
                </w:p>
              </w:tc>
              <w:tc>
                <w:tcPr>
                  <w:tcW w:w="674" w:type="pct"/>
                  <w:tcBorders>
                    <w:tl2br w:val="nil"/>
                    <w:tr2bl w:val="nil"/>
                  </w:tcBorders>
                  <w:noWrap w:val="0"/>
                  <w:vAlign w:val="center"/>
                </w:tcPr>
                <w:p>
                  <w:pPr>
                    <w:spacing w:line="280" w:lineRule="atLeas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lang w:val="en-US" w:eastAsia="zh-CN"/>
                    </w:rPr>
                    <w:t>/</w:t>
                  </w:r>
                </w:p>
              </w:tc>
              <w:tc>
                <w:tcPr>
                  <w:tcW w:w="416" w:type="pct"/>
                  <w:vMerge w:val="continue"/>
                  <w:tcBorders>
                    <w:tl2br w:val="nil"/>
                    <w:tr2bl w:val="nil"/>
                  </w:tcBorders>
                  <w:noWrap w:val="0"/>
                  <w:vAlign w:val="center"/>
                </w:tcPr>
                <w:p>
                  <w:pPr>
                    <w:spacing w:line="280" w:lineRule="atLeast"/>
                    <w:jc w:val="center"/>
                    <w:rPr>
                      <w:rFonts w:hint="default" w:ascii="Times New Roman" w:hAnsi="Times New Roman" w:eastAsia="宋体" w:cs="Times New Roman"/>
                      <w:color w:val="000000"/>
                      <w:szCs w:val="21"/>
                      <w:lang w:val="en-US" w:eastAsia="zh-CN"/>
                    </w:rPr>
                  </w:pPr>
                </w:p>
              </w:tc>
              <w:tc>
                <w:tcPr>
                  <w:tcW w:w="329" w:type="pct"/>
                  <w:vMerge w:val="continue"/>
                  <w:tcBorders>
                    <w:tl2br w:val="nil"/>
                    <w:tr2bl w:val="nil"/>
                  </w:tcBorders>
                  <w:noWrap w:val="0"/>
                  <w:tcMar>
                    <w:left w:w="28" w:type="dxa"/>
                    <w:right w:w="28" w:type="dxa"/>
                  </w:tcMar>
                  <w:vAlign w:val="center"/>
                </w:tcPr>
                <w:p>
                  <w:pPr>
                    <w:spacing w:line="280" w:lineRule="atLeast"/>
                    <w:jc w:val="center"/>
                    <w:rPr>
                      <w:rFonts w:hint="default" w:ascii="Times New Roman" w:hAnsi="Times New Roman" w:cs="Times New Roman"/>
                      <w:b w:val="0"/>
                      <w:bCs w:val="0"/>
                      <w:color w:val="000000"/>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421" w:type="pct"/>
                  <w:tcBorders>
                    <w:tl2br w:val="nil"/>
                    <w:tr2bl w:val="nil"/>
                  </w:tcBorders>
                  <w:noWrap w:val="0"/>
                  <w:vAlign w:val="center"/>
                </w:tcPr>
                <w:p>
                  <w:pPr>
                    <w:spacing w:line="280" w:lineRule="atLeas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喷烤漆车间</w:t>
                  </w:r>
                  <w:r>
                    <w:rPr>
                      <w:rFonts w:hint="eastAsia" w:cs="Times New Roman"/>
                      <w:color w:val="000000"/>
                      <w:szCs w:val="21"/>
                      <w:lang w:val="en-US" w:eastAsia="zh-CN"/>
                    </w:rPr>
                    <w:t>2</w:t>
                  </w:r>
                </w:p>
              </w:tc>
              <w:tc>
                <w:tcPr>
                  <w:tcW w:w="438" w:type="pct"/>
                  <w:tcBorders>
                    <w:tl2br w:val="nil"/>
                    <w:tr2bl w:val="nil"/>
                  </w:tcBorders>
                  <w:noWrap w:val="0"/>
                  <w:vAlign w:val="center"/>
                </w:tcPr>
                <w:p>
                  <w:pPr>
                    <w:spacing w:line="280" w:lineRule="atLeas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eastAsia="zh-CN"/>
                    </w:rPr>
                    <w:t>颗粒物</w:t>
                  </w:r>
                </w:p>
              </w:tc>
              <w:tc>
                <w:tcPr>
                  <w:tcW w:w="737" w:type="pct"/>
                  <w:tcBorders>
                    <w:tl2br w:val="nil"/>
                    <w:tr2bl w:val="nil"/>
                  </w:tcBorders>
                  <w:noWrap w:val="0"/>
                  <w:vAlign w:val="center"/>
                </w:tcPr>
                <w:p>
                  <w:pPr>
                    <w:pStyle w:val="2"/>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eastAsia="zh-CN"/>
                    </w:rPr>
                    <w:t>喷漆、烘干（</w:t>
                  </w:r>
                  <w:r>
                    <w:rPr>
                      <w:rFonts w:hint="default" w:ascii="Times New Roman" w:hAnsi="Times New Roman" w:cs="Times New Roman"/>
                      <w:b w:val="0"/>
                      <w:bCs w:val="0"/>
                      <w:color w:val="000000"/>
                      <w:sz w:val="21"/>
                      <w:szCs w:val="21"/>
                    </w:rPr>
                    <w:t>G</w:t>
                  </w:r>
                  <w:r>
                    <w:rPr>
                      <w:rFonts w:hint="default" w:ascii="Times New Roman" w:hAnsi="Times New Roman" w:cs="Times New Roman"/>
                      <w:b w:val="0"/>
                      <w:bCs w:val="0"/>
                      <w:color w:val="000000"/>
                      <w:sz w:val="21"/>
                      <w:szCs w:val="21"/>
                      <w:lang w:val="en-US" w:eastAsia="zh-CN"/>
                    </w:rPr>
                    <w:t>3</w:t>
                  </w:r>
                  <w:r>
                    <w:rPr>
                      <w:rFonts w:hint="default" w:ascii="Times New Roman" w:hAnsi="Times New Roman" w:cs="Times New Roman"/>
                      <w:b w:val="0"/>
                      <w:bCs w:val="0"/>
                      <w:color w:val="000000"/>
                      <w:sz w:val="21"/>
                      <w:szCs w:val="21"/>
                    </w:rPr>
                    <w:t>’</w:t>
                  </w:r>
                  <w:r>
                    <w:rPr>
                      <w:rFonts w:hint="default" w:ascii="Times New Roman" w:hAnsi="Times New Roman" w:cs="Times New Roman"/>
                      <w:b w:val="0"/>
                      <w:bCs w:val="0"/>
                      <w:color w:val="000000"/>
                      <w:sz w:val="21"/>
                      <w:szCs w:val="21"/>
                      <w:lang w:eastAsia="zh-CN"/>
                    </w:rPr>
                    <w:t>、</w:t>
                  </w:r>
                  <w:r>
                    <w:rPr>
                      <w:rFonts w:hint="default" w:ascii="Times New Roman" w:hAnsi="Times New Roman" w:cs="Times New Roman"/>
                      <w:b w:val="0"/>
                      <w:bCs w:val="0"/>
                      <w:color w:val="000000"/>
                      <w:sz w:val="21"/>
                      <w:szCs w:val="21"/>
                    </w:rPr>
                    <w:t>G</w:t>
                  </w:r>
                  <w:r>
                    <w:rPr>
                      <w:rFonts w:hint="default" w:ascii="Times New Roman" w:hAnsi="Times New Roman" w:cs="Times New Roman"/>
                      <w:b w:val="0"/>
                      <w:bCs w:val="0"/>
                      <w:color w:val="000000"/>
                      <w:sz w:val="21"/>
                      <w:szCs w:val="21"/>
                      <w:lang w:val="en-US" w:eastAsia="zh-CN"/>
                    </w:rPr>
                    <w:t>4</w:t>
                  </w:r>
                  <w:r>
                    <w:rPr>
                      <w:rFonts w:hint="default" w:ascii="Times New Roman" w:hAnsi="Times New Roman" w:cs="Times New Roman"/>
                      <w:b w:val="0"/>
                      <w:bCs w:val="0"/>
                      <w:color w:val="000000"/>
                      <w:sz w:val="21"/>
                      <w:szCs w:val="21"/>
                    </w:rPr>
                    <w:t>’</w:t>
                  </w:r>
                  <w:r>
                    <w:rPr>
                      <w:rFonts w:hint="default" w:ascii="Times New Roman" w:hAnsi="Times New Roman" w:cs="Times New Roman"/>
                      <w:color w:val="000000"/>
                      <w:szCs w:val="21"/>
                      <w:lang w:eastAsia="zh-CN"/>
                    </w:rPr>
                    <w:t>）</w:t>
                  </w:r>
                </w:p>
              </w:tc>
              <w:tc>
                <w:tcPr>
                  <w:tcW w:w="420" w:type="pct"/>
                  <w:tcBorders>
                    <w:tl2br w:val="nil"/>
                    <w:tr2bl w:val="nil"/>
                  </w:tcBorders>
                  <w:noWrap w:val="0"/>
                  <w:vAlign w:val="center"/>
                </w:tcPr>
                <w:p>
                  <w:pPr>
                    <w:spacing w:line="280" w:lineRule="atLeast"/>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szCs w:val="21"/>
                      <w:lang w:val="en-US" w:eastAsia="zh-CN"/>
                    </w:rPr>
                    <w:t>0.0035</w:t>
                  </w:r>
                </w:p>
              </w:tc>
              <w:tc>
                <w:tcPr>
                  <w:tcW w:w="365" w:type="pct"/>
                  <w:tcBorders>
                    <w:tl2br w:val="nil"/>
                    <w:tr2bl w:val="nil"/>
                  </w:tcBorders>
                  <w:noWrap w:val="0"/>
                  <w:vAlign w:val="center"/>
                </w:tcPr>
                <w:p>
                  <w:pPr>
                    <w:spacing w:line="280" w:lineRule="atLeast"/>
                    <w:jc w:val="center"/>
                    <w:rPr>
                      <w:rFonts w:hint="default" w:ascii="Times New Roman" w:hAnsi="Times New Roman" w:eastAsia="宋体" w:cs="Times New Roman"/>
                      <w:color w:val="000000"/>
                      <w:kern w:val="2"/>
                      <w:sz w:val="21"/>
                      <w:szCs w:val="24"/>
                      <w:lang w:val="en-US" w:eastAsia="zh-CN" w:bidi="ar-SA"/>
                    </w:rPr>
                  </w:pPr>
                  <w:r>
                    <w:rPr>
                      <w:rFonts w:hint="default" w:ascii="Times New Roman" w:hAnsi="Times New Roman" w:cs="Times New Roman"/>
                      <w:color w:val="000000"/>
                      <w:lang w:val="en-US" w:eastAsia="zh-CN"/>
                    </w:rPr>
                    <w:t>0</w:t>
                  </w:r>
                </w:p>
              </w:tc>
              <w:tc>
                <w:tcPr>
                  <w:tcW w:w="521" w:type="pct"/>
                  <w:tcBorders>
                    <w:tl2br w:val="nil"/>
                    <w:tr2bl w:val="nil"/>
                  </w:tcBorders>
                  <w:noWrap w:val="0"/>
                  <w:vAlign w:val="center"/>
                </w:tcPr>
                <w:p>
                  <w:pPr>
                    <w:spacing w:line="280" w:lineRule="atLeast"/>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szCs w:val="21"/>
                      <w:lang w:val="en-US" w:eastAsia="zh-CN"/>
                    </w:rPr>
                    <w:t>0.0035</w:t>
                  </w:r>
                </w:p>
              </w:tc>
              <w:tc>
                <w:tcPr>
                  <w:tcW w:w="1270" w:type="dxa"/>
                  <w:tcBorders>
                    <w:tl2br w:val="nil"/>
                    <w:tr2bl w:val="nil"/>
                  </w:tcBorders>
                  <w:noWrap w:val="0"/>
                  <w:vAlign w:val="center"/>
                </w:tcPr>
                <w:p>
                  <w:pPr>
                    <w:spacing w:line="280" w:lineRule="atLeast"/>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szCs w:val="21"/>
                      <w:lang w:val="en-US" w:eastAsia="zh-CN"/>
                    </w:rPr>
                    <w:t>0.023</w:t>
                  </w:r>
                </w:p>
              </w:tc>
              <w:tc>
                <w:tcPr>
                  <w:tcW w:w="674" w:type="pct"/>
                  <w:tcBorders>
                    <w:tl2br w:val="nil"/>
                    <w:tr2bl w:val="nil"/>
                  </w:tcBorders>
                  <w:noWrap w:val="0"/>
                  <w:vAlign w:val="center"/>
                </w:tcPr>
                <w:p>
                  <w:pPr>
                    <w:spacing w:line="280" w:lineRule="atLeas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val="en-US" w:eastAsia="zh-CN"/>
                    </w:rPr>
                    <w:t>/</w:t>
                  </w:r>
                </w:p>
              </w:tc>
              <w:tc>
                <w:tcPr>
                  <w:tcW w:w="41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kern w:val="2"/>
                      <w:sz w:val="21"/>
                      <w:szCs w:val="21"/>
                      <w:highlight w:val="none"/>
                      <w:vertAlign w:val="baseline"/>
                      <w:lang w:val="en-US" w:eastAsia="zh-CN" w:bidi="ar-SA"/>
                    </w:rPr>
                  </w:pPr>
                  <w:r>
                    <w:rPr>
                      <w:rFonts w:hint="eastAsia" w:cs="Times New Roman"/>
                      <w:b w:val="0"/>
                      <w:bCs/>
                      <w:color w:val="000000"/>
                      <w:kern w:val="2"/>
                      <w:sz w:val="21"/>
                      <w:szCs w:val="21"/>
                      <w:highlight w:val="none"/>
                      <w:vertAlign w:val="baseline"/>
                      <w:lang w:val="en-US" w:eastAsia="zh-CN" w:bidi="ar-SA"/>
                    </w:rPr>
                    <w:t>37.8</w:t>
                  </w:r>
                </w:p>
              </w:tc>
              <w:tc>
                <w:tcPr>
                  <w:tcW w:w="329" w:type="pct"/>
                  <w:tcBorders>
                    <w:tl2br w:val="nil"/>
                    <w:tr2bl w:val="nil"/>
                  </w:tcBorders>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default" w:ascii="Times New Roman" w:hAnsi="Times New Roman" w:eastAsia="宋体" w:cs="Times New Roman"/>
                      <w:b w:val="0"/>
                      <w:bCs/>
                      <w:color w:val="000000"/>
                      <w:kern w:val="2"/>
                      <w:sz w:val="21"/>
                      <w:szCs w:val="21"/>
                      <w:highlight w:val="none"/>
                      <w:vertAlign w:val="baseline"/>
                      <w:lang w:val="en-US" w:eastAsia="zh-CN" w:bidi="ar-SA"/>
                    </w:rPr>
                  </w:pPr>
                  <w:r>
                    <w:rPr>
                      <w:rFonts w:hint="eastAsia" w:cs="Times New Roman"/>
                      <w:b w:val="0"/>
                      <w:bCs/>
                      <w:color w:val="000000"/>
                      <w:kern w:val="2"/>
                      <w:sz w:val="21"/>
                      <w:szCs w:val="21"/>
                      <w:highlight w:val="none"/>
                      <w:vertAlign w:val="baseline"/>
                      <w:lang w:val="en-US" w:eastAsia="zh-CN" w:bidi="ar-SA"/>
                    </w:rPr>
                    <w:t>3.4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421" w:type="pct"/>
                  <w:tcBorders>
                    <w:tl2br w:val="nil"/>
                    <w:tr2bl w:val="nil"/>
                  </w:tcBorders>
                  <w:noWrap w:val="0"/>
                  <w:vAlign w:val="center"/>
                </w:tcPr>
                <w:p>
                  <w:pPr>
                    <w:spacing w:line="280" w:lineRule="atLeast"/>
                    <w:jc w:val="center"/>
                    <w:rPr>
                      <w:rFonts w:hint="default" w:ascii="Times New Roman" w:hAnsi="Times New Roman" w:eastAsia="宋体" w:cs="Times New Roman"/>
                      <w:color w:val="000000"/>
                      <w:szCs w:val="21"/>
                      <w:lang w:eastAsia="zh-CN"/>
                    </w:rPr>
                  </w:pPr>
                </w:p>
              </w:tc>
              <w:tc>
                <w:tcPr>
                  <w:tcW w:w="438" w:type="pct"/>
                  <w:tcBorders>
                    <w:tl2br w:val="nil"/>
                    <w:tr2bl w:val="nil"/>
                  </w:tcBorders>
                  <w:noWrap w:val="0"/>
                  <w:vAlign w:val="center"/>
                </w:tcPr>
                <w:p>
                  <w:pPr>
                    <w:spacing w:line="280" w:lineRule="atLeast"/>
                    <w:jc w:val="center"/>
                    <w:rPr>
                      <w:rFonts w:hint="default" w:ascii="Times New Roman" w:hAnsi="Times New Roman" w:cs="Times New Roman"/>
                      <w:color w:val="000000"/>
                      <w:szCs w:val="21"/>
                      <w:lang w:eastAsia="zh-CN"/>
                    </w:rPr>
                  </w:pPr>
                  <w:r>
                    <w:rPr>
                      <w:rFonts w:hint="eastAsia" w:cs="Times New Roman"/>
                      <w:color w:val="000000"/>
                      <w:szCs w:val="21"/>
                      <w:lang w:eastAsia="zh-CN"/>
                    </w:rPr>
                    <w:t>非甲烷总烃</w:t>
                  </w:r>
                </w:p>
              </w:tc>
              <w:tc>
                <w:tcPr>
                  <w:tcW w:w="737" w:type="pct"/>
                  <w:tcBorders>
                    <w:tl2br w:val="nil"/>
                    <w:tr2bl w:val="nil"/>
                  </w:tcBorders>
                  <w:noWrap w:val="0"/>
                  <w:vAlign w:val="center"/>
                </w:tcPr>
                <w:p>
                  <w:pPr>
                    <w:pStyle w:val="2"/>
                    <w:jc w:val="center"/>
                    <w:rPr>
                      <w:rFonts w:hint="default" w:ascii="Times New Roman" w:hAnsi="Times New Roman" w:cs="Times New Roman"/>
                      <w:color w:val="000000"/>
                      <w:szCs w:val="21"/>
                      <w:lang w:eastAsia="zh-CN"/>
                    </w:rPr>
                  </w:pPr>
                </w:p>
              </w:tc>
              <w:tc>
                <w:tcPr>
                  <w:tcW w:w="420" w:type="pct"/>
                  <w:tcBorders>
                    <w:tl2br w:val="nil"/>
                    <w:tr2bl w:val="nil"/>
                  </w:tcBorders>
                  <w:noWrap w:val="0"/>
                  <w:vAlign w:val="center"/>
                </w:tcPr>
                <w:p>
                  <w:pPr>
                    <w:spacing w:line="280" w:lineRule="atLeast"/>
                    <w:jc w:val="center"/>
                    <w:rPr>
                      <w:rFonts w:hint="default" w:ascii="Times New Roman" w:hAnsi="Times New Roman" w:cs="Times New Roman"/>
                      <w:color w:val="000000"/>
                      <w:szCs w:val="21"/>
                      <w:lang w:val="en-US" w:eastAsia="zh-CN"/>
                    </w:rPr>
                  </w:pPr>
                  <w:r>
                    <w:rPr>
                      <w:rFonts w:hint="eastAsia" w:cs="Times New Roman"/>
                      <w:color w:val="000000"/>
                      <w:szCs w:val="21"/>
                      <w:lang w:val="en-US" w:eastAsia="zh-CN"/>
                    </w:rPr>
                    <w:t>0.003</w:t>
                  </w:r>
                </w:p>
              </w:tc>
              <w:tc>
                <w:tcPr>
                  <w:tcW w:w="365" w:type="pct"/>
                  <w:tcBorders>
                    <w:tl2br w:val="nil"/>
                    <w:tr2bl w:val="nil"/>
                  </w:tcBorders>
                  <w:noWrap w:val="0"/>
                  <w:vAlign w:val="center"/>
                </w:tcPr>
                <w:p>
                  <w:pPr>
                    <w:spacing w:line="280" w:lineRule="atLeast"/>
                    <w:jc w:val="center"/>
                    <w:rPr>
                      <w:rFonts w:hint="default" w:ascii="Times New Roman" w:hAnsi="Times New Roman" w:cs="Times New Roman"/>
                      <w:color w:val="000000"/>
                      <w:lang w:val="en-US" w:eastAsia="zh-CN"/>
                    </w:rPr>
                  </w:pPr>
                  <w:r>
                    <w:rPr>
                      <w:rFonts w:hint="eastAsia" w:cs="Times New Roman"/>
                      <w:color w:val="000000"/>
                      <w:lang w:val="en-US" w:eastAsia="zh-CN"/>
                    </w:rPr>
                    <w:t>0</w:t>
                  </w:r>
                </w:p>
              </w:tc>
              <w:tc>
                <w:tcPr>
                  <w:tcW w:w="521" w:type="pct"/>
                  <w:tcBorders>
                    <w:tl2br w:val="nil"/>
                    <w:tr2bl w:val="nil"/>
                  </w:tcBorders>
                  <w:noWrap w:val="0"/>
                  <w:vAlign w:val="center"/>
                </w:tcPr>
                <w:p>
                  <w:pPr>
                    <w:spacing w:line="280" w:lineRule="atLeast"/>
                    <w:jc w:val="center"/>
                    <w:rPr>
                      <w:rFonts w:hint="default" w:cs="Times New Roman"/>
                      <w:color w:val="000000"/>
                      <w:szCs w:val="21"/>
                      <w:lang w:val="en-US" w:eastAsia="zh-CN"/>
                    </w:rPr>
                  </w:pPr>
                  <w:r>
                    <w:rPr>
                      <w:rFonts w:hint="eastAsia" w:cs="Times New Roman"/>
                      <w:color w:val="000000"/>
                      <w:szCs w:val="21"/>
                      <w:lang w:val="en-US" w:eastAsia="zh-CN"/>
                    </w:rPr>
                    <w:t>0.003</w:t>
                  </w:r>
                </w:p>
              </w:tc>
              <w:tc>
                <w:tcPr>
                  <w:tcW w:w="1270" w:type="dxa"/>
                  <w:tcBorders>
                    <w:tl2br w:val="nil"/>
                    <w:tr2bl w:val="nil"/>
                  </w:tcBorders>
                  <w:noWrap w:val="0"/>
                  <w:vAlign w:val="center"/>
                </w:tcPr>
                <w:p>
                  <w:pPr>
                    <w:spacing w:line="280" w:lineRule="atLeast"/>
                    <w:jc w:val="center"/>
                    <w:rPr>
                      <w:rFonts w:hint="default" w:ascii="Times New Roman" w:hAnsi="Times New Roman" w:cs="Times New Roman"/>
                      <w:color w:val="000000"/>
                      <w:szCs w:val="21"/>
                      <w:lang w:val="en-US" w:eastAsia="zh-CN"/>
                    </w:rPr>
                  </w:pPr>
                  <w:r>
                    <w:rPr>
                      <w:rFonts w:hint="eastAsia" w:cs="Times New Roman"/>
                      <w:color w:val="000000"/>
                      <w:szCs w:val="21"/>
                      <w:lang w:val="en-US" w:eastAsia="zh-CN"/>
                    </w:rPr>
                    <w:t>0.02</w:t>
                  </w:r>
                </w:p>
              </w:tc>
              <w:tc>
                <w:tcPr>
                  <w:tcW w:w="674" w:type="pct"/>
                  <w:tcBorders>
                    <w:tl2br w:val="nil"/>
                    <w:tr2bl w:val="nil"/>
                  </w:tcBorders>
                  <w:noWrap w:val="0"/>
                  <w:vAlign w:val="center"/>
                </w:tcPr>
                <w:p>
                  <w:pPr>
                    <w:spacing w:line="280" w:lineRule="atLeast"/>
                    <w:jc w:val="center"/>
                    <w:rPr>
                      <w:rFonts w:hint="default" w:ascii="Times New Roman" w:hAnsi="Times New Roman" w:cs="Times New Roman"/>
                      <w:color w:val="000000"/>
                      <w:szCs w:val="21"/>
                      <w:lang w:val="en-US" w:eastAsia="zh-CN"/>
                    </w:rPr>
                  </w:pPr>
                  <w:r>
                    <w:rPr>
                      <w:rFonts w:hint="eastAsia" w:cs="Times New Roman"/>
                      <w:color w:val="000000"/>
                      <w:szCs w:val="21"/>
                      <w:lang w:val="en-US" w:eastAsia="zh-CN"/>
                    </w:rPr>
                    <w:t>/</w:t>
                  </w:r>
                </w:p>
              </w:tc>
              <w:tc>
                <w:tcPr>
                  <w:tcW w:w="41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eastAsia" w:cs="Times New Roman"/>
                      <w:b w:val="0"/>
                      <w:bCs/>
                      <w:color w:val="000000"/>
                      <w:kern w:val="2"/>
                      <w:sz w:val="21"/>
                      <w:szCs w:val="21"/>
                      <w:highlight w:val="none"/>
                      <w:vertAlign w:val="baseline"/>
                      <w:lang w:val="en-US" w:eastAsia="zh-CN" w:bidi="ar-SA"/>
                    </w:rPr>
                  </w:pPr>
                </w:p>
              </w:tc>
              <w:tc>
                <w:tcPr>
                  <w:tcW w:w="329" w:type="pct"/>
                  <w:tcBorders>
                    <w:tl2br w:val="nil"/>
                    <w:tr2bl w:val="nil"/>
                  </w:tcBorders>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outlineLvl w:val="9"/>
                    <w:rPr>
                      <w:rFonts w:hint="eastAsia" w:cs="Times New Roman"/>
                      <w:b w:val="0"/>
                      <w:bCs/>
                      <w:color w:val="000000"/>
                      <w:kern w:val="2"/>
                      <w:sz w:val="21"/>
                      <w:szCs w:val="21"/>
                      <w:highlight w:val="none"/>
                      <w:vertAlign w:val="baseline"/>
                      <w:lang w:val="en-US" w:eastAsia="zh-CN" w:bidi="ar-SA"/>
                    </w:rPr>
                  </w:pPr>
                </w:p>
              </w:tc>
            </w:tr>
          </w:tbl>
          <w:p>
            <w:pPr>
              <w:spacing w:line="480" w:lineRule="exact"/>
              <w:ind w:firstLine="482" w:firstLineChars="200"/>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3、噪声</w:t>
            </w:r>
          </w:p>
          <w:p>
            <w:pPr>
              <w:spacing w:line="480" w:lineRule="exact"/>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本项目产生的噪声主要来源于</w:t>
            </w:r>
            <w:r>
              <w:rPr>
                <w:rFonts w:hint="eastAsia" w:cs="Times New Roman"/>
                <w:color w:val="000000"/>
                <w:sz w:val="24"/>
                <w:lang w:eastAsia="zh-CN"/>
              </w:rPr>
              <w:t>焊</w:t>
            </w:r>
            <w:r>
              <w:rPr>
                <w:rFonts w:hint="default" w:ascii="Times New Roman" w:hAnsi="Times New Roman" w:eastAsia="宋体" w:cs="Times New Roman"/>
                <w:color w:val="000000"/>
                <w:sz w:val="24"/>
                <w:lang w:eastAsia="zh-CN"/>
              </w:rPr>
              <w:t>机</w:t>
            </w:r>
            <w:r>
              <w:rPr>
                <w:rFonts w:hint="default" w:ascii="Times New Roman" w:hAnsi="Times New Roman" w:eastAsia="宋体" w:cs="Times New Roman"/>
                <w:color w:val="000000"/>
                <w:sz w:val="24"/>
              </w:rPr>
              <w:t>、风机等运行产生的噪声，车间混合噪声值约为</w:t>
            </w:r>
            <w:r>
              <w:rPr>
                <w:rFonts w:hint="default" w:ascii="Times New Roman" w:hAnsi="Times New Roman" w:eastAsia="宋体" w:cs="Times New Roman"/>
                <w:color w:val="000000"/>
                <w:sz w:val="24"/>
                <w:lang w:val="en-US" w:eastAsia="zh-CN"/>
              </w:rPr>
              <w:t>90</w:t>
            </w:r>
            <w:r>
              <w:rPr>
                <w:rFonts w:hint="default" w:ascii="Times New Roman" w:hAnsi="Times New Roman" w:eastAsia="宋体" w:cs="Times New Roman"/>
                <w:color w:val="000000"/>
                <w:sz w:val="24"/>
              </w:rPr>
              <w:t>dB(A)。</w:t>
            </w:r>
          </w:p>
          <w:p>
            <w:pPr>
              <w:spacing w:line="480" w:lineRule="exact"/>
              <w:jc w:val="center"/>
              <w:rPr>
                <w:rFonts w:hint="default" w:ascii="Times New Roman" w:hAnsi="Times New Roman" w:eastAsia="宋体" w:cs="Times New Roman"/>
                <w:b/>
                <w:color w:val="000000"/>
                <w:sz w:val="24"/>
                <w:szCs w:val="21"/>
              </w:rPr>
            </w:pPr>
            <w:r>
              <w:rPr>
                <w:rFonts w:hint="default" w:ascii="Times New Roman" w:hAnsi="Times New Roman" w:eastAsia="宋体" w:cs="Times New Roman"/>
                <w:b/>
                <w:bCs/>
                <w:color w:val="000000"/>
                <w:sz w:val="24"/>
              </w:rPr>
              <w:t>表5-</w:t>
            </w:r>
            <w:r>
              <w:rPr>
                <w:rFonts w:hint="default" w:ascii="Times New Roman" w:hAnsi="Times New Roman" w:eastAsia="宋体" w:cs="Times New Roman"/>
                <w:b/>
                <w:bCs/>
                <w:color w:val="000000"/>
                <w:sz w:val="24"/>
                <w:lang w:val="en-US" w:eastAsia="zh-CN"/>
              </w:rPr>
              <w:t>5</w:t>
            </w:r>
            <w:r>
              <w:rPr>
                <w:rFonts w:hint="default" w:ascii="Times New Roman" w:hAnsi="Times New Roman" w:eastAsia="宋体" w:cs="Times New Roman"/>
                <w:b/>
                <w:bCs/>
                <w:color w:val="000000"/>
                <w:sz w:val="24"/>
              </w:rPr>
              <w:t xml:space="preserve">  </w:t>
            </w:r>
            <w:r>
              <w:rPr>
                <w:rFonts w:hint="default" w:ascii="Times New Roman" w:hAnsi="Times New Roman" w:eastAsia="宋体" w:cs="Times New Roman"/>
                <w:b/>
                <w:color w:val="000000"/>
                <w:sz w:val="24"/>
                <w:szCs w:val="21"/>
              </w:rPr>
              <w:t>本项目噪声产生情况</w:t>
            </w:r>
          </w:p>
          <w:tbl>
            <w:tblPr>
              <w:tblStyle w:val="14"/>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940"/>
              <w:gridCol w:w="750"/>
              <w:gridCol w:w="812"/>
              <w:gridCol w:w="1134"/>
              <w:gridCol w:w="1202"/>
              <w:gridCol w:w="2217"/>
              <w:gridCol w:w="13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3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宋体" w:cs="Times New Roman"/>
                      <w:b/>
                      <w:color w:val="000000"/>
                      <w:szCs w:val="21"/>
                    </w:rPr>
                  </w:pPr>
                  <w:r>
                    <w:rPr>
                      <w:rFonts w:hint="default" w:ascii="Times New Roman" w:hAnsi="Times New Roman" w:cs="Times New Roman"/>
                      <w:color w:val="000000"/>
                      <w:szCs w:val="21"/>
                    </w:rPr>
                    <w:t>噪声源</w:t>
                  </w:r>
                </w:p>
              </w:tc>
              <w:tc>
                <w:tcPr>
                  <w:tcW w:w="39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宋体" w:cs="Times New Roman"/>
                      <w:b/>
                      <w:color w:val="000000"/>
                      <w:szCs w:val="21"/>
                    </w:rPr>
                  </w:pPr>
                  <w:r>
                    <w:rPr>
                      <w:rFonts w:hint="default" w:ascii="Times New Roman" w:hAnsi="Times New Roman" w:cs="Times New Roman"/>
                      <w:color w:val="000000"/>
                      <w:szCs w:val="21"/>
                    </w:rPr>
                    <w:t>位置</w:t>
                  </w:r>
                </w:p>
              </w:tc>
              <w:tc>
                <w:tcPr>
                  <w:tcW w:w="43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宋体" w:cs="Times New Roman"/>
                      <w:b/>
                      <w:color w:val="000000"/>
                      <w:szCs w:val="21"/>
                    </w:rPr>
                  </w:pPr>
                  <w:r>
                    <w:rPr>
                      <w:rFonts w:hint="default" w:ascii="Times New Roman" w:hAnsi="Times New Roman" w:cs="Times New Roman"/>
                      <w:color w:val="000000"/>
                      <w:szCs w:val="21"/>
                    </w:rPr>
                    <w:t>数量</w:t>
                  </w:r>
                </w:p>
              </w:tc>
              <w:tc>
                <w:tcPr>
                  <w:tcW w:w="6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宋体" w:cs="Times New Roman"/>
                      <w:b/>
                      <w:color w:val="000000"/>
                      <w:szCs w:val="21"/>
                    </w:rPr>
                  </w:pPr>
                  <w:r>
                    <w:rPr>
                      <w:rFonts w:hint="default" w:ascii="Times New Roman" w:hAnsi="Times New Roman" w:cs="Times New Roman"/>
                      <w:color w:val="000000"/>
                      <w:szCs w:val="21"/>
                    </w:rPr>
                    <w:t>源强</w:t>
                  </w:r>
                </w:p>
              </w:tc>
              <w:tc>
                <w:tcPr>
                  <w:tcW w:w="638" w:type="pct"/>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宋体" w:cs="Times New Roman"/>
                      <w:b/>
                      <w:color w:val="000000"/>
                      <w:szCs w:val="21"/>
                    </w:rPr>
                  </w:pPr>
                  <w:r>
                    <w:rPr>
                      <w:rFonts w:hint="default" w:ascii="Times New Roman" w:hAnsi="Times New Roman" w:cs="Times New Roman"/>
                      <w:color w:val="000000"/>
                      <w:szCs w:val="21"/>
                    </w:rPr>
                    <w:t>防治措施</w:t>
                  </w:r>
                </w:p>
              </w:tc>
              <w:tc>
                <w:tcPr>
                  <w:tcW w:w="117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宋体" w:cs="Times New Roman"/>
                      <w:b/>
                      <w:color w:val="000000"/>
                      <w:szCs w:val="21"/>
                    </w:rPr>
                  </w:pPr>
                  <w:r>
                    <w:rPr>
                      <w:rFonts w:hint="default" w:ascii="Times New Roman" w:hAnsi="Times New Roman" w:cs="Times New Roman"/>
                      <w:color w:val="000000"/>
                      <w:szCs w:val="21"/>
                    </w:rPr>
                    <w:t>降噪效果</w:t>
                  </w:r>
                </w:p>
              </w:tc>
              <w:tc>
                <w:tcPr>
                  <w:tcW w:w="721" w:type="pct"/>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宋体" w:cs="Times New Roman"/>
                      <w:b/>
                      <w:color w:val="000000"/>
                      <w:szCs w:val="21"/>
                    </w:rPr>
                  </w:pPr>
                  <w:r>
                    <w:rPr>
                      <w:rFonts w:hint="default" w:ascii="Times New Roman" w:hAnsi="Times New Roman" w:cs="Times New Roman"/>
                      <w:color w:val="000000"/>
                      <w:szCs w:val="21"/>
                    </w:rPr>
                    <w:t>距最近厂(m)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030" w:type="pct"/>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default" w:ascii="Times New Roman" w:hAnsi="Times New Roman" w:eastAsia="宋体" w:cs="Times New Roman"/>
                      <w:color w:val="000000"/>
                      <w:kern w:val="2"/>
                      <w:sz w:val="21"/>
                      <w:szCs w:val="24"/>
                      <w:lang w:val="en-US" w:eastAsia="zh-CN" w:bidi="ar-SA"/>
                    </w:rPr>
                    <w:t>焊机</w:t>
                  </w:r>
                </w:p>
              </w:tc>
              <w:tc>
                <w:tcPr>
                  <w:tcW w:w="398"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000000"/>
                      <w:lang w:eastAsia="zh-CN"/>
                    </w:rPr>
                  </w:pPr>
                  <w:r>
                    <w:rPr>
                      <w:rFonts w:hint="default" w:ascii="Times New Roman" w:hAnsi="Times New Roman" w:cs="Times New Roman"/>
                      <w:color w:val="000000"/>
                      <w:lang w:eastAsia="zh-CN"/>
                    </w:rPr>
                    <w:t>维修车间</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default" w:ascii="Times New Roman" w:hAnsi="Times New Roman" w:eastAsia="宋体" w:cs="Times New Roman"/>
                      <w:color w:val="000000"/>
                      <w:lang w:val="en-US" w:eastAsia="zh-CN"/>
                    </w:rPr>
                  </w:pPr>
                </w:p>
              </w:tc>
              <w:tc>
                <w:tcPr>
                  <w:tcW w:w="431" w:type="pct"/>
                  <w:noWrap w:val="0"/>
                  <w:vAlign w:val="center"/>
                </w:tcPr>
                <w:p>
                  <w:pPr>
                    <w:snapToGrid w:val="0"/>
                    <w:jc w:val="center"/>
                    <w:rPr>
                      <w:rFonts w:hint="default" w:ascii="Times New Roman" w:hAnsi="Times New Roman" w:eastAsia="宋体" w:cs="Times New Roman"/>
                      <w:color w:val="000000"/>
                      <w:szCs w:val="21"/>
                      <w:lang w:val="en-US" w:eastAsia="zh-CN"/>
                    </w:rPr>
                  </w:pPr>
                  <w:r>
                    <w:rPr>
                      <w:rFonts w:hint="eastAsia" w:cs="Times New Roman"/>
                      <w:color w:val="000000"/>
                      <w:szCs w:val="21"/>
                      <w:lang w:val="en-US" w:eastAsia="zh-CN"/>
                    </w:rPr>
                    <w:t>1</w:t>
                  </w:r>
                </w:p>
              </w:tc>
              <w:tc>
                <w:tcPr>
                  <w:tcW w:w="602" w:type="pct"/>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Cs w:val="21"/>
                    </w:rPr>
                  </w:pPr>
                  <w:r>
                    <w:rPr>
                      <w:rFonts w:hint="default" w:ascii="Times New Roman" w:hAnsi="Times New Roman" w:cs="Times New Roman"/>
                      <w:color w:val="000000"/>
                      <w:szCs w:val="21"/>
                      <w:lang w:val="en-US" w:eastAsia="zh-CN"/>
                    </w:rPr>
                    <w:t>85</w:t>
                  </w:r>
                  <w:r>
                    <w:rPr>
                      <w:rFonts w:hint="default" w:ascii="Times New Roman" w:hAnsi="Times New Roman" w:cs="Times New Roman"/>
                      <w:color w:val="000000"/>
                      <w:szCs w:val="21"/>
                    </w:rPr>
                    <w:t>dB(A)</w:t>
                  </w:r>
                </w:p>
              </w:tc>
              <w:tc>
                <w:tcPr>
                  <w:tcW w:w="638" w:type="pct"/>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Cs w:val="21"/>
                    </w:rPr>
                  </w:pPr>
                  <w:r>
                    <w:rPr>
                      <w:rFonts w:hint="default" w:ascii="Times New Roman" w:hAnsi="Times New Roman" w:cs="Times New Roman"/>
                      <w:color w:val="000000"/>
                      <w:szCs w:val="21"/>
                    </w:rPr>
                    <w:t>隔声、减振</w:t>
                  </w:r>
                </w:p>
              </w:tc>
              <w:tc>
                <w:tcPr>
                  <w:tcW w:w="1177" w:type="pct"/>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cs="Times New Roman"/>
                      <w:color w:val="000000"/>
                    </w:rPr>
                  </w:pPr>
                  <w:r>
                    <w:rPr>
                      <w:rFonts w:hint="eastAsia" w:cs="Times New Roman"/>
                      <w:color w:val="000000"/>
                      <w:szCs w:val="21"/>
                      <w:lang w:val="en-US" w:eastAsia="zh-CN"/>
                    </w:rPr>
                    <w:t>25</w:t>
                  </w:r>
                  <w:r>
                    <w:rPr>
                      <w:rFonts w:hint="default" w:ascii="Times New Roman" w:hAnsi="Times New Roman" w:cs="Times New Roman"/>
                      <w:color w:val="000000"/>
                      <w:szCs w:val="21"/>
                    </w:rPr>
                    <w:t>dB(A)</w:t>
                  </w:r>
                </w:p>
              </w:tc>
              <w:tc>
                <w:tcPr>
                  <w:tcW w:w="721" w:type="pct"/>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cs="Times New Roman"/>
                      <w:color w:val="000000"/>
                    </w:rPr>
                  </w:pPr>
                  <w:r>
                    <w:rPr>
                      <w:rFonts w:hint="eastAsia" w:cs="Times New Roman"/>
                      <w:color w:val="000000"/>
                      <w:szCs w:val="21"/>
                      <w:lang w:val="en-US" w:eastAsia="zh-CN"/>
                    </w:rPr>
                    <w:t>9</w:t>
                  </w:r>
                  <w:r>
                    <w:rPr>
                      <w:rFonts w:hint="default" w:ascii="Times New Roman" w:hAnsi="Times New Roman" w:cs="Times New Roman"/>
                      <w:color w:val="000000"/>
                      <w:szCs w:val="21"/>
                    </w:rPr>
                    <w:t>(</w:t>
                  </w:r>
                  <w:r>
                    <w:rPr>
                      <w:rFonts w:hint="eastAsia" w:cs="Times New Roman"/>
                      <w:color w:val="000000"/>
                      <w:szCs w:val="21"/>
                      <w:lang w:val="en-US" w:eastAsia="zh-CN"/>
                    </w:rPr>
                    <w:t>N</w:t>
                  </w:r>
                  <w:r>
                    <w:rPr>
                      <w:rFonts w:hint="default" w:ascii="Times New Roman" w:hAnsi="Times New Roman" w:cs="Times New Roman"/>
                      <w:color w:val="00000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1030" w:type="pct"/>
                  <w:noWrap w:val="0"/>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螺杆式空气压缩机</w:t>
                  </w:r>
                </w:p>
              </w:tc>
              <w:tc>
                <w:tcPr>
                  <w:tcW w:w="398"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000000"/>
                      <w:kern w:val="2"/>
                      <w:sz w:val="21"/>
                      <w:szCs w:val="24"/>
                      <w:lang w:val="en-US" w:eastAsia="zh-CN" w:bidi="ar-SA"/>
                    </w:rPr>
                  </w:pPr>
                </w:p>
              </w:tc>
              <w:tc>
                <w:tcPr>
                  <w:tcW w:w="431" w:type="pct"/>
                  <w:noWrap w:val="0"/>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4"/>
                      <w:lang w:val="en-US" w:eastAsia="zh-CN" w:bidi="ar-SA"/>
                    </w:rPr>
                    <w:t>1</w:t>
                  </w:r>
                </w:p>
              </w:tc>
              <w:tc>
                <w:tcPr>
                  <w:tcW w:w="602" w:type="pct"/>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val="en-US" w:eastAsia="zh-CN"/>
                    </w:rPr>
                    <w:t>88</w:t>
                  </w:r>
                  <w:r>
                    <w:rPr>
                      <w:rFonts w:hint="default" w:ascii="Times New Roman" w:hAnsi="Times New Roman" w:cs="Times New Roman"/>
                      <w:color w:val="000000"/>
                      <w:szCs w:val="21"/>
                    </w:rPr>
                    <w:t>dB(A)</w:t>
                  </w:r>
                </w:p>
              </w:tc>
              <w:tc>
                <w:tcPr>
                  <w:tcW w:w="638" w:type="pct"/>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rPr>
                    <w:t>隔声、减振</w:t>
                  </w:r>
                </w:p>
              </w:tc>
              <w:tc>
                <w:tcPr>
                  <w:tcW w:w="1177" w:type="pct"/>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cs="Times New Roman"/>
                      <w:color w:val="000000"/>
                      <w:kern w:val="2"/>
                      <w:sz w:val="21"/>
                      <w:szCs w:val="24"/>
                      <w:lang w:val="en-US" w:eastAsia="zh-CN" w:bidi="ar-SA"/>
                    </w:rPr>
                  </w:pPr>
                  <w:r>
                    <w:rPr>
                      <w:rFonts w:hint="eastAsia" w:cs="Times New Roman"/>
                      <w:color w:val="000000"/>
                      <w:szCs w:val="21"/>
                      <w:lang w:val="en-US" w:eastAsia="zh-CN"/>
                    </w:rPr>
                    <w:t>25</w:t>
                  </w:r>
                  <w:r>
                    <w:rPr>
                      <w:rFonts w:hint="default" w:ascii="Times New Roman" w:hAnsi="Times New Roman" w:cs="Times New Roman"/>
                      <w:color w:val="000000"/>
                      <w:szCs w:val="21"/>
                    </w:rPr>
                    <w:t>dB(A)</w:t>
                  </w:r>
                </w:p>
              </w:tc>
              <w:tc>
                <w:tcPr>
                  <w:tcW w:w="721" w:type="pct"/>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cs="Times New Roman"/>
                      <w:color w:val="000000"/>
                      <w:kern w:val="2"/>
                      <w:sz w:val="21"/>
                      <w:szCs w:val="24"/>
                      <w:lang w:val="en-US" w:eastAsia="zh-CN" w:bidi="ar-SA"/>
                    </w:rPr>
                  </w:pPr>
                  <w:r>
                    <w:rPr>
                      <w:rFonts w:hint="eastAsia" w:cs="Times New Roman"/>
                      <w:color w:val="000000"/>
                      <w:szCs w:val="21"/>
                      <w:lang w:val="en-US" w:eastAsia="zh-CN"/>
                    </w:rPr>
                    <w:t>10</w:t>
                  </w:r>
                  <w:r>
                    <w:rPr>
                      <w:rFonts w:hint="default" w:ascii="Times New Roman" w:hAnsi="Times New Roman" w:cs="Times New Roman"/>
                      <w:color w:val="000000"/>
                      <w:szCs w:val="21"/>
                    </w:rPr>
                    <w:t>(</w:t>
                  </w:r>
                  <w:r>
                    <w:rPr>
                      <w:rFonts w:hint="eastAsia" w:cs="Times New Roman"/>
                      <w:color w:val="000000"/>
                      <w:szCs w:val="21"/>
                      <w:lang w:val="en-US" w:eastAsia="zh-CN"/>
                    </w:rPr>
                    <w:t>E</w:t>
                  </w:r>
                  <w:r>
                    <w:rPr>
                      <w:rFonts w:hint="default" w:ascii="Times New Roman" w:hAnsi="Times New Roman" w:cs="Times New Roman"/>
                      <w:color w:val="00000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1030" w:type="pct"/>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default" w:ascii="Times New Roman" w:hAnsi="Times New Roman" w:eastAsia="宋体" w:cs="Times New Roman"/>
                      <w:color w:val="000000"/>
                      <w:kern w:val="2"/>
                      <w:sz w:val="21"/>
                      <w:szCs w:val="24"/>
                      <w:lang w:val="en-US" w:eastAsia="zh-CN" w:bidi="ar-SA"/>
                    </w:rPr>
                    <w:t>高压清洗机</w:t>
                  </w:r>
                </w:p>
              </w:tc>
              <w:tc>
                <w:tcPr>
                  <w:tcW w:w="398"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cs="Times New Roman"/>
                      <w:color w:val="000000"/>
                      <w:kern w:val="2"/>
                      <w:sz w:val="21"/>
                      <w:szCs w:val="24"/>
                      <w:lang w:val="en-US" w:eastAsia="zh-CN" w:bidi="ar-SA"/>
                    </w:rPr>
                  </w:pPr>
                </w:p>
              </w:tc>
              <w:tc>
                <w:tcPr>
                  <w:tcW w:w="431" w:type="pct"/>
                  <w:noWrap w:val="0"/>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ascii="Times New Roman" w:hAnsi="Times New Roman" w:eastAsia="宋体" w:cs="Times New Roman"/>
                      <w:color w:val="000000"/>
                      <w:kern w:val="2"/>
                      <w:sz w:val="21"/>
                      <w:szCs w:val="24"/>
                      <w:lang w:val="en-US" w:eastAsia="zh-CN" w:bidi="ar-SA"/>
                    </w:rPr>
                    <w:t>1</w:t>
                  </w:r>
                </w:p>
              </w:tc>
              <w:tc>
                <w:tcPr>
                  <w:tcW w:w="602" w:type="pct"/>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val="en-US" w:eastAsia="zh-CN"/>
                    </w:rPr>
                    <w:t>90</w:t>
                  </w:r>
                  <w:r>
                    <w:rPr>
                      <w:rFonts w:hint="default" w:ascii="Times New Roman" w:hAnsi="Times New Roman" w:cs="Times New Roman"/>
                      <w:color w:val="000000"/>
                      <w:szCs w:val="21"/>
                    </w:rPr>
                    <w:t>dB(A)</w:t>
                  </w:r>
                </w:p>
              </w:tc>
              <w:tc>
                <w:tcPr>
                  <w:tcW w:w="638" w:type="pct"/>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rPr>
                    <w:t>隔声、减振</w:t>
                  </w:r>
                </w:p>
              </w:tc>
              <w:tc>
                <w:tcPr>
                  <w:tcW w:w="1177" w:type="pct"/>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cs="Times New Roman"/>
                      <w:color w:val="000000"/>
                      <w:kern w:val="2"/>
                      <w:sz w:val="21"/>
                      <w:szCs w:val="24"/>
                      <w:lang w:val="en-US" w:eastAsia="zh-CN" w:bidi="ar-SA"/>
                    </w:rPr>
                  </w:pPr>
                  <w:r>
                    <w:rPr>
                      <w:rFonts w:hint="eastAsia" w:cs="Times New Roman"/>
                      <w:color w:val="000000"/>
                      <w:szCs w:val="21"/>
                      <w:lang w:val="en-US" w:eastAsia="zh-CN"/>
                    </w:rPr>
                    <w:t>25</w:t>
                  </w:r>
                  <w:r>
                    <w:rPr>
                      <w:rFonts w:hint="default" w:ascii="Times New Roman" w:hAnsi="Times New Roman" w:cs="Times New Roman"/>
                      <w:color w:val="000000"/>
                      <w:szCs w:val="21"/>
                    </w:rPr>
                    <w:t>dB(A)</w:t>
                  </w:r>
                </w:p>
              </w:tc>
              <w:tc>
                <w:tcPr>
                  <w:tcW w:w="721" w:type="pct"/>
                  <w:noWrap w:val="0"/>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cs="Times New Roman"/>
                      <w:color w:val="000000"/>
                      <w:kern w:val="2"/>
                      <w:sz w:val="21"/>
                      <w:szCs w:val="24"/>
                      <w:lang w:val="en-US" w:eastAsia="zh-CN" w:bidi="ar-SA"/>
                    </w:rPr>
                  </w:pPr>
                  <w:r>
                    <w:rPr>
                      <w:rFonts w:hint="eastAsia" w:cs="Times New Roman"/>
                      <w:color w:val="000000"/>
                      <w:szCs w:val="21"/>
                      <w:lang w:val="en-US" w:eastAsia="zh-CN"/>
                    </w:rPr>
                    <w:t>5</w:t>
                  </w:r>
                  <w:r>
                    <w:rPr>
                      <w:rFonts w:hint="default" w:ascii="Times New Roman" w:hAnsi="Times New Roman" w:cs="Times New Roman"/>
                      <w:color w:val="000000"/>
                      <w:szCs w:val="21"/>
                    </w:rPr>
                    <w:t>(</w:t>
                  </w:r>
                  <w:r>
                    <w:rPr>
                      <w:rFonts w:hint="default" w:ascii="Times New Roman" w:hAnsi="Times New Roman" w:cs="Times New Roman"/>
                      <w:color w:val="000000"/>
                      <w:szCs w:val="21"/>
                      <w:lang w:val="en-US" w:eastAsia="zh-CN"/>
                    </w:rPr>
                    <w:t>E</w:t>
                  </w:r>
                  <w:r>
                    <w:rPr>
                      <w:rFonts w:hint="default" w:ascii="Times New Roman" w:hAnsi="Times New Roman" w:cs="Times New Roman"/>
                      <w:color w:val="000000"/>
                      <w:szCs w:val="21"/>
                    </w:rPr>
                    <w:t>)</w:t>
                  </w:r>
                </w:p>
              </w:tc>
            </w:tr>
          </w:tbl>
          <w:p>
            <w:pPr>
              <w:spacing w:line="480" w:lineRule="exac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3.1、噪声防治措施</w:t>
            </w:r>
          </w:p>
          <w:p>
            <w:pPr>
              <w:spacing w:line="480" w:lineRule="exact"/>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本项目噪声源主要是各类生产设备，拟采取以下措施：</w:t>
            </w:r>
          </w:p>
          <w:p>
            <w:pPr>
              <w:spacing w:line="480" w:lineRule="exact"/>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（1）首先考虑选用低噪声设备，并按照工业设备安装的有关规范进行安装，在源头上控制噪声污染；</w:t>
            </w:r>
          </w:p>
          <w:p>
            <w:pPr>
              <w:spacing w:line="480" w:lineRule="exact"/>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（2）作业期间不开启车间门，可通过对生产设备安装减振座、加设减振垫等方式来进行处理，同时通过车间隔声可有效的减轻设备噪声影响。</w:t>
            </w:r>
          </w:p>
          <w:p>
            <w:pPr>
              <w:spacing w:line="480" w:lineRule="exact"/>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（3）保持设备处于良好的运转状态，防止因设备运转不正常而增大噪声，要经常进行保养，加润滑油，减少磨擦力，降低噪声。</w:t>
            </w:r>
          </w:p>
          <w:p>
            <w:pPr>
              <w:spacing w:line="480" w:lineRule="exact"/>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（4）总图合理布局，在满足工艺要求的前提下，考虑将</w:t>
            </w:r>
            <w:r>
              <w:rPr>
                <w:rFonts w:hint="eastAsia" w:cs="Times New Roman"/>
                <w:color w:val="000000"/>
                <w:sz w:val="24"/>
                <w:lang w:eastAsia="zh-CN"/>
              </w:rPr>
              <w:t>清洗</w:t>
            </w:r>
            <w:r>
              <w:rPr>
                <w:rFonts w:hint="default" w:ascii="Times New Roman" w:hAnsi="Times New Roman" w:eastAsia="宋体" w:cs="Times New Roman"/>
                <w:color w:val="000000"/>
                <w:sz w:val="24"/>
                <w:lang w:eastAsia="zh-CN"/>
              </w:rPr>
              <w:t>机等</w:t>
            </w:r>
            <w:r>
              <w:rPr>
                <w:rFonts w:hint="default" w:ascii="Times New Roman" w:hAnsi="Times New Roman" w:eastAsia="宋体" w:cs="Times New Roman"/>
                <w:color w:val="000000"/>
                <w:sz w:val="24"/>
              </w:rPr>
              <w:t>设备集中布置，在总平面布置时做到远离厂界以减少高噪声源对厂界外环境的影响。</w:t>
            </w:r>
          </w:p>
          <w:p>
            <w:pPr>
              <w:spacing w:line="480" w:lineRule="exact"/>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（5）结合厂区绿化措施，在厂界周围设绿化带，种植花草树木，以有效地起隔声和衰减噪声的作用。</w:t>
            </w:r>
          </w:p>
          <w:p>
            <w:pPr>
              <w:spacing w:line="480" w:lineRule="exact"/>
              <w:ind w:firstLine="480" w:firstLineChars="200"/>
              <w:rPr>
                <w:rFonts w:hint="default" w:ascii="Times New Roman" w:hAnsi="Times New Roman" w:eastAsia="宋体" w:cs="Times New Roman"/>
                <w:b/>
                <w:bCs w:val="0"/>
                <w:color w:val="000000"/>
                <w:sz w:val="24"/>
              </w:rPr>
            </w:pPr>
            <w:r>
              <w:rPr>
                <w:rFonts w:hint="default" w:ascii="Times New Roman" w:hAnsi="Times New Roman" w:eastAsia="宋体" w:cs="Times New Roman"/>
                <w:color w:val="000000"/>
                <w:sz w:val="24"/>
              </w:rPr>
              <w:t>在落实上述措施后，本项目产生的噪声可以在边界达标排放。</w:t>
            </w:r>
          </w:p>
          <w:p>
            <w:pPr>
              <w:spacing w:line="480" w:lineRule="exact"/>
              <w:ind w:firstLine="482" w:firstLineChars="200"/>
              <w:rPr>
                <w:rFonts w:hint="default" w:ascii="Times New Roman" w:hAnsi="Times New Roman" w:eastAsia="宋体" w:cs="Times New Roman"/>
                <w:b/>
                <w:bCs w:val="0"/>
                <w:color w:val="000000"/>
                <w:sz w:val="24"/>
              </w:rPr>
            </w:pPr>
            <w:r>
              <w:rPr>
                <w:rFonts w:hint="default" w:ascii="Times New Roman" w:hAnsi="Times New Roman" w:eastAsia="宋体" w:cs="Times New Roman"/>
                <w:b/>
                <w:bCs w:val="0"/>
                <w:color w:val="000000"/>
                <w:sz w:val="24"/>
              </w:rPr>
              <w:t>4、固体废弃物</w:t>
            </w:r>
          </w:p>
          <w:p>
            <w:pPr>
              <w:spacing w:line="480" w:lineRule="exact"/>
              <w:ind w:firstLine="480" w:firstLineChars="200"/>
              <w:jc w:val="left"/>
              <w:rPr>
                <w:rFonts w:hint="default" w:ascii="Times New Roman" w:hAnsi="Times New Roman" w:cs="Times New Roman"/>
                <w:b w:val="0"/>
                <w:bCs/>
                <w:color w:val="000000"/>
                <w:sz w:val="24"/>
              </w:rPr>
            </w:pPr>
            <w:r>
              <w:rPr>
                <w:rFonts w:hint="default" w:ascii="Times New Roman" w:hAnsi="Times New Roman" w:cs="Times New Roman"/>
                <w:b w:val="0"/>
                <w:bCs/>
                <w:color w:val="000000"/>
                <w:sz w:val="24"/>
              </w:rPr>
              <w:t>4.1 固体废物属性判定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left"/>
              <w:textAlignment w:val="auto"/>
              <w:outlineLvl w:val="9"/>
              <w:rPr>
                <w:rFonts w:hint="default" w:ascii="Times New Roman" w:hAnsi="Times New Roman" w:cs="Times New Roman"/>
                <w:color w:val="000000"/>
                <w:sz w:val="24"/>
              </w:rPr>
            </w:pPr>
            <w:r>
              <w:rPr>
                <w:rFonts w:hint="default" w:ascii="Times New Roman" w:hAnsi="Times New Roman" w:cs="Times New Roman"/>
                <w:color w:val="000000"/>
                <w:sz w:val="24"/>
              </w:rPr>
              <w:t>根据《中华人民共和国固体废物污染环境防治法》的规定，判断建设项目生产过程中产生的副产物是否属于固体废物，判定依据及结果见下表。</w:t>
            </w:r>
          </w:p>
          <w:p>
            <w:pPr>
              <w:spacing w:line="480" w:lineRule="exact"/>
              <w:jc w:val="center"/>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表5-</w:t>
            </w:r>
            <w:r>
              <w:rPr>
                <w:rFonts w:hint="default" w:ascii="Times New Roman" w:hAnsi="Times New Roman" w:eastAsia="宋体" w:cs="Times New Roman"/>
                <w:b/>
                <w:bCs/>
                <w:color w:val="000000"/>
                <w:sz w:val="24"/>
                <w:lang w:val="en-US" w:eastAsia="zh-CN"/>
              </w:rPr>
              <w:t>6</w:t>
            </w:r>
            <w:r>
              <w:rPr>
                <w:rFonts w:hint="default" w:ascii="Times New Roman" w:hAnsi="Times New Roman" w:eastAsia="宋体" w:cs="Times New Roman"/>
                <w:b/>
                <w:bCs/>
                <w:color w:val="000000"/>
                <w:sz w:val="24"/>
              </w:rPr>
              <w:t xml:space="preserve"> </w:t>
            </w:r>
            <w:r>
              <w:rPr>
                <w:rFonts w:hint="default" w:ascii="Times New Roman" w:hAnsi="Times New Roman" w:eastAsia="宋体" w:cs="Times New Roman"/>
                <w:b/>
                <w:color w:val="000000"/>
                <w:sz w:val="24"/>
                <w:lang w:eastAsia="zh-CN"/>
              </w:rPr>
              <w:t>本</w:t>
            </w:r>
            <w:r>
              <w:rPr>
                <w:rFonts w:hint="default" w:ascii="Times New Roman" w:hAnsi="Times New Roman" w:eastAsia="宋体" w:cs="Times New Roman"/>
                <w:b/>
                <w:color w:val="000000"/>
                <w:sz w:val="24"/>
              </w:rPr>
              <w:t>项目</w:t>
            </w:r>
            <w:r>
              <w:rPr>
                <w:rFonts w:hint="default" w:ascii="Times New Roman" w:hAnsi="Times New Roman" w:eastAsia="宋体" w:cs="Times New Roman"/>
                <w:b/>
                <w:color w:val="000000"/>
                <w:sz w:val="24"/>
                <w:szCs w:val="24"/>
                <w:lang w:eastAsia="zh-CN"/>
              </w:rPr>
              <w:t>副产物产生情况汇总表</w:t>
            </w:r>
          </w:p>
          <w:tbl>
            <w:tblPr>
              <w:tblStyle w:val="14"/>
              <w:tblW w:w="4995" w:type="pct"/>
              <w:jc w:val="center"/>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autofit"/>
              <w:tblCellMar>
                <w:top w:w="0" w:type="dxa"/>
                <w:left w:w="108" w:type="dxa"/>
                <w:bottom w:w="0" w:type="dxa"/>
                <w:right w:w="108" w:type="dxa"/>
              </w:tblCellMar>
            </w:tblPr>
            <w:tblGrid>
              <w:gridCol w:w="597"/>
              <w:gridCol w:w="1478"/>
              <w:gridCol w:w="1104"/>
              <w:gridCol w:w="774"/>
              <w:gridCol w:w="1249"/>
              <w:gridCol w:w="812"/>
              <w:gridCol w:w="812"/>
              <w:gridCol w:w="770"/>
              <w:gridCol w:w="902"/>
              <w:gridCol w:w="915"/>
            </w:tblGrid>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340" w:hRule="atLeast"/>
                <w:jc w:val="center"/>
              </w:trPr>
              <w:tc>
                <w:tcPr>
                  <w:tcW w:w="317" w:type="pct"/>
                  <w:vMerge w:val="restart"/>
                  <w:tcBorders>
                    <w:tl2br w:val="nil"/>
                    <w:tr2bl w:val="nil"/>
                  </w:tcBorders>
                  <w:noWrap w:val="0"/>
                  <w:vAlign w:val="center"/>
                </w:tcPr>
                <w:p>
                  <w:pPr>
                    <w:spacing w:line="260" w:lineRule="atLeast"/>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b/>
                      <w:bCs/>
                      <w:smallCaps/>
                      <w:color w:val="000000"/>
                      <w:szCs w:val="21"/>
                      <w:lang w:val="en-US" w:eastAsia="zh-CN"/>
                    </w:rPr>
                    <w:t>序号</w:t>
                  </w:r>
                </w:p>
              </w:tc>
              <w:tc>
                <w:tcPr>
                  <w:tcW w:w="785" w:type="pct"/>
                  <w:vMerge w:val="restart"/>
                  <w:tcBorders>
                    <w:tl2br w:val="nil"/>
                    <w:tr2bl w:val="nil"/>
                  </w:tcBorders>
                  <w:noWrap w:val="0"/>
                  <w:vAlign w:val="center"/>
                </w:tcPr>
                <w:p>
                  <w:pPr>
                    <w:spacing w:line="260" w:lineRule="atLeast"/>
                    <w:jc w:val="center"/>
                    <w:rPr>
                      <w:rFonts w:hint="default" w:ascii="Times New Roman" w:hAnsi="Times New Roman" w:eastAsia="宋体" w:cs="Times New Roman"/>
                      <w:b/>
                      <w:bCs/>
                      <w:smallCaps/>
                      <w:color w:val="000000"/>
                      <w:szCs w:val="21"/>
                      <w:lang w:eastAsia="zh-CN"/>
                    </w:rPr>
                  </w:pPr>
                  <w:r>
                    <w:rPr>
                      <w:rFonts w:hint="default" w:ascii="Times New Roman" w:hAnsi="Times New Roman" w:eastAsia="宋体" w:cs="Times New Roman"/>
                      <w:b/>
                      <w:bCs/>
                      <w:smallCaps/>
                      <w:color w:val="000000"/>
                      <w:szCs w:val="21"/>
                      <w:lang w:eastAsia="zh-CN"/>
                    </w:rPr>
                    <w:t>副产物名称</w:t>
                  </w:r>
                </w:p>
              </w:tc>
              <w:tc>
                <w:tcPr>
                  <w:tcW w:w="586" w:type="pct"/>
                  <w:vMerge w:val="restart"/>
                  <w:tcBorders>
                    <w:tl2br w:val="nil"/>
                    <w:tr2bl w:val="nil"/>
                  </w:tcBorders>
                  <w:noWrap w:val="0"/>
                  <w:vAlign w:val="center"/>
                </w:tcPr>
                <w:p>
                  <w:pPr>
                    <w:spacing w:line="260" w:lineRule="atLeast"/>
                    <w:jc w:val="center"/>
                    <w:rPr>
                      <w:rFonts w:hint="default" w:ascii="Times New Roman" w:hAnsi="Times New Roman" w:eastAsia="宋体" w:cs="Times New Roman"/>
                      <w:b/>
                      <w:bCs/>
                      <w:smallCaps/>
                      <w:color w:val="000000"/>
                      <w:szCs w:val="21"/>
                    </w:rPr>
                  </w:pPr>
                  <w:r>
                    <w:rPr>
                      <w:rFonts w:hint="default" w:ascii="Times New Roman" w:hAnsi="Times New Roman" w:cs="Times New Roman"/>
                      <w:b/>
                      <w:bCs/>
                      <w:smallCaps/>
                      <w:color w:val="000000"/>
                      <w:szCs w:val="21"/>
                    </w:rPr>
                    <w:t>产生工序</w:t>
                  </w:r>
                </w:p>
              </w:tc>
              <w:tc>
                <w:tcPr>
                  <w:tcW w:w="411" w:type="pct"/>
                  <w:vMerge w:val="restart"/>
                  <w:tcBorders>
                    <w:tl2br w:val="nil"/>
                    <w:tr2bl w:val="nil"/>
                  </w:tcBorders>
                  <w:noWrap w:val="0"/>
                  <w:vAlign w:val="center"/>
                </w:tcPr>
                <w:p>
                  <w:pPr>
                    <w:spacing w:line="260" w:lineRule="atLeast"/>
                    <w:jc w:val="center"/>
                    <w:rPr>
                      <w:rFonts w:hint="default" w:ascii="Times New Roman" w:hAnsi="Times New Roman" w:eastAsia="宋体" w:cs="Times New Roman"/>
                      <w:b/>
                      <w:bCs/>
                      <w:smallCaps/>
                      <w:color w:val="000000"/>
                      <w:szCs w:val="21"/>
                      <w:lang w:eastAsia="zh-CN"/>
                    </w:rPr>
                  </w:pPr>
                  <w:r>
                    <w:rPr>
                      <w:rFonts w:hint="default" w:ascii="Times New Roman" w:hAnsi="Times New Roman" w:cs="Times New Roman"/>
                      <w:b/>
                      <w:bCs/>
                      <w:smallCaps/>
                      <w:color w:val="000000"/>
                      <w:szCs w:val="21"/>
                      <w:lang w:eastAsia="zh-CN"/>
                    </w:rPr>
                    <w:t>形态</w:t>
                  </w:r>
                </w:p>
              </w:tc>
              <w:tc>
                <w:tcPr>
                  <w:tcW w:w="663" w:type="pct"/>
                  <w:vMerge w:val="restart"/>
                  <w:tcBorders>
                    <w:tl2br w:val="nil"/>
                    <w:tr2bl w:val="nil"/>
                  </w:tcBorders>
                  <w:noWrap w:val="0"/>
                  <w:vAlign w:val="center"/>
                </w:tcPr>
                <w:p>
                  <w:pPr>
                    <w:spacing w:line="260" w:lineRule="atLeast"/>
                    <w:jc w:val="center"/>
                    <w:rPr>
                      <w:rFonts w:hint="default" w:ascii="Times New Roman" w:hAnsi="Times New Roman" w:eastAsia="宋体" w:cs="Times New Roman"/>
                      <w:b/>
                      <w:bCs/>
                      <w:smallCaps/>
                      <w:color w:val="000000"/>
                      <w:szCs w:val="21"/>
                      <w:lang w:eastAsia="zh-CN"/>
                    </w:rPr>
                  </w:pPr>
                  <w:r>
                    <w:rPr>
                      <w:rFonts w:hint="default" w:ascii="Times New Roman" w:hAnsi="Times New Roman" w:cs="Times New Roman"/>
                      <w:b/>
                      <w:bCs/>
                      <w:smallCaps/>
                      <w:color w:val="000000"/>
                      <w:szCs w:val="21"/>
                      <w:lang w:eastAsia="zh-CN"/>
                    </w:rPr>
                    <w:t>主要成分</w:t>
                  </w:r>
                </w:p>
              </w:tc>
              <w:tc>
                <w:tcPr>
                  <w:tcW w:w="431" w:type="pct"/>
                  <w:vMerge w:val="restart"/>
                  <w:tcBorders>
                    <w:tl2br w:val="nil"/>
                    <w:tr2bl w:val="nil"/>
                  </w:tcBorders>
                  <w:noWrap w:val="0"/>
                  <w:vAlign w:val="center"/>
                </w:tcPr>
                <w:p>
                  <w:pPr>
                    <w:spacing w:line="260" w:lineRule="atLeast"/>
                    <w:jc w:val="center"/>
                    <w:rPr>
                      <w:rFonts w:hint="default" w:ascii="Times New Roman" w:hAnsi="Times New Roman" w:eastAsia="宋体" w:cs="Times New Roman"/>
                      <w:b/>
                      <w:bCs/>
                      <w:smallCaps/>
                      <w:color w:val="000000"/>
                      <w:szCs w:val="21"/>
                    </w:rPr>
                  </w:pPr>
                  <w:r>
                    <w:rPr>
                      <w:rFonts w:hint="default" w:ascii="Times New Roman" w:hAnsi="Times New Roman" w:cs="Times New Roman"/>
                      <w:b/>
                      <w:bCs/>
                      <w:smallCaps/>
                      <w:color w:val="000000"/>
                      <w:szCs w:val="21"/>
                    </w:rPr>
                    <w:t>估算年产生量</w:t>
                  </w:r>
                </w:p>
              </w:tc>
              <w:tc>
                <w:tcPr>
                  <w:tcW w:w="1805" w:type="pct"/>
                  <w:gridSpan w:val="4"/>
                  <w:tcBorders>
                    <w:tl2br w:val="nil"/>
                    <w:tr2bl w:val="nil"/>
                  </w:tcBorders>
                  <w:noWrap w:val="0"/>
                  <w:vAlign w:val="center"/>
                </w:tcPr>
                <w:p>
                  <w:pPr>
                    <w:spacing w:line="320" w:lineRule="exact"/>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lang w:eastAsia="zh-CN"/>
                    </w:rPr>
                    <w:t>种类判断</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544" w:hRule="atLeast"/>
                <w:jc w:val="center"/>
              </w:trPr>
              <w:tc>
                <w:tcPr>
                  <w:tcW w:w="317" w:type="pct"/>
                  <w:vMerge w:val="continue"/>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p>
              </w:tc>
              <w:tc>
                <w:tcPr>
                  <w:tcW w:w="785" w:type="pct"/>
                  <w:vMerge w:val="continue"/>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p>
              </w:tc>
              <w:tc>
                <w:tcPr>
                  <w:tcW w:w="586" w:type="pct"/>
                  <w:vMerge w:val="continue"/>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p>
              </w:tc>
              <w:tc>
                <w:tcPr>
                  <w:tcW w:w="411" w:type="pct"/>
                  <w:vMerge w:val="continue"/>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p>
              </w:tc>
              <w:tc>
                <w:tcPr>
                  <w:tcW w:w="663" w:type="pct"/>
                  <w:vMerge w:val="continue"/>
                  <w:tcBorders>
                    <w:tl2br w:val="nil"/>
                    <w:tr2bl w:val="nil"/>
                  </w:tcBorders>
                  <w:noWrap w:val="0"/>
                  <w:vAlign w:val="center"/>
                </w:tcPr>
                <w:p>
                  <w:pPr>
                    <w:jc w:val="center"/>
                    <w:rPr>
                      <w:rFonts w:hint="default" w:ascii="Times New Roman" w:hAnsi="Times New Roman" w:cs="Times New Roman"/>
                      <w:color w:val="000000"/>
                      <w:szCs w:val="21"/>
                      <w:lang w:eastAsia="zh-CN"/>
                    </w:rPr>
                  </w:pPr>
                </w:p>
              </w:tc>
              <w:tc>
                <w:tcPr>
                  <w:tcW w:w="431" w:type="pct"/>
                  <w:vMerge w:val="continue"/>
                  <w:tcBorders>
                    <w:tl2br w:val="nil"/>
                    <w:tr2bl w:val="nil"/>
                  </w:tcBorders>
                  <w:noWrap w:val="0"/>
                  <w:vAlign w:val="center"/>
                </w:tcPr>
                <w:p>
                  <w:pPr>
                    <w:spacing w:line="260" w:lineRule="atLeast"/>
                    <w:jc w:val="center"/>
                    <w:rPr>
                      <w:rFonts w:hint="default" w:ascii="Times New Roman" w:hAnsi="Times New Roman" w:eastAsia="宋体" w:cs="Times New Roman"/>
                      <w:color w:val="000000"/>
                      <w:szCs w:val="21"/>
                      <w:lang w:val="en-US" w:eastAsia="zh-CN"/>
                    </w:rPr>
                  </w:pPr>
                </w:p>
              </w:tc>
              <w:tc>
                <w:tcPr>
                  <w:tcW w:w="431" w:type="pct"/>
                  <w:tcBorders>
                    <w:tl2br w:val="nil"/>
                    <w:tr2bl w:val="nil"/>
                  </w:tcBorders>
                  <w:noWrap w:val="0"/>
                  <w:vAlign w:val="center"/>
                </w:tcPr>
                <w:p>
                  <w:pPr>
                    <w:jc w:val="center"/>
                    <w:rPr>
                      <w:rFonts w:hint="default" w:ascii="Times New Roman" w:hAnsi="Times New Roman" w:eastAsia="宋体" w:cs="Times New Roman"/>
                      <w:b/>
                      <w:bCs/>
                      <w:smallCaps/>
                      <w:color w:val="000000"/>
                      <w:szCs w:val="21"/>
                      <w:lang w:eastAsia="zh-CN"/>
                    </w:rPr>
                  </w:pPr>
                  <w:r>
                    <w:rPr>
                      <w:rFonts w:hint="default" w:ascii="Times New Roman" w:hAnsi="Times New Roman" w:eastAsia="宋体" w:cs="Times New Roman"/>
                      <w:b/>
                      <w:bCs/>
                      <w:color w:val="000000"/>
                      <w:szCs w:val="21"/>
                      <w:lang w:eastAsia="zh-CN"/>
                    </w:rPr>
                    <w:t>固体废物</w:t>
                  </w:r>
                </w:p>
              </w:tc>
              <w:tc>
                <w:tcPr>
                  <w:tcW w:w="409" w:type="pct"/>
                  <w:tcBorders>
                    <w:tl2br w:val="nil"/>
                    <w:tr2bl w:val="nil"/>
                  </w:tcBorders>
                  <w:noWrap w:val="0"/>
                  <w:vAlign w:val="center"/>
                </w:tcPr>
                <w:p>
                  <w:pPr>
                    <w:jc w:val="center"/>
                    <w:rPr>
                      <w:rFonts w:hint="default" w:ascii="Times New Roman" w:hAnsi="Times New Roman" w:eastAsia="宋体" w:cs="Times New Roman"/>
                      <w:b/>
                      <w:bCs/>
                      <w:smallCaps/>
                      <w:color w:val="000000"/>
                      <w:szCs w:val="21"/>
                      <w:lang w:eastAsia="zh-CN"/>
                    </w:rPr>
                  </w:pPr>
                  <w:r>
                    <w:rPr>
                      <w:rFonts w:hint="default" w:ascii="Times New Roman" w:hAnsi="Times New Roman" w:eastAsia="宋体" w:cs="Times New Roman"/>
                      <w:b/>
                      <w:bCs/>
                      <w:smallCaps/>
                      <w:color w:val="000000"/>
                      <w:szCs w:val="21"/>
                      <w:lang w:eastAsia="zh-CN"/>
                    </w:rPr>
                    <w:t>副产品</w:t>
                  </w:r>
                </w:p>
              </w:tc>
              <w:tc>
                <w:tcPr>
                  <w:tcW w:w="965" w:type="pct"/>
                  <w:gridSpan w:val="2"/>
                  <w:tcBorders>
                    <w:tl2br w:val="nil"/>
                    <w:tr2bl w:val="nil"/>
                  </w:tcBorders>
                  <w:noWrap w:val="0"/>
                  <w:vAlign w:val="center"/>
                </w:tcPr>
                <w:p>
                  <w:pPr>
                    <w:jc w:val="center"/>
                    <w:rPr>
                      <w:rFonts w:hint="default" w:ascii="Times New Roman" w:hAnsi="Times New Roman" w:eastAsia="宋体" w:cs="Times New Roman"/>
                      <w:b/>
                      <w:bCs/>
                      <w:smallCaps/>
                      <w:color w:val="000000"/>
                      <w:szCs w:val="21"/>
                      <w:lang w:eastAsia="zh-CN"/>
                    </w:rPr>
                  </w:pPr>
                  <w:r>
                    <w:rPr>
                      <w:rFonts w:hint="default" w:ascii="Times New Roman" w:hAnsi="Times New Roman" w:cs="Times New Roman"/>
                      <w:b/>
                      <w:bCs/>
                      <w:smallCaps/>
                      <w:color w:val="000000"/>
                      <w:szCs w:val="21"/>
                      <w:lang w:eastAsia="zh-CN"/>
                    </w:rPr>
                    <w:t>判定依据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54" w:hRule="atLeast"/>
                <w:jc w:val="center"/>
              </w:trPr>
              <w:tc>
                <w:tcPr>
                  <w:tcW w:w="317" w:type="pct"/>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val="en-US" w:eastAsia="zh-CN"/>
                    </w:rPr>
                    <w:t>1</w:t>
                  </w:r>
                </w:p>
              </w:tc>
              <w:tc>
                <w:tcPr>
                  <w:tcW w:w="785"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废零部件</w:t>
                  </w:r>
                </w:p>
              </w:tc>
              <w:tc>
                <w:tcPr>
                  <w:tcW w:w="586" w:type="pct"/>
                  <w:tcBorders>
                    <w:tl2br w:val="nil"/>
                    <w:tr2bl w:val="nil"/>
                  </w:tcBorders>
                  <w:noWrap w:val="0"/>
                  <w:vAlign w:val="center"/>
                </w:tcPr>
                <w:p>
                  <w:pPr>
                    <w:spacing w:line="320" w:lineRule="exact"/>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维修、保养</w:t>
                  </w:r>
                </w:p>
              </w:tc>
              <w:tc>
                <w:tcPr>
                  <w:tcW w:w="411" w:type="pct"/>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固态</w:t>
                  </w:r>
                </w:p>
              </w:tc>
              <w:tc>
                <w:tcPr>
                  <w:tcW w:w="663" w:type="pct"/>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eastAsia="zh-CN"/>
                    </w:rPr>
                    <w:t>金属废物</w:t>
                  </w:r>
                </w:p>
              </w:tc>
              <w:tc>
                <w:tcPr>
                  <w:tcW w:w="431"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0.5</w:t>
                  </w:r>
                </w:p>
              </w:tc>
              <w:tc>
                <w:tcPr>
                  <w:tcW w:w="431"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w:t>
                  </w:r>
                </w:p>
              </w:tc>
              <w:tc>
                <w:tcPr>
                  <w:tcW w:w="409" w:type="pct"/>
                  <w:tcBorders>
                    <w:tl2br w:val="nil"/>
                    <w:tr2bl w:val="nil"/>
                  </w:tcBorders>
                  <w:noWrap w:val="0"/>
                  <w:vAlign w:val="center"/>
                </w:tcPr>
                <w:p>
                  <w:pPr>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w:t>
                  </w:r>
                </w:p>
              </w:tc>
              <w:tc>
                <w:tcPr>
                  <w:tcW w:w="479" w:type="pct"/>
                  <w:vMerge w:val="restart"/>
                  <w:tcBorders>
                    <w:tl2br w:val="nil"/>
                    <w:tr2bl w:val="nil"/>
                  </w:tcBorders>
                  <w:noWrap w:val="0"/>
                  <w:vAlign w:val="center"/>
                </w:tcPr>
                <w:p>
                  <w:pPr>
                    <w:jc w:val="center"/>
                    <w:rPr>
                      <w:rFonts w:hint="default" w:ascii="Times New Roman" w:hAnsi="Times New Roman" w:cs="Times New Roman"/>
                      <w:smallCaps/>
                      <w:color w:val="000000"/>
                      <w:szCs w:val="21"/>
                      <w:lang w:eastAsia="zh-CN"/>
                    </w:rPr>
                  </w:pPr>
                  <w:r>
                    <w:rPr>
                      <w:rFonts w:hint="default" w:ascii="Times New Roman" w:hAnsi="Times New Roman" w:cs="Times New Roman"/>
                      <w:smallCaps/>
                      <w:color w:val="000000"/>
                      <w:szCs w:val="21"/>
                      <w:lang w:eastAsia="zh-CN"/>
                    </w:rPr>
                    <w:t>《固体废物</w:t>
                  </w:r>
                </w:p>
                <w:p>
                  <w:pPr>
                    <w:jc w:val="center"/>
                    <w:rPr>
                      <w:rFonts w:hint="default" w:ascii="Times New Roman" w:hAnsi="Times New Roman" w:cs="Times New Roman"/>
                      <w:smallCaps/>
                      <w:color w:val="000000"/>
                      <w:szCs w:val="21"/>
                      <w:lang w:eastAsia="zh-CN"/>
                    </w:rPr>
                  </w:pPr>
                  <w:r>
                    <w:rPr>
                      <w:rFonts w:hint="default" w:ascii="Times New Roman" w:hAnsi="Times New Roman" w:cs="Times New Roman"/>
                      <w:smallCaps/>
                      <w:color w:val="000000"/>
                      <w:szCs w:val="21"/>
                      <w:lang w:eastAsia="zh-CN"/>
                    </w:rPr>
                    <w:t>鉴别标准</w:t>
                  </w:r>
                </w:p>
                <w:p>
                  <w:pPr>
                    <w:jc w:val="center"/>
                    <w:rPr>
                      <w:rFonts w:hint="default" w:ascii="Times New Roman" w:hAnsi="Times New Roman" w:cs="Times New Roman"/>
                      <w:smallCaps/>
                      <w:color w:val="000000"/>
                      <w:szCs w:val="21"/>
                      <w:lang w:eastAsia="zh-CN"/>
                    </w:rPr>
                  </w:pPr>
                  <w:r>
                    <w:rPr>
                      <w:rFonts w:hint="default" w:ascii="Times New Roman" w:hAnsi="Times New Roman" w:cs="Times New Roman"/>
                      <w:smallCaps/>
                      <w:color w:val="000000"/>
                      <w:szCs w:val="21"/>
                      <w:lang w:eastAsia="zh-CN"/>
                    </w:rPr>
                    <w:t>通则》</w:t>
                  </w:r>
                </w:p>
                <w:p>
                  <w:pPr>
                    <w:jc w:val="center"/>
                    <w:rPr>
                      <w:rFonts w:hint="default" w:ascii="Times New Roman" w:hAnsi="Times New Roman" w:cs="Times New Roman"/>
                      <w:smallCaps/>
                      <w:color w:val="000000"/>
                      <w:szCs w:val="21"/>
                      <w:lang w:eastAsia="zh-CN"/>
                    </w:rPr>
                  </w:pPr>
                  <w:r>
                    <w:rPr>
                      <w:rFonts w:hint="default" w:ascii="Times New Roman" w:hAnsi="Times New Roman" w:cs="Times New Roman"/>
                      <w:smallCaps/>
                      <w:color w:val="000000"/>
                      <w:szCs w:val="21"/>
                      <w:lang w:eastAsia="zh-CN"/>
                    </w:rPr>
                    <w:t>（GB</w:t>
                  </w:r>
                </w:p>
                <w:p>
                  <w:pPr>
                    <w:jc w:val="center"/>
                    <w:rPr>
                      <w:rFonts w:hint="default" w:ascii="Times New Roman" w:hAnsi="Times New Roman" w:cs="Times New Roman"/>
                      <w:smallCaps/>
                      <w:color w:val="000000"/>
                      <w:szCs w:val="21"/>
                      <w:lang w:eastAsia="zh-CN"/>
                    </w:rPr>
                  </w:pPr>
                  <w:r>
                    <w:rPr>
                      <w:rFonts w:hint="default" w:ascii="Times New Roman" w:hAnsi="Times New Roman" w:cs="Times New Roman"/>
                      <w:smallCaps/>
                      <w:color w:val="000000"/>
                      <w:szCs w:val="21"/>
                      <w:lang w:eastAsia="zh-CN"/>
                    </w:rPr>
                    <w:t>34330-</w:t>
                  </w:r>
                </w:p>
                <w:p>
                  <w:pPr>
                    <w:jc w:val="center"/>
                    <w:rPr>
                      <w:rFonts w:hint="default" w:ascii="Times New Roman" w:hAnsi="Times New Roman" w:cs="Times New Roman"/>
                      <w:smallCaps/>
                      <w:color w:val="000000"/>
                      <w:szCs w:val="21"/>
                    </w:rPr>
                  </w:pPr>
                  <w:r>
                    <w:rPr>
                      <w:rFonts w:hint="default" w:ascii="Times New Roman" w:hAnsi="Times New Roman" w:cs="Times New Roman"/>
                      <w:smallCaps/>
                      <w:color w:val="000000"/>
                      <w:szCs w:val="21"/>
                      <w:lang w:eastAsia="zh-CN"/>
                    </w:rPr>
                    <w:t>2017）</w:t>
                  </w:r>
                </w:p>
              </w:tc>
              <w:tc>
                <w:tcPr>
                  <w:tcW w:w="486" w:type="pct"/>
                  <w:tcBorders>
                    <w:tl2br w:val="nil"/>
                    <w:tr2bl w:val="nil"/>
                  </w:tcBorders>
                  <w:noWrap w:val="0"/>
                  <w:vAlign w:val="center"/>
                </w:tcPr>
                <w:p>
                  <w:pPr>
                    <w:jc w:val="center"/>
                    <w:rPr>
                      <w:rFonts w:hint="default" w:ascii="Times New Roman" w:hAnsi="Times New Roman" w:cs="Times New Roman"/>
                      <w:smallCaps/>
                      <w:color w:val="000000"/>
                      <w:szCs w:val="21"/>
                      <w:lang w:val="en-US" w:eastAsia="zh-CN"/>
                    </w:rPr>
                  </w:pPr>
                  <w:r>
                    <w:rPr>
                      <w:rFonts w:hint="default" w:ascii="Times New Roman" w:hAnsi="Times New Roman" w:cs="Times New Roman"/>
                      <w:smallCaps/>
                      <w:color w:val="000000"/>
                      <w:szCs w:val="21"/>
                      <w:lang w:val="en-US" w:eastAsia="zh-CN"/>
                    </w:rPr>
                    <w:t>4.2.</w:t>
                  </w:r>
                  <w:r>
                    <w:rPr>
                      <w:rFonts w:hint="default" w:ascii="Times New Roman" w:hAnsi="Times New Roman" w:cs="Times New Roman"/>
                      <w:color w:val="000000"/>
                      <w:szCs w:val="21"/>
                      <w:lang w:val="en-US" w:eastAsia="zh-CN"/>
                    </w:rPr>
                    <w:t>c</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54" w:hRule="atLeast"/>
                <w:jc w:val="center"/>
              </w:trPr>
              <w:tc>
                <w:tcPr>
                  <w:tcW w:w="317"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szCs w:val="21"/>
                      <w:lang w:val="en-US" w:eastAsia="zh-CN"/>
                    </w:rPr>
                    <w:t>2</w:t>
                  </w:r>
                </w:p>
              </w:tc>
              <w:tc>
                <w:tcPr>
                  <w:tcW w:w="785"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废轮胎</w:t>
                  </w:r>
                </w:p>
              </w:tc>
              <w:tc>
                <w:tcPr>
                  <w:tcW w:w="586" w:type="pct"/>
                  <w:tcBorders>
                    <w:tl2br w:val="nil"/>
                    <w:tr2bl w:val="nil"/>
                  </w:tcBorders>
                  <w:noWrap w:val="0"/>
                  <w:vAlign w:val="center"/>
                </w:tcPr>
                <w:p>
                  <w:pPr>
                    <w:spacing w:line="320" w:lineRule="exact"/>
                    <w:jc w:val="center"/>
                    <w:rPr>
                      <w:rFonts w:hint="default" w:ascii="Times New Roman" w:hAnsi="Times New Roman" w:cs="Times New Roman"/>
                      <w:color w:val="000000"/>
                      <w:szCs w:val="21"/>
                      <w:lang w:eastAsia="zh-CN"/>
                    </w:rPr>
                  </w:pPr>
                  <w:r>
                    <w:rPr>
                      <w:rFonts w:hint="default" w:ascii="Times New Roman" w:hAnsi="Times New Roman" w:eastAsia="宋体" w:cs="Times New Roman"/>
                      <w:color w:val="000000"/>
                      <w:szCs w:val="21"/>
                      <w:lang w:eastAsia="zh-CN"/>
                    </w:rPr>
                    <w:t>维修、保养</w:t>
                  </w:r>
                </w:p>
              </w:tc>
              <w:tc>
                <w:tcPr>
                  <w:tcW w:w="411" w:type="pct"/>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固态</w:t>
                  </w:r>
                </w:p>
              </w:tc>
              <w:tc>
                <w:tcPr>
                  <w:tcW w:w="663" w:type="pct"/>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废轮胎</w:t>
                  </w:r>
                </w:p>
              </w:tc>
              <w:tc>
                <w:tcPr>
                  <w:tcW w:w="431"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0.5</w:t>
                  </w:r>
                </w:p>
              </w:tc>
              <w:tc>
                <w:tcPr>
                  <w:tcW w:w="431"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w:t>
                  </w:r>
                </w:p>
              </w:tc>
              <w:tc>
                <w:tcPr>
                  <w:tcW w:w="409" w:type="pct"/>
                  <w:tcBorders>
                    <w:tl2br w:val="nil"/>
                    <w:tr2bl w:val="nil"/>
                  </w:tcBorders>
                  <w:noWrap w:val="0"/>
                  <w:vAlign w:val="center"/>
                </w:tcPr>
                <w:p>
                  <w:pPr>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w:t>
                  </w:r>
                </w:p>
              </w:tc>
              <w:tc>
                <w:tcPr>
                  <w:tcW w:w="479" w:type="pct"/>
                  <w:vMerge w:val="continue"/>
                  <w:tcBorders>
                    <w:tl2br w:val="nil"/>
                    <w:tr2bl w:val="nil"/>
                  </w:tcBorders>
                  <w:noWrap w:val="0"/>
                  <w:vAlign w:val="center"/>
                </w:tcPr>
                <w:p>
                  <w:pPr>
                    <w:jc w:val="center"/>
                    <w:rPr>
                      <w:rFonts w:hint="default" w:ascii="Times New Roman" w:hAnsi="Times New Roman" w:cs="Times New Roman"/>
                      <w:smallCaps/>
                      <w:color w:val="000000"/>
                      <w:szCs w:val="21"/>
                      <w:lang w:eastAsia="zh-CN"/>
                    </w:rPr>
                  </w:pPr>
                </w:p>
              </w:tc>
              <w:tc>
                <w:tcPr>
                  <w:tcW w:w="486" w:type="pct"/>
                  <w:tcBorders>
                    <w:tl2br w:val="nil"/>
                    <w:tr2bl w:val="nil"/>
                  </w:tcBorders>
                  <w:noWrap w:val="0"/>
                  <w:vAlign w:val="center"/>
                </w:tcPr>
                <w:p>
                  <w:pPr>
                    <w:jc w:val="center"/>
                    <w:rPr>
                      <w:rFonts w:hint="default" w:ascii="Times New Roman" w:hAnsi="Times New Roman" w:cs="Times New Roman"/>
                      <w:smallCaps/>
                      <w:color w:val="000000"/>
                      <w:szCs w:val="21"/>
                      <w:lang w:val="en-US" w:eastAsia="zh-CN"/>
                    </w:rPr>
                  </w:pPr>
                  <w:r>
                    <w:rPr>
                      <w:rFonts w:hint="default" w:ascii="Times New Roman" w:hAnsi="Times New Roman" w:cs="Times New Roman"/>
                      <w:smallCaps/>
                      <w:color w:val="000000"/>
                      <w:szCs w:val="21"/>
                      <w:lang w:val="en-US" w:eastAsia="zh-CN"/>
                    </w:rPr>
                    <w:t>4.1</w:t>
                  </w:r>
                  <w:r>
                    <w:rPr>
                      <w:rFonts w:hint="default" w:ascii="Times New Roman" w:hAnsi="Times New Roman" w:cs="Times New Roman"/>
                      <w:color w:val="000000"/>
                      <w:szCs w:val="21"/>
                      <w:lang w:val="en-US" w:eastAsia="zh-CN"/>
                    </w:rPr>
                    <w:t>.a</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589" w:hRule="atLeast"/>
                <w:jc w:val="center"/>
              </w:trPr>
              <w:tc>
                <w:tcPr>
                  <w:tcW w:w="317"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3</w:t>
                  </w:r>
                </w:p>
              </w:tc>
              <w:tc>
                <w:tcPr>
                  <w:tcW w:w="785"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废矿物油</w:t>
                  </w:r>
                </w:p>
              </w:tc>
              <w:tc>
                <w:tcPr>
                  <w:tcW w:w="586" w:type="pct"/>
                  <w:tcBorders>
                    <w:tl2br w:val="nil"/>
                    <w:tr2bl w:val="nil"/>
                  </w:tcBorders>
                  <w:noWrap w:val="0"/>
                  <w:vAlign w:val="center"/>
                </w:tcPr>
                <w:p>
                  <w:pPr>
                    <w:spacing w:line="320" w:lineRule="exact"/>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维修、保养</w:t>
                  </w:r>
                </w:p>
              </w:tc>
              <w:tc>
                <w:tcPr>
                  <w:tcW w:w="411"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eastAsia="zh-CN"/>
                    </w:rPr>
                    <w:t>液态</w:t>
                  </w:r>
                </w:p>
              </w:tc>
              <w:tc>
                <w:tcPr>
                  <w:tcW w:w="663"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矿物油</w:t>
                  </w:r>
                </w:p>
              </w:tc>
              <w:tc>
                <w:tcPr>
                  <w:tcW w:w="431"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szCs w:val="21"/>
                      <w:lang w:val="en-US" w:eastAsia="zh-CN"/>
                    </w:rPr>
                  </w:pPr>
                  <w:r>
                    <w:rPr>
                      <w:rFonts w:hint="eastAsia" w:cs="Times New Roman"/>
                      <w:smallCaps/>
                      <w:color w:val="000000"/>
                      <w:szCs w:val="21"/>
                      <w:lang w:val="en-US" w:eastAsia="zh-CN"/>
                    </w:rPr>
                    <w:t>2</w:t>
                  </w:r>
                </w:p>
              </w:tc>
              <w:tc>
                <w:tcPr>
                  <w:tcW w:w="431" w:type="pct"/>
                  <w:tcBorders>
                    <w:tl2br w:val="nil"/>
                    <w:tr2bl w:val="nil"/>
                  </w:tcBorders>
                  <w:noWrap w:val="0"/>
                  <w:vAlign w:val="center"/>
                </w:tcPr>
                <w:p>
                  <w:pPr>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color w:val="000000"/>
                      <w:szCs w:val="21"/>
                      <w:lang w:eastAsia="zh-CN"/>
                    </w:rPr>
                    <w:t>√</w:t>
                  </w:r>
                </w:p>
              </w:tc>
              <w:tc>
                <w:tcPr>
                  <w:tcW w:w="409" w:type="pct"/>
                  <w:tcBorders>
                    <w:tl2br w:val="nil"/>
                    <w:tr2bl w:val="nil"/>
                  </w:tcBorders>
                  <w:noWrap w:val="0"/>
                  <w:vAlign w:val="center"/>
                </w:tcPr>
                <w:p>
                  <w:pPr>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w:t>
                  </w:r>
                </w:p>
              </w:tc>
              <w:tc>
                <w:tcPr>
                  <w:tcW w:w="479" w:type="pct"/>
                  <w:vMerge w:val="continue"/>
                  <w:tcBorders>
                    <w:tl2br w:val="nil"/>
                    <w:tr2bl w:val="nil"/>
                  </w:tcBorders>
                  <w:noWrap w:val="0"/>
                  <w:vAlign w:val="center"/>
                </w:tcPr>
                <w:p>
                  <w:pPr>
                    <w:jc w:val="center"/>
                    <w:rPr>
                      <w:rFonts w:hint="default" w:ascii="Times New Roman" w:hAnsi="Times New Roman" w:cs="Times New Roman"/>
                      <w:color w:val="000000"/>
                      <w:szCs w:val="21"/>
                    </w:rPr>
                  </w:pPr>
                </w:p>
              </w:tc>
              <w:tc>
                <w:tcPr>
                  <w:tcW w:w="486" w:type="pct"/>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4.1.c</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589" w:hRule="atLeast"/>
                <w:jc w:val="center"/>
              </w:trPr>
              <w:tc>
                <w:tcPr>
                  <w:tcW w:w="317"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4</w:t>
                  </w:r>
                </w:p>
              </w:tc>
              <w:tc>
                <w:tcPr>
                  <w:tcW w:w="785"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废防冻液</w:t>
                  </w:r>
                </w:p>
              </w:tc>
              <w:tc>
                <w:tcPr>
                  <w:tcW w:w="586" w:type="pct"/>
                  <w:tcBorders>
                    <w:tl2br w:val="nil"/>
                    <w:tr2bl w:val="nil"/>
                  </w:tcBorders>
                  <w:noWrap w:val="0"/>
                  <w:vAlign w:val="center"/>
                </w:tcPr>
                <w:p>
                  <w:pPr>
                    <w:spacing w:line="320" w:lineRule="exact"/>
                    <w:jc w:val="center"/>
                    <w:rPr>
                      <w:rFonts w:hint="default" w:ascii="Times New Roman" w:hAnsi="Times New Roman" w:cs="Times New Roman"/>
                      <w:color w:val="000000"/>
                      <w:szCs w:val="21"/>
                      <w:lang w:eastAsia="zh-CN"/>
                    </w:rPr>
                  </w:pPr>
                  <w:r>
                    <w:rPr>
                      <w:rFonts w:hint="default" w:ascii="Times New Roman" w:hAnsi="Times New Roman" w:eastAsia="宋体" w:cs="Times New Roman"/>
                      <w:color w:val="000000"/>
                      <w:szCs w:val="21"/>
                      <w:lang w:eastAsia="zh-CN"/>
                    </w:rPr>
                    <w:t>维修、保养</w:t>
                  </w:r>
                </w:p>
              </w:tc>
              <w:tc>
                <w:tcPr>
                  <w:tcW w:w="411" w:type="pct"/>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液态</w:t>
                  </w:r>
                </w:p>
              </w:tc>
              <w:tc>
                <w:tcPr>
                  <w:tcW w:w="663"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防冻液</w:t>
                  </w:r>
                </w:p>
              </w:tc>
              <w:tc>
                <w:tcPr>
                  <w:tcW w:w="431"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szCs w:val="21"/>
                      <w:lang w:val="en-US" w:eastAsia="zh-CN"/>
                    </w:rPr>
                  </w:pPr>
                  <w:r>
                    <w:rPr>
                      <w:rFonts w:hint="eastAsia" w:cs="Times New Roman"/>
                      <w:smallCaps/>
                      <w:color w:val="000000"/>
                      <w:szCs w:val="21"/>
                      <w:lang w:val="en-US" w:eastAsia="zh-CN"/>
                    </w:rPr>
                    <w:t>1</w:t>
                  </w:r>
                </w:p>
              </w:tc>
              <w:tc>
                <w:tcPr>
                  <w:tcW w:w="431"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w:t>
                  </w:r>
                </w:p>
              </w:tc>
              <w:tc>
                <w:tcPr>
                  <w:tcW w:w="409" w:type="pct"/>
                  <w:tcBorders>
                    <w:tl2br w:val="nil"/>
                    <w:tr2bl w:val="nil"/>
                  </w:tcBorders>
                  <w:noWrap w:val="0"/>
                  <w:vAlign w:val="center"/>
                </w:tcPr>
                <w:p>
                  <w:pPr>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w:t>
                  </w:r>
                </w:p>
              </w:tc>
              <w:tc>
                <w:tcPr>
                  <w:tcW w:w="479" w:type="pct"/>
                  <w:vMerge w:val="continue"/>
                  <w:tcBorders>
                    <w:tl2br w:val="nil"/>
                    <w:tr2bl w:val="nil"/>
                  </w:tcBorders>
                  <w:noWrap w:val="0"/>
                  <w:vAlign w:val="center"/>
                </w:tcPr>
                <w:p>
                  <w:pPr>
                    <w:jc w:val="center"/>
                    <w:rPr>
                      <w:rFonts w:hint="default" w:ascii="Times New Roman" w:hAnsi="Times New Roman" w:cs="Times New Roman"/>
                      <w:color w:val="000000"/>
                      <w:szCs w:val="21"/>
                    </w:rPr>
                  </w:pPr>
                </w:p>
              </w:tc>
              <w:tc>
                <w:tcPr>
                  <w:tcW w:w="486" w:type="pct"/>
                  <w:tcBorders>
                    <w:tl2br w:val="nil"/>
                    <w:tr2bl w:val="nil"/>
                  </w:tcBorders>
                  <w:noWrap w:val="0"/>
                  <w:vAlign w:val="center"/>
                </w:tcPr>
                <w:p>
                  <w:pPr>
                    <w:jc w:val="center"/>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val="en-US" w:eastAsia="zh-CN"/>
                    </w:rPr>
                    <w:t>4.1.h</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589" w:hRule="atLeast"/>
                <w:jc w:val="center"/>
              </w:trPr>
              <w:tc>
                <w:tcPr>
                  <w:tcW w:w="317"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5</w:t>
                  </w:r>
                </w:p>
              </w:tc>
              <w:tc>
                <w:tcPr>
                  <w:tcW w:w="785"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废机滤</w:t>
                  </w:r>
                </w:p>
              </w:tc>
              <w:tc>
                <w:tcPr>
                  <w:tcW w:w="586" w:type="pct"/>
                  <w:tcBorders>
                    <w:tl2br w:val="nil"/>
                    <w:tr2bl w:val="nil"/>
                  </w:tcBorders>
                  <w:noWrap w:val="0"/>
                  <w:vAlign w:val="center"/>
                </w:tcPr>
                <w:p>
                  <w:pPr>
                    <w:spacing w:line="320" w:lineRule="exact"/>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维修、保养</w:t>
                  </w:r>
                </w:p>
              </w:tc>
              <w:tc>
                <w:tcPr>
                  <w:tcW w:w="411" w:type="pct"/>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固态</w:t>
                  </w:r>
                </w:p>
              </w:tc>
              <w:tc>
                <w:tcPr>
                  <w:tcW w:w="663"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滤芯</w:t>
                  </w:r>
                </w:p>
              </w:tc>
              <w:tc>
                <w:tcPr>
                  <w:tcW w:w="431"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szCs w:val="21"/>
                      <w:lang w:val="en-US" w:eastAsia="zh-CN"/>
                    </w:rPr>
                  </w:pPr>
                  <w:r>
                    <w:rPr>
                      <w:rFonts w:hint="eastAsia" w:cs="Times New Roman"/>
                      <w:smallCaps/>
                      <w:color w:val="000000"/>
                      <w:szCs w:val="21"/>
                      <w:lang w:val="en-US" w:eastAsia="zh-CN"/>
                    </w:rPr>
                    <w:t>0.7</w:t>
                  </w:r>
                </w:p>
              </w:tc>
              <w:tc>
                <w:tcPr>
                  <w:tcW w:w="431"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w:t>
                  </w:r>
                </w:p>
              </w:tc>
              <w:tc>
                <w:tcPr>
                  <w:tcW w:w="409" w:type="pct"/>
                  <w:tcBorders>
                    <w:tl2br w:val="nil"/>
                    <w:tr2bl w:val="nil"/>
                  </w:tcBorders>
                  <w:noWrap w:val="0"/>
                  <w:vAlign w:val="center"/>
                </w:tcPr>
                <w:p>
                  <w:pPr>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w:t>
                  </w:r>
                </w:p>
              </w:tc>
              <w:tc>
                <w:tcPr>
                  <w:tcW w:w="479" w:type="pct"/>
                  <w:vMerge w:val="continue"/>
                  <w:tcBorders>
                    <w:tl2br w:val="nil"/>
                    <w:tr2bl w:val="nil"/>
                  </w:tcBorders>
                  <w:noWrap w:val="0"/>
                  <w:vAlign w:val="center"/>
                </w:tcPr>
                <w:p>
                  <w:pPr>
                    <w:jc w:val="center"/>
                    <w:rPr>
                      <w:rFonts w:hint="default" w:ascii="Times New Roman" w:hAnsi="Times New Roman" w:cs="Times New Roman"/>
                      <w:color w:val="000000"/>
                      <w:szCs w:val="21"/>
                    </w:rPr>
                  </w:pPr>
                </w:p>
              </w:tc>
              <w:tc>
                <w:tcPr>
                  <w:tcW w:w="486" w:type="pct"/>
                  <w:tcBorders>
                    <w:tl2br w:val="nil"/>
                    <w:tr2bl w:val="nil"/>
                  </w:tcBorders>
                  <w:noWrap w:val="0"/>
                  <w:vAlign w:val="center"/>
                </w:tcPr>
                <w:p>
                  <w:pPr>
                    <w:jc w:val="center"/>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val="en-US" w:eastAsia="zh-CN"/>
                    </w:rPr>
                    <w:t>4.1.h</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589" w:hRule="atLeast"/>
                <w:jc w:val="center"/>
              </w:trPr>
              <w:tc>
                <w:tcPr>
                  <w:tcW w:w="317"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6</w:t>
                  </w:r>
                </w:p>
              </w:tc>
              <w:tc>
                <w:tcPr>
                  <w:tcW w:w="785"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废电瓶</w:t>
                  </w:r>
                </w:p>
              </w:tc>
              <w:tc>
                <w:tcPr>
                  <w:tcW w:w="586" w:type="pct"/>
                  <w:tcBorders>
                    <w:tl2br w:val="nil"/>
                    <w:tr2bl w:val="nil"/>
                  </w:tcBorders>
                  <w:noWrap w:val="0"/>
                  <w:vAlign w:val="center"/>
                </w:tcPr>
                <w:p>
                  <w:pPr>
                    <w:spacing w:line="320" w:lineRule="exact"/>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维修、保养</w:t>
                  </w:r>
                </w:p>
              </w:tc>
              <w:tc>
                <w:tcPr>
                  <w:tcW w:w="411" w:type="pct"/>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固态</w:t>
                  </w:r>
                </w:p>
              </w:tc>
              <w:tc>
                <w:tcPr>
                  <w:tcW w:w="663"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电解液</w:t>
                  </w:r>
                </w:p>
              </w:tc>
              <w:tc>
                <w:tcPr>
                  <w:tcW w:w="431"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0.2</w:t>
                  </w:r>
                </w:p>
              </w:tc>
              <w:tc>
                <w:tcPr>
                  <w:tcW w:w="431"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w:t>
                  </w:r>
                </w:p>
              </w:tc>
              <w:tc>
                <w:tcPr>
                  <w:tcW w:w="409" w:type="pct"/>
                  <w:tcBorders>
                    <w:tl2br w:val="nil"/>
                    <w:tr2bl w:val="nil"/>
                  </w:tcBorders>
                  <w:noWrap w:val="0"/>
                  <w:vAlign w:val="center"/>
                </w:tcPr>
                <w:p>
                  <w:pPr>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w:t>
                  </w:r>
                </w:p>
              </w:tc>
              <w:tc>
                <w:tcPr>
                  <w:tcW w:w="479" w:type="pct"/>
                  <w:vMerge w:val="continue"/>
                  <w:tcBorders>
                    <w:tl2br w:val="nil"/>
                    <w:tr2bl w:val="nil"/>
                  </w:tcBorders>
                  <w:noWrap w:val="0"/>
                  <w:vAlign w:val="center"/>
                </w:tcPr>
                <w:p>
                  <w:pPr>
                    <w:jc w:val="center"/>
                    <w:rPr>
                      <w:rFonts w:hint="default" w:ascii="Times New Roman" w:hAnsi="Times New Roman" w:cs="Times New Roman"/>
                      <w:color w:val="000000"/>
                      <w:szCs w:val="21"/>
                    </w:rPr>
                  </w:pPr>
                </w:p>
              </w:tc>
              <w:tc>
                <w:tcPr>
                  <w:tcW w:w="486" w:type="pct"/>
                  <w:tcBorders>
                    <w:tl2br w:val="nil"/>
                    <w:tr2bl w:val="nil"/>
                  </w:tcBorders>
                  <w:noWrap w:val="0"/>
                  <w:vAlign w:val="center"/>
                </w:tcPr>
                <w:p>
                  <w:pPr>
                    <w:jc w:val="center"/>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val="en-US" w:eastAsia="zh-CN"/>
                    </w:rPr>
                    <w:t>4.1.h</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589" w:hRule="atLeast"/>
                <w:jc w:val="center"/>
              </w:trPr>
              <w:tc>
                <w:tcPr>
                  <w:tcW w:w="317"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7</w:t>
                  </w:r>
                </w:p>
              </w:tc>
              <w:tc>
                <w:tcPr>
                  <w:tcW w:w="785"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漆渣</w:t>
                  </w:r>
                </w:p>
              </w:tc>
              <w:tc>
                <w:tcPr>
                  <w:tcW w:w="586" w:type="pct"/>
                  <w:tcBorders>
                    <w:tl2br w:val="nil"/>
                    <w:tr2bl w:val="nil"/>
                  </w:tcBorders>
                  <w:noWrap w:val="0"/>
                  <w:vAlign w:val="center"/>
                </w:tcPr>
                <w:p>
                  <w:pPr>
                    <w:spacing w:line="320" w:lineRule="exact"/>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喷漆</w:t>
                  </w:r>
                </w:p>
              </w:tc>
              <w:tc>
                <w:tcPr>
                  <w:tcW w:w="411" w:type="pct"/>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固态</w:t>
                  </w:r>
                </w:p>
              </w:tc>
              <w:tc>
                <w:tcPr>
                  <w:tcW w:w="663"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油漆中固体成分</w:t>
                  </w:r>
                </w:p>
              </w:tc>
              <w:tc>
                <w:tcPr>
                  <w:tcW w:w="431"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szCs w:val="21"/>
                      <w:lang w:val="en-US" w:eastAsia="zh-CN"/>
                    </w:rPr>
                  </w:pPr>
                  <w:r>
                    <w:rPr>
                      <w:rFonts w:hint="eastAsia" w:cs="Times New Roman"/>
                      <w:smallCaps/>
                      <w:color w:val="000000"/>
                      <w:szCs w:val="21"/>
                      <w:lang w:val="en-US" w:eastAsia="zh-CN"/>
                    </w:rPr>
                    <w:t>0.095</w:t>
                  </w:r>
                </w:p>
              </w:tc>
              <w:tc>
                <w:tcPr>
                  <w:tcW w:w="431"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w:t>
                  </w:r>
                </w:p>
              </w:tc>
              <w:tc>
                <w:tcPr>
                  <w:tcW w:w="409" w:type="pct"/>
                  <w:tcBorders>
                    <w:tl2br w:val="nil"/>
                    <w:tr2bl w:val="nil"/>
                  </w:tcBorders>
                  <w:noWrap w:val="0"/>
                  <w:vAlign w:val="center"/>
                </w:tcPr>
                <w:p>
                  <w:pPr>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w:t>
                  </w:r>
                </w:p>
              </w:tc>
              <w:tc>
                <w:tcPr>
                  <w:tcW w:w="479" w:type="pct"/>
                  <w:vMerge w:val="continue"/>
                  <w:tcBorders>
                    <w:tl2br w:val="nil"/>
                    <w:tr2bl w:val="nil"/>
                  </w:tcBorders>
                  <w:noWrap w:val="0"/>
                  <w:vAlign w:val="center"/>
                </w:tcPr>
                <w:p>
                  <w:pPr>
                    <w:jc w:val="center"/>
                    <w:rPr>
                      <w:rFonts w:hint="default" w:ascii="Times New Roman" w:hAnsi="Times New Roman" w:cs="Times New Roman"/>
                      <w:color w:val="000000"/>
                      <w:szCs w:val="21"/>
                    </w:rPr>
                  </w:pPr>
                </w:p>
              </w:tc>
              <w:tc>
                <w:tcPr>
                  <w:tcW w:w="486" w:type="pct"/>
                  <w:tcBorders>
                    <w:tl2br w:val="nil"/>
                    <w:tr2bl w:val="nil"/>
                  </w:tcBorders>
                  <w:noWrap w:val="0"/>
                  <w:vAlign w:val="center"/>
                </w:tcPr>
                <w:p>
                  <w:pPr>
                    <w:jc w:val="center"/>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val="en-US" w:eastAsia="zh-CN"/>
                    </w:rPr>
                    <w:t>4.1.c</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589" w:hRule="atLeast"/>
                <w:jc w:val="center"/>
              </w:trPr>
              <w:tc>
                <w:tcPr>
                  <w:tcW w:w="317"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8</w:t>
                  </w:r>
                </w:p>
              </w:tc>
              <w:tc>
                <w:tcPr>
                  <w:tcW w:w="785"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废活性炭</w:t>
                  </w:r>
                </w:p>
              </w:tc>
              <w:tc>
                <w:tcPr>
                  <w:tcW w:w="586" w:type="pct"/>
                  <w:tcBorders>
                    <w:tl2br w:val="nil"/>
                    <w:tr2bl w:val="nil"/>
                  </w:tcBorders>
                  <w:noWrap w:val="0"/>
                  <w:vAlign w:val="center"/>
                </w:tcPr>
                <w:p>
                  <w:pPr>
                    <w:spacing w:line="320" w:lineRule="exact"/>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废气处理</w:t>
                  </w:r>
                </w:p>
              </w:tc>
              <w:tc>
                <w:tcPr>
                  <w:tcW w:w="411" w:type="pct"/>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固态</w:t>
                  </w:r>
                </w:p>
              </w:tc>
              <w:tc>
                <w:tcPr>
                  <w:tcW w:w="663"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活性炭</w:t>
                  </w:r>
                </w:p>
              </w:tc>
              <w:tc>
                <w:tcPr>
                  <w:tcW w:w="431"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w:t>
                  </w:r>
                  <w:r>
                    <w:rPr>
                      <w:rFonts w:hint="eastAsia" w:ascii="Times New Roman" w:hAnsi="Times New Roman" w:eastAsia="宋体" w:cs="Times New Roman"/>
                      <w:smallCaps/>
                      <w:color w:val="000000"/>
                      <w:szCs w:val="21"/>
                      <w:lang w:val="en-US" w:eastAsia="zh-CN"/>
                    </w:rPr>
                    <w:t>8</w:t>
                  </w:r>
                </w:p>
              </w:tc>
              <w:tc>
                <w:tcPr>
                  <w:tcW w:w="431"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w:t>
                  </w:r>
                </w:p>
              </w:tc>
              <w:tc>
                <w:tcPr>
                  <w:tcW w:w="409" w:type="pct"/>
                  <w:tcBorders>
                    <w:tl2br w:val="nil"/>
                    <w:tr2bl w:val="nil"/>
                  </w:tcBorders>
                  <w:noWrap w:val="0"/>
                  <w:vAlign w:val="center"/>
                </w:tcPr>
                <w:p>
                  <w:pPr>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w:t>
                  </w:r>
                </w:p>
              </w:tc>
              <w:tc>
                <w:tcPr>
                  <w:tcW w:w="479" w:type="pct"/>
                  <w:vMerge w:val="continue"/>
                  <w:tcBorders>
                    <w:tl2br w:val="nil"/>
                    <w:tr2bl w:val="nil"/>
                  </w:tcBorders>
                  <w:noWrap w:val="0"/>
                  <w:vAlign w:val="center"/>
                </w:tcPr>
                <w:p>
                  <w:pPr>
                    <w:jc w:val="center"/>
                    <w:rPr>
                      <w:rFonts w:hint="default" w:ascii="Times New Roman" w:hAnsi="Times New Roman" w:cs="Times New Roman"/>
                      <w:color w:val="000000"/>
                      <w:szCs w:val="21"/>
                    </w:rPr>
                  </w:pPr>
                </w:p>
              </w:tc>
              <w:tc>
                <w:tcPr>
                  <w:tcW w:w="486" w:type="pct"/>
                  <w:tcBorders>
                    <w:tl2br w:val="nil"/>
                    <w:tr2bl w:val="nil"/>
                  </w:tcBorders>
                  <w:noWrap w:val="0"/>
                  <w:vAlign w:val="center"/>
                </w:tcPr>
                <w:p>
                  <w:pPr>
                    <w:jc w:val="center"/>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val="en-US" w:eastAsia="zh-CN"/>
                    </w:rPr>
                    <w:t>4.3.l</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589" w:hRule="atLeast"/>
                <w:jc w:val="center"/>
              </w:trPr>
              <w:tc>
                <w:tcPr>
                  <w:tcW w:w="317"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9</w:t>
                  </w:r>
                </w:p>
              </w:tc>
              <w:tc>
                <w:tcPr>
                  <w:tcW w:w="785"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废灯管</w:t>
                  </w:r>
                </w:p>
              </w:tc>
              <w:tc>
                <w:tcPr>
                  <w:tcW w:w="586" w:type="pct"/>
                  <w:tcBorders>
                    <w:tl2br w:val="nil"/>
                    <w:tr2bl w:val="nil"/>
                  </w:tcBorders>
                  <w:noWrap w:val="0"/>
                  <w:vAlign w:val="center"/>
                </w:tcPr>
                <w:p>
                  <w:pPr>
                    <w:spacing w:line="320" w:lineRule="exact"/>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废气处理</w:t>
                  </w:r>
                </w:p>
              </w:tc>
              <w:tc>
                <w:tcPr>
                  <w:tcW w:w="411" w:type="pct"/>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固态</w:t>
                  </w:r>
                </w:p>
              </w:tc>
              <w:tc>
                <w:tcPr>
                  <w:tcW w:w="663"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汞</w:t>
                  </w:r>
                </w:p>
              </w:tc>
              <w:tc>
                <w:tcPr>
                  <w:tcW w:w="431"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0.003</w:t>
                  </w:r>
                </w:p>
              </w:tc>
              <w:tc>
                <w:tcPr>
                  <w:tcW w:w="431"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w:t>
                  </w:r>
                </w:p>
              </w:tc>
              <w:tc>
                <w:tcPr>
                  <w:tcW w:w="409" w:type="pct"/>
                  <w:tcBorders>
                    <w:tl2br w:val="nil"/>
                    <w:tr2bl w:val="nil"/>
                  </w:tcBorders>
                  <w:noWrap w:val="0"/>
                  <w:vAlign w:val="center"/>
                </w:tcPr>
                <w:p>
                  <w:pPr>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w:t>
                  </w:r>
                </w:p>
              </w:tc>
              <w:tc>
                <w:tcPr>
                  <w:tcW w:w="479" w:type="pct"/>
                  <w:vMerge w:val="continue"/>
                  <w:tcBorders>
                    <w:tl2br w:val="nil"/>
                    <w:tr2bl w:val="nil"/>
                  </w:tcBorders>
                  <w:noWrap w:val="0"/>
                  <w:vAlign w:val="center"/>
                </w:tcPr>
                <w:p>
                  <w:pPr>
                    <w:jc w:val="center"/>
                    <w:rPr>
                      <w:rFonts w:hint="default" w:ascii="Times New Roman" w:hAnsi="Times New Roman" w:cs="Times New Roman"/>
                      <w:color w:val="000000"/>
                      <w:szCs w:val="21"/>
                    </w:rPr>
                  </w:pPr>
                </w:p>
              </w:tc>
              <w:tc>
                <w:tcPr>
                  <w:tcW w:w="486" w:type="pct"/>
                  <w:tcBorders>
                    <w:tl2br w:val="nil"/>
                    <w:tr2bl w:val="nil"/>
                  </w:tcBorders>
                  <w:noWrap w:val="0"/>
                  <w:vAlign w:val="center"/>
                </w:tcPr>
                <w:p>
                  <w:pPr>
                    <w:jc w:val="center"/>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val="en-US" w:eastAsia="zh-CN"/>
                    </w:rPr>
                    <w:t>4.3.l</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589" w:hRule="atLeast"/>
                <w:jc w:val="center"/>
              </w:trPr>
              <w:tc>
                <w:tcPr>
                  <w:tcW w:w="317"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1</w:t>
                  </w:r>
                  <w:r>
                    <w:rPr>
                      <w:rFonts w:hint="eastAsia" w:cs="Times New Roman"/>
                      <w:color w:val="000000"/>
                      <w:szCs w:val="21"/>
                      <w:lang w:val="en-US" w:eastAsia="zh-CN"/>
                    </w:rPr>
                    <w:t>0</w:t>
                  </w:r>
                </w:p>
              </w:tc>
              <w:tc>
                <w:tcPr>
                  <w:tcW w:w="785"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废包装桶</w:t>
                  </w:r>
                </w:p>
              </w:tc>
              <w:tc>
                <w:tcPr>
                  <w:tcW w:w="586" w:type="pct"/>
                  <w:tcBorders>
                    <w:tl2br w:val="nil"/>
                    <w:tr2bl w:val="nil"/>
                  </w:tcBorders>
                  <w:noWrap w:val="0"/>
                  <w:vAlign w:val="center"/>
                </w:tcPr>
                <w:p>
                  <w:pPr>
                    <w:spacing w:line="320" w:lineRule="exact"/>
                    <w:jc w:val="center"/>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val="en-US" w:eastAsia="zh-CN"/>
                    </w:rPr>
                    <w:t>/</w:t>
                  </w:r>
                </w:p>
              </w:tc>
              <w:tc>
                <w:tcPr>
                  <w:tcW w:w="411" w:type="pct"/>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固态</w:t>
                  </w:r>
                </w:p>
              </w:tc>
              <w:tc>
                <w:tcPr>
                  <w:tcW w:w="663"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铁、塑料</w:t>
                  </w:r>
                </w:p>
              </w:tc>
              <w:tc>
                <w:tcPr>
                  <w:tcW w:w="431"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0.3</w:t>
                  </w:r>
                </w:p>
              </w:tc>
              <w:tc>
                <w:tcPr>
                  <w:tcW w:w="431"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w:t>
                  </w:r>
                </w:p>
              </w:tc>
              <w:tc>
                <w:tcPr>
                  <w:tcW w:w="409" w:type="pct"/>
                  <w:tcBorders>
                    <w:tl2br w:val="nil"/>
                    <w:tr2bl w:val="nil"/>
                  </w:tcBorders>
                  <w:noWrap w:val="0"/>
                  <w:vAlign w:val="center"/>
                </w:tcPr>
                <w:p>
                  <w:pPr>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w:t>
                  </w:r>
                </w:p>
              </w:tc>
              <w:tc>
                <w:tcPr>
                  <w:tcW w:w="479" w:type="pct"/>
                  <w:vMerge w:val="continue"/>
                  <w:tcBorders>
                    <w:tl2br w:val="nil"/>
                    <w:tr2bl w:val="nil"/>
                  </w:tcBorders>
                  <w:noWrap w:val="0"/>
                  <w:vAlign w:val="center"/>
                </w:tcPr>
                <w:p>
                  <w:pPr>
                    <w:jc w:val="center"/>
                    <w:rPr>
                      <w:rFonts w:hint="default" w:ascii="Times New Roman" w:hAnsi="Times New Roman" w:cs="Times New Roman"/>
                      <w:color w:val="000000"/>
                      <w:szCs w:val="21"/>
                    </w:rPr>
                  </w:pPr>
                </w:p>
              </w:tc>
              <w:tc>
                <w:tcPr>
                  <w:tcW w:w="486" w:type="pct"/>
                  <w:tcBorders>
                    <w:tl2br w:val="nil"/>
                    <w:tr2bl w:val="nil"/>
                  </w:tcBorders>
                  <w:noWrap w:val="0"/>
                  <w:vAlign w:val="center"/>
                </w:tcPr>
                <w:p>
                  <w:pPr>
                    <w:jc w:val="center"/>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val="en-US" w:eastAsia="zh-CN"/>
                    </w:rPr>
                    <w:t>4.1.c</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589" w:hRule="atLeast"/>
                <w:jc w:val="center"/>
              </w:trPr>
              <w:tc>
                <w:tcPr>
                  <w:tcW w:w="317"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1</w:t>
                  </w:r>
                  <w:r>
                    <w:rPr>
                      <w:rFonts w:hint="eastAsia" w:cs="Times New Roman"/>
                      <w:color w:val="000000"/>
                      <w:szCs w:val="21"/>
                      <w:lang w:val="en-US" w:eastAsia="zh-CN"/>
                    </w:rPr>
                    <w:t>1</w:t>
                  </w:r>
                </w:p>
              </w:tc>
              <w:tc>
                <w:tcPr>
                  <w:tcW w:w="785"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含漆废物</w:t>
                  </w:r>
                </w:p>
              </w:tc>
              <w:tc>
                <w:tcPr>
                  <w:tcW w:w="586" w:type="pct"/>
                  <w:tcBorders>
                    <w:tl2br w:val="nil"/>
                    <w:tr2bl w:val="nil"/>
                  </w:tcBorders>
                  <w:noWrap w:val="0"/>
                  <w:vAlign w:val="center"/>
                </w:tcPr>
                <w:p>
                  <w:pPr>
                    <w:spacing w:line="320" w:lineRule="exact"/>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喷漆</w:t>
                  </w:r>
                </w:p>
              </w:tc>
              <w:tc>
                <w:tcPr>
                  <w:tcW w:w="411" w:type="pct"/>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固态</w:t>
                  </w:r>
                </w:p>
              </w:tc>
              <w:tc>
                <w:tcPr>
                  <w:tcW w:w="663"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织物</w:t>
                  </w:r>
                </w:p>
              </w:tc>
              <w:tc>
                <w:tcPr>
                  <w:tcW w:w="431"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0.05</w:t>
                  </w:r>
                </w:p>
              </w:tc>
              <w:tc>
                <w:tcPr>
                  <w:tcW w:w="431"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w:t>
                  </w:r>
                </w:p>
              </w:tc>
              <w:tc>
                <w:tcPr>
                  <w:tcW w:w="409" w:type="pct"/>
                  <w:tcBorders>
                    <w:tl2br w:val="nil"/>
                    <w:tr2bl w:val="nil"/>
                  </w:tcBorders>
                  <w:noWrap w:val="0"/>
                  <w:vAlign w:val="center"/>
                </w:tcPr>
                <w:p>
                  <w:pPr>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w:t>
                  </w:r>
                </w:p>
              </w:tc>
              <w:tc>
                <w:tcPr>
                  <w:tcW w:w="479" w:type="pct"/>
                  <w:vMerge w:val="continue"/>
                  <w:tcBorders>
                    <w:tl2br w:val="nil"/>
                    <w:tr2bl w:val="nil"/>
                  </w:tcBorders>
                  <w:noWrap w:val="0"/>
                  <w:vAlign w:val="center"/>
                </w:tcPr>
                <w:p>
                  <w:pPr>
                    <w:jc w:val="center"/>
                    <w:rPr>
                      <w:rFonts w:hint="default" w:ascii="Times New Roman" w:hAnsi="Times New Roman" w:cs="Times New Roman"/>
                      <w:color w:val="000000"/>
                      <w:szCs w:val="21"/>
                    </w:rPr>
                  </w:pPr>
                </w:p>
              </w:tc>
              <w:tc>
                <w:tcPr>
                  <w:tcW w:w="486" w:type="pct"/>
                  <w:tcBorders>
                    <w:tl2br w:val="nil"/>
                    <w:tr2bl w:val="nil"/>
                  </w:tcBorders>
                  <w:noWrap w:val="0"/>
                  <w:vAlign w:val="center"/>
                </w:tcPr>
                <w:p>
                  <w:pPr>
                    <w:jc w:val="center"/>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val="en-US" w:eastAsia="zh-CN"/>
                    </w:rPr>
                    <w:t>4.1.h</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589" w:hRule="atLeast"/>
                <w:jc w:val="center"/>
              </w:trPr>
              <w:tc>
                <w:tcPr>
                  <w:tcW w:w="317" w:type="pct"/>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1</w:t>
                  </w:r>
                  <w:r>
                    <w:rPr>
                      <w:rFonts w:hint="eastAsia" w:cs="Times New Roman"/>
                      <w:color w:val="000000"/>
                      <w:szCs w:val="21"/>
                      <w:lang w:val="en-US" w:eastAsia="zh-CN"/>
                    </w:rPr>
                    <w:t>2</w:t>
                  </w:r>
                </w:p>
              </w:tc>
              <w:tc>
                <w:tcPr>
                  <w:tcW w:w="785"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含油废液</w:t>
                  </w:r>
                </w:p>
              </w:tc>
              <w:tc>
                <w:tcPr>
                  <w:tcW w:w="586" w:type="pct"/>
                  <w:tcBorders>
                    <w:tl2br w:val="nil"/>
                    <w:tr2bl w:val="nil"/>
                  </w:tcBorders>
                  <w:noWrap w:val="0"/>
                  <w:vAlign w:val="center"/>
                </w:tcPr>
                <w:p>
                  <w:pPr>
                    <w:spacing w:line="320" w:lineRule="exact"/>
                    <w:jc w:val="center"/>
                    <w:rPr>
                      <w:rFonts w:hint="default" w:ascii="Times New Roman" w:hAnsi="Times New Roman" w:cs="Times New Roman"/>
                      <w:color w:val="000000"/>
                      <w:szCs w:val="21"/>
                      <w:lang w:eastAsia="zh-CN"/>
                    </w:rPr>
                  </w:pPr>
                  <w:r>
                    <w:rPr>
                      <w:rFonts w:hint="eastAsia" w:ascii="Times New Roman" w:hAnsi="Times New Roman" w:cs="Times New Roman"/>
                      <w:color w:val="000000"/>
                      <w:szCs w:val="21"/>
                      <w:lang w:eastAsia="zh-CN"/>
                    </w:rPr>
                    <w:t>洗车</w:t>
                  </w:r>
                </w:p>
              </w:tc>
              <w:tc>
                <w:tcPr>
                  <w:tcW w:w="411" w:type="pct"/>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eastAsia" w:ascii="Times New Roman" w:hAnsi="Times New Roman" w:cs="Times New Roman"/>
                      <w:color w:val="000000"/>
                      <w:szCs w:val="21"/>
                      <w:lang w:eastAsia="zh-CN"/>
                    </w:rPr>
                    <w:t>液态</w:t>
                  </w:r>
                </w:p>
              </w:tc>
              <w:tc>
                <w:tcPr>
                  <w:tcW w:w="663"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油</w:t>
                  </w:r>
                </w:p>
              </w:tc>
              <w:tc>
                <w:tcPr>
                  <w:tcW w:w="431"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szCs w:val="21"/>
                      <w:lang w:val="en-US" w:eastAsia="zh-CN"/>
                    </w:rPr>
                  </w:pPr>
                  <w:r>
                    <w:rPr>
                      <w:rFonts w:hint="eastAsia" w:ascii="Times New Roman" w:hAnsi="Times New Roman" w:eastAsia="宋体" w:cs="Times New Roman"/>
                      <w:smallCaps/>
                      <w:color w:val="000000"/>
                      <w:szCs w:val="21"/>
                      <w:lang w:val="en-US" w:eastAsia="zh-CN"/>
                    </w:rPr>
                    <w:t>0.015</w:t>
                  </w:r>
                </w:p>
              </w:tc>
              <w:tc>
                <w:tcPr>
                  <w:tcW w:w="431"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w:t>
                  </w:r>
                </w:p>
              </w:tc>
              <w:tc>
                <w:tcPr>
                  <w:tcW w:w="409" w:type="pct"/>
                  <w:tcBorders>
                    <w:tl2br w:val="nil"/>
                    <w:tr2bl w:val="nil"/>
                  </w:tcBorders>
                  <w:noWrap w:val="0"/>
                  <w:vAlign w:val="center"/>
                </w:tcPr>
                <w:p>
                  <w:pPr>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w:t>
                  </w:r>
                </w:p>
              </w:tc>
              <w:tc>
                <w:tcPr>
                  <w:tcW w:w="479" w:type="pct"/>
                  <w:vMerge w:val="continue"/>
                  <w:tcBorders>
                    <w:tl2br w:val="nil"/>
                    <w:tr2bl w:val="nil"/>
                  </w:tcBorders>
                  <w:noWrap w:val="0"/>
                  <w:vAlign w:val="center"/>
                </w:tcPr>
                <w:p>
                  <w:pPr>
                    <w:jc w:val="center"/>
                    <w:rPr>
                      <w:rFonts w:hint="default" w:ascii="Times New Roman" w:hAnsi="Times New Roman" w:cs="Times New Roman"/>
                      <w:color w:val="000000"/>
                      <w:szCs w:val="21"/>
                    </w:rPr>
                  </w:pPr>
                </w:p>
              </w:tc>
              <w:tc>
                <w:tcPr>
                  <w:tcW w:w="486" w:type="pct"/>
                  <w:tcBorders>
                    <w:tl2br w:val="nil"/>
                    <w:tr2bl w:val="nil"/>
                  </w:tcBorders>
                  <w:noWrap w:val="0"/>
                  <w:vAlign w:val="center"/>
                </w:tcPr>
                <w:p>
                  <w:pPr>
                    <w:jc w:val="center"/>
                    <w:rPr>
                      <w:rFonts w:hint="default" w:ascii="Times New Roman" w:hAnsi="Times New Roman" w:cs="Times New Roman"/>
                      <w:color w:val="000000"/>
                      <w:szCs w:val="21"/>
                      <w:lang w:val="en-US" w:eastAsia="zh-CN"/>
                    </w:rPr>
                  </w:pPr>
                  <w:r>
                    <w:rPr>
                      <w:rFonts w:hint="default" w:ascii="Times New Roman" w:hAnsi="Times New Roman" w:cs="Times New Roman"/>
                      <w:smallCaps/>
                      <w:color w:val="000000"/>
                      <w:szCs w:val="21"/>
                      <w:lang w:val="en-US" w:eastAsia="zh-CN"/>
                    </w:rPr>
                    <w:t>4.2.</w:t>
                  </w:r>
                  <w:r>
                    <w:rPr>
                      <w:rFonts w:hint="default" w:ascii="Times New Roman" w:hAnsi="Times New Roman" w:cs="Times New Roman"/>
                      <w:color w:val="000000"/>
                      <w:szCs w:val="21"/>
                      <w:lang w:val="en-US" w:eastAsia="zh-CN"/>
                    </w:rPr>
                    <w:t>c</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731" w:hRule="atLeast"/>
                <w:jc w:val="center"/>
              </w:trPr>
              <w:tc>
                <w:tcPr>
                  <w:tcW w:w="317"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Cs w:val="21"/>
                      <w:lang w:val="en-US" w:eastAsia="zh-CN"/>
                    </w:rPr>
                    <w:t>1</w:t>
                  </w:r>
                  <w:r>
                    <w:rPr>
                      <w:rFonts w:hint="eastAsia" w:cs="Times New Roman"/>
                      <w:color w:val="000000"/>
                      <w:szCs w:val="21"/>
                      <w:lang w:val="en-US" w:eastAsia="zh-CN"/>
                    </w:rPr>
                    <w:t>3</w:t>
                  </w:r>
                </w:p>
              </w:tc>
              <w:tc>
                <w:tcPr>
                  <w:tcW w:w="785"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rPr>
                    <w:t>生活垃圾</w:t>
                  </w:r>
                </w:p>
              </w:tc>
              <w:tc>
                <w:tcPr>
                  <w:tcW w:w="586"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rPr>
                    <w:t>员工日常生活</w:t>
                  </w:r>
                </w:p>
              </w:tc>
              <w:tc>
                <w:tcPr>
                  <w:tcW w:w="411"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eastAsia="zh-CN"/>
                    </w:rPr>
                    <w:t>固态</w:t>
                  </w:r>
                </w:p>
              </w:tc>
              <w:tc>
                <w:tcPr>
                  <w:tcW w:w="663" w:type="pct"/>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val="en-US" w:eastAsia="zh-CN"/>
                    </w:rPr>
                    <w:t>/</w:t>
                  </w:r>
                </w:p>
              </w:tc>
              <w:tc>
                <w:tcPr>
                  <w:tcW w:w="431"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szCs w:val="21"/>
                      <w:lang w:val="en-US" w:eastAsia="zh-CN"/>
                    </w:rPr>
                  </w:pPr>
                  <w:r>
                    <w:rPr>
                      <w:rFonts w:hint="eastAsia" w:cs="Times New Roman"/>
                      <w:smallCaps/>
                      <w:color w:val="000000"/>
                      <w:szCs w:val="21"/>
                      <w:lang w:val="en-US" w:eastAsia="zh-CN"/>
                    </w:rPr>
                    <w:t>1.8</w:t>
                  </w:r>
                </w:p>
              </w:tc>
              <w:tc>
                <w:tcPr>
                  <w:tcW w:w="431" w:type="pct"/>
                  <w:tcBorders>
                    <w:tl2br w:val="nil"/>
                    <w:tr2bl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eastAsia="宋体" w:cs="Times New Roman"/>
                      <w:color w:val="000000"/>
                      <w:szCs w:val="21"/>
                      <w:lang w:eastAsia="zh-CN"/>
                    </w:rPr>
                    <w:t>√</w:t>
                  </w:r>
                </w:p>
              </w:tc>
              <w:tc>
                <w:tcPr>
                  <w:tcW w:w="409" w:type="pct"/>
                  <w:tcBorders>
                    <w:tl2br w:val="nil"/>
                    <w:tr2bl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eastAsia="宋体" w:cs="Times New Roman"/>
                      <w:smallCaps/>
                      <w:color w:val="000000"/>
                      <w:szCs w:val="21"/>
                      <w:lang w:val="en-US" w:eastAsia="zh-CN"/>
                    </w:rPr>
                    <w:t>/</w:t>
                  </w:r>
                </w:p>
              </w:tc>
              <w:tc>
                <w:tcPr>
                  <w:tcW w:w="479" w:type="pct"/>
                  <w:vMerge w:val="continue"/>
                  <w:tcBorders>
                    <w:tl2br w:val="nil"/>
                    <w:tr2bl w:val="nil"/>
                  </w:tcBorders>
                  <w:noWrap w:val="0"/>
                  <w:vAlign w:val="center"/>
                </w:tcPr>
                <w:p>
                  <w:pPr>
                    <w:snapToGrid w:val="0"/>
                    <w:jc w:val="center"/>
                    <w:rPr>
                      <w:rFonts w:hint="default" w:ascii="Times New Roman" w:hAnsi="Times New Roman" w:cs="Times New Roman"/>
                      <w:color w:val="000000"/>
                      <w:szCs w:val="21"/>
                    </w:rPr>
                  </w:pPr>
                </w:p>
              </w:tc>
              <w:tc>
                <w:tcPr>
                  <w:tcW w:w="486" w:type="pct"/>
                  <w:tcBorders>
                    <w:tl2br w:val="nil"/>
                    <w:tr2bl w:val="nil"/>
                  </w:tcBorders>
                  <w:noWrap w:val="0"/>
                  <w:vAlign w:val="center"/>
                </w:tcPr>
                <w:p>
                  <w:pPr>
                    <w:snapToGrid w:val="0"/>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731" w:hRule="atLeast"/>
                <w:jc w:val="center"/>
              </w:trPr>
              <w:tc>
                <w:tcPr>
                  <w:tcW w:w="317"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Cs w:val="21"/>
                      <w:lang w:val="en-US" w:eastAsia="zh-CN"/>
                    </w:rPr>
                    <w:t>1</w:t>
                  </w:r>
                  <w:r>
                    <w:rPr>
                      <w:rFonts w:hint="eastAsia" w:cs="Times New Roman"/>
                      <w:color w:val="000000"/>
                      <w:szCs w:val="21"/>
                      <w:lang w:val="en-US" w:eastAsia="zh-CN"/>
                    </w:rPr>
                    <w:t>4</w:t>
                  </w:r>
                </w:p>
              </w:tc>
              <w:tc>
                <w:tcPr>
                  <w:tcW w:w="785" w:type="pct"/>
                  <w:tcBorders>
                    <w:tl2br w:val="nil"/>
                    <w:tr2bl w:val="nil"/>
                  </w:tcBorders>
                  <w:noWrap w:val="0"/>
                  <w:vAlign w:val="center"/>
                </w:tcPr>
                <w:p>
                  <w:pPr>
                    <w:jc w:val="center"/>
                    <w:rPr>
                      <w:rFonts w:hint="eastAsia" w:ascii="Times New Roman" w:hAnsi="Times New Roman" w:eastAsia="宋体" w:cs="Times New Roman"/>
                      <w:color w:val="000000"/>
                      <w:szCs w:val="21"/>
                      <w:lang w:eastAsia="zh-CN"/>
                    </w:rPr>
                  </w:pPr>
                  <w:r>
                    <w:rPr>
                      <w:rFonts w:hint="eastAsia" w:ascii="Times New Roman" w:hAnsi="Times New Roman" w:cs="Times New Roman"/>
                      <w:color w:val="000000"/>
                      <w:szCs w:val="21"/>
                      <w:lang w:eastAsia="zh-CN"/>
                    </w:rPr>
                    <w:t>废劳保用品</w:t>
                  </w:r>
                </w:p>
              </w:tc>
              <w:tc>
                <w:tcPr>
                  <w:tcW w:w="586" w:type="pct"/>
                  <w:tcBorders>
                    <w:tl2br w:val="nil"/>
                    <w:tr2bl w:val="nil"/>
                  </w:tcBorders>
                  <w:noWrap w:val="0"/>
                  <w:vAlign w:val="center"/>
                </w:tcPr>
                <w:p>
                  <w:pPr>
                    <w:jc w:val="center"/>
                    <w:rPr>
                      <w:rFonts w:hint="default"/>
                      <w:smallCaps/>
                      <w:color w:val="000000"/>
                      <w:kern w:val="2"/>
                      <w:sz w:val="21"/>
                      <w:szCs w:val="21"/>
                      <w:lang w:val="en-US" w:eastAsia="zh-CN" w:bidi="ar-SA"/>
                    </w:rPr>
                  </w:pPr>
                  <w:r>
                    <w:rPr>
                      <w:rFonts w:hAnsi="宋体"/>
                      <w:smallCaps/>
                      <w:color w:val="000000"/>
                      <w:szCs w:val="21"/>
                    </w:rPr>
                    <w:t>员工工作</w:t>
                  </w:r>
                </w:p>
              </w:tc>
              <w:tc>
                <w:tcPr>
                  <w:tcW w:w="411" w:type="pct"/>
                  <w:tcBorders>
                    <w:tl2br w:val="nil"/>
                    <w:tr2bl w:val="nil"/>
                  </w:tcBorders>
                  <w:noWrap w:val="0"/>
                  <w:vAlign w:val="center"/>
                </w:tcPr>
                <w:p>
                  <w:pPr>
                    <w:jc w:val="center"/>
                    <w:rPr>
                      <w:rFonts w:hint="default"/>
                      <w:smallCaps/>
                      <w:color w:val="000000"/>
                      <w:kern w:val="2"/>
                      <w:sz w:val="21"/>
                      <w:szCs w:val="21"/>
                      <w:lang w:val="en-US" w:eastAsia="zh-CN" w:bidi="ar-SA"/>
                    </w:rPr>
                  </w:pPr>
                  <w:r>
                    <w:rPr>
                      <w:rFonts w:hAnsi="宋体"/>
                      <w:smallCaps/>
                      <w:color w:val="000000"/>
                      <w:szCs w:val="21"/>
                    </w:rPr>
                    <w:t>固态</w:t>
                  </w:r>
                </w:p>
              </w:tc>
              <w:tc>
                <w:tcPr>
                  <w:tcW w:w="663" w:type="pct"/>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油</w:t>
                  </w:r>
                </w:p>
              </w:tc>
              <w:tc>
                <w:tcPr>
                  <w:tcW w:w="431"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szCs w:val="21"/>
                      <w:lang w:val="en-US" w:eastAsia="zh-CN"/>
                    </w:rPr>
                  </w:pPr>
                  <w:r>
                    <w:rPr>
                      <w:rFonts w:hint="eastAsia" w:ascii="Times New Roman" w:hAnsi="Times New Roman" w:eastAsia="宋体" w:cs="Times New Roman"/>
                      <w:smallCaps/>
                      <w:color w:val="000000"/>
                      <w:szCs w:val="21"/>
                      <w:lang w:val="en-US" w:eastAsia="zh-CN"/>
                    </w:rPr>
                    <w:t>0.1</w:t>
                  </w:r>
                </w:p>
              </w:tc>
              <w:tc>
                <w:tcPr>
                  <w:tcW w:w="431" w:type="pct"/>
                  <w:tcBorders>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w:t>
                  </w:r>
                </w:p>
              </w:tc>
              <w:tc>
                <w:tcPr>
                  <w:tcW w:w="409" w:type="pct"/>
                  <w:tcBorders>
                    <w:tl2br w:val="nil"/>
                    <w:tr2bl w:val="nil"/>
                  </w:tcBorders>
                  <w:noWrap w:val="0"/>
                  <w:vAlign w:val="center"/>
                </w:tcPr>
                <w:p>
                  <w:pPr>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w:t>
                  </w:r>
                </w:p>
              </w:tc>
              <w:tc>
                <w:tcPr>
                  <w:tcW w:w="479" w:type="pct"/>
                  <w:vMerge w:val="continue"/>
                  <w:tcBorders>
                    <w:tl2br w:val="nil"/>
                    <w:tr2bl w:val="nil"/>
                  </w:tcBorders>
                  <w:noWrap w:val="0"/>
                  <w:vAlign w:val="center"/>
                </w:tcPr>
                <w:p>
                  <w:pPr>
                    <w:snapToGrid w:val="0"/>
                    <w:jc w:val="center"/>
                    <w:rPr>
                      <w:rFonts w:hint="default" w:ascii="Times New Roman" w:hAnsi="Times New Roman" w:cs="Times New Roman"/>
                      <w:color w:val="000000"/>
                      <w:szCs w:val="21"/>
                    </w:rPr>
                  </w:pPr>
                </w:p>
              </w:tc>
              <w:tc>
                <w:tcPr>
                  <w:tcW w:w="486" w:type="pct"/>
                  <w:tcBorders>
                    <w:tl2br w:val="nil"/>
                    <w:tr2bl w:val="nil"/>
                  </w:tcBorders>
                  <w:noWrap w:val="0"/>
                  <w:vAlign w:val="center"/>
                </w:tcPr>
                <w:p>
                  <w:pPr>
                    <w:snapToGrid w:val="0"/>
                    <w:jc w:val="center"/>
                    <w:rPr>
                      <w:rFonts w:hint="default"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w:t>
                  </w:r>
                </w:p>
              </w:tc>
            </w:tr>
          </w:tbl>
          <w:p>
            <w:pPr>
              <w:spacing w:line="480" w:lineRule="exact"/>
              <w:ind w:firstLine="480" w:firstLineChars="200"/>
              <w:jc w:val="left"/>
              <w:rPr>
                <w:rFonts w:hint="default" w:ascii="Times New Roman" w:hAnsi="Times New Roman" w:cs="Times New Roman"/>
                <w:color w:val="000000"/>
                <w:sz w:val="24"/>
              </w:rPr>
            </w:pPr>
            <w:r>
              <w:rPr>
                <w:rFonts w:hint="default" w:ascii="Times New Roman" w:hAnsi="Times New Roman" w:cs="Times New Roman"/>
                <w:color w:val="000000"/>
                <w:sz w:val="24"/>
                <w:lang w:val="en-US" w:eastAsia="zh-CN"/>
              </w:rPr>
              <w:t>4.2</w:t>
            </w:r>
            <w:r>
              <w:rPr>
                <w:rFonts w:hint="default" w:ascii="Times New Roman" w:hAnsi="Times New Roman" w:cs="Times New Roman"/>
                <w:color w:val="000000"/>
                <w:sz w:val="24"/>
              </w:rPr>
              <w:t xml:space="preserve"> 固废产生源强核算</w:t>
            </w:r>
          </w:p>
          <w:p>
            <w:pPr>
              <w:spacing w:line="480" w:lineRule="exact"/>
              <w:ind w:firstLine="480" w:firstLineChars="200"/>
              <w:jc w:val="left"/>
              <w:rPr>
                <w:rFonts w:hint="default" w:ascii="Times New Roman" w:hAnsi="Times New Roman" w:cs="Times New Roman"/>
                <w:color w:val="000000"/>
                <w:sz w:val="24"/>
              </w:rPr>
            </w:pPr>
            <w:r>
              <w:rPr>
                <w:rFonts w:hint="default" w:ascii="Times New Roman" w:hAnsi="Times New Roman" w:cs="Times New Roman"/>
                <w:color w:val="000000"/>
                <w:sz w:val="24"/>
              </w:rPr>
              <w:t>本项目营运期产生的固体废弃物主要有：</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leftChars="0" w:right="0" w:rightChars="0" w:firstLine="482" w:firstLineChars="200"/>
              <w:jc w:val="both"/>
              <w:textAlignment w:val="auto"/>
              <w:outlineLvl w:val="9"/>
              <w:rPr>
                <w:rFonts w:hint="default" w:ascii="Times New Roman" w:hAnsi="Times New Roman" w:eastAsia="宋体" w:cs="Times New Roman"/>
                <w:b w:val="0"/>
                <w:bCs/>
                <w:color w:val="000000"/>
                <w:sz w:val="24"/>
                <w:lang w:eastAsia="zh-CN"/>
              </w:rPr>
            </w:pPr>
            <w:r>
              <w:rPr>
                <w:rFonts w:hint="default" w:ascii="Times New Roman" w:hAnsi="Times New Roman" w:eastAsia="宋体" w:cs="Times New Roman"/>
                <w:b/>
                <w:bCs w:val="0"/>
                <w:color w:val="000000"/>
                <w:sz w:val="24"/>
                <w:lang w:eastAsia="zh-CN"/>
              </w:rPr>
              <w:t>（</w:t>
            </w:r>
            <w:r>
              <w:rPr>
                <w:rFonts w:hint="default" w:ascii="Times New Roman" w:hAnsi="Times New Roman" w:eastAsia="宋体" w:cs="Times New Roman"/>
                <w:b/>
                <w:bCs w:val="0"/>
                <w:color w:val="000000"/>
                <w:sz w:val="24"/>
                <w:lang w:val="en-US" w:eastAsia="zh-CN"/>
              </w:rPr>
              <w:t>1</w:t>
            </w:r>
            <w:r>
              <w:rPr>
                <w:rFonts w:hint="default" w:ascii="Times New Roman" w:hAnsi="Times New Roman" w:eastAsia="宋体" w:cs="Times New Roman"/>
                <w:b/>
                <w:bCs w:val="0"/>
                <w:color w:val="000000"/>
                <w:sz w:val="24"/>
                <w:lang w:eastAsia="zh-CN"/>
              </w:rPr>
              <w:t>）废零部件（</w:t>
            </w:r>
            <w:r>
              <w:rPr>
                <w:rFonts w:hint="default" w:ascii="Times New Roman" w:hAnsi="Times New Roman" w:eastAsia="宋体" w:cs="Times New Roman"/>
                <w:b/>
                <w:bCs w:val="0"/>
                <w:color w:val="000000"/>
                <w:sz w:val="24"/>
                <w:lang w:val="en-US" w:eastAsia="zh-CN"/>
              </w:rPr>
              <w:t>S1、S8</w:t>
            </w:r>
            <w:r>
              <w:rPr>
                <w:rFonts w:hint="default" w:ascii="Times New Roman" w:hAnsi="Times New Roman" w:eastAsia="宋体" w:cs="Times New Roman"/>
                <w:b/>
                <w:bCs w:val="0"/>
                <w:color w:val="000000"/>
                <w:sz w:val="24"/>
                <w:lang w:eastAsia="zh-CN"/>
              </w:rPr>
              <w:t xml:space="preserve">）: </w:t>
            </w:r>
            <w:r>
              <w:rPr>
                <w:rFonts w:hint="default" w:ascii="Times New Roman" w:hAnsi="Times New Roman" w:eastAsia="宋体" w:cs="Times New Roman"/>
                <w:b w:val="0"/>
                <w:bCs/>
                <w:color w:val="000000"/>
                <w:sz w:val="24"/>
                <w:lang w:eastAsia="zh-CN"/>
              </w:rPr>
              <w:t>本项目维修过程中部分零件如无法维修，需进行更换，更换过程中产生废零部件，废零件产生量约为0.5t/a。</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leftChars="0" w:right="0" w:rightChars="0" w:firstLine="482" w:firstLineChars="200"/>
              <w:jc w:val="both"/>
              <w:textAlignment w:val="auto"/>
              <w:outlineLvl w:val="9"/>
              <w:rPr>
                <w:rFonts w:hint="default" w:ascii="Times New Roman" w:hAnsi="Times New Roman" w:eastAsia="宋体" w:cs="Times New Roman"/>
                <w:b w:val="0"/>
                <w:bCs/>
                <w:color w:val="000000"/>
                <w:sz w:val="24"/>
                <w:lang w:eastAsia="zh-CN"/>
              </w:rPr>
            </w:pPr>
            <w:r>
              <w:rPr>
                <w:rFonts w:hint="default" w:ascii="Times New Roman" w:hAnsi="Times New Roman" w:eastAsia="宋体" w:cs="Times New Roman"/>
                <w:b/>
                <w:bCs w:val="0"/>
                <w:color w:val="000000"/>
                <w:sz w:val="24"/>
                <w:lang w:eastAsia="zh-CN"/>
              </w:rPr>
              <w:t>（</w:t>
            </w:r>
            <w:r>
              <w:rPr>
                <w:rFonts w:hint="eastAsia" w:cs="Times New Roman"/>
                <w:b/>
                <w:bCs w:val="0"/>
                <w:color w:val="000000"/>
                <w:sz w:val="24"/>
                <w:lang w:val="en-US" w:eastAsia="zh-CN"/>
              </w:rPr>
              <w:t>2</w:t>
            </w:r>
            <w:r>
              <w:rPr>
                <w:rFonts w:hint="default" w:ascii="Times New Roman" w:hAnsi="Times New Roman" w:eastAsia="宋体" w:cs="Times New Roman"/>
                <w:b/>
                <w:bCs w:val="0"/>
                <w:color w:val="000000"/>
                <w:sz w:val="24"/>
                <w:lang w:eastAsia="zh-CN"/>
              </w:rPr>
              <w:t>）废矿物油（</w:t>
            </w:r>
            <w:r>
              <w:rPr>
                <w:rFonts w:hint="default" w:ascii="Times New Roman" w:hAnsi="Times New Roman" w:eastAsia="宋体" w:cs="Times New Roman"/>
                <w:b/>
                <w:bCs w:val="0"/>
                <w:color w:val="000000"/>
                <w:sz w:val="24"/>
                <w:lang w:val="en-US" w:eastAsia="zh-CN"/>
              </w:rPr>
              <w:t>S2、S4</w:t>
            </w:r>
            <w:r>
              <w:rPr>
                <w:rFonts w:hint="default" w:ascii="Times New Roman" w:hAnsi="Times New Roman" w:eastAsia="宋体" w:cs="Times New Roman"/>
                <w:b/>
                <w:bCs w:val="0"/>
                <w:color w:val="000000"/>
                <w:sz w:val="24"/>
                <w:lang w:eastAsia="zh-CN"/>
              </w:rPr>
              <w:t>）:</w:t>
            </w:r>
            <w:r>
              <w:rPr>
                <w:rFonts w:hint="default" w:ascii="Times New Roman" w:hAnsi="Times New Roman" w:eastAsia="宋体" w:cs="Times New Roman"/>
                <w:b w:val="0"/>
                <w:bCs/>
                <w:color w:val="000000"/>
                <w:sz w:val="24"/>
                <w:lang w:eastAsia="zh-CN"/>
              </w:rPr>
              <w:t>本项目汽车保养及维修中需更换机油、润滑油等，更换过程中产生废矿物油，废矿物油产生量约为</w:t>
            </w:r>
            <w:r>
              <w:rPr>
                <w:rFonts w:hint="eastAsia" w:cs="Times New Roman"/>
                <w:b w:val="0"/>
                <w:bCs/>
                <w:color w:val="000000"/>
                <w:sz w:val="24"/>
                <w:lang w:val="en-US" w:eastAsia="zh-CN"/>
              </w:rPr>
              <w:t>2</w:t>
            </w:r>
            <w:r>
              <w:rPr>
                <w:rFonts w:hint="default" w:ascii="Times New Roman" w:hAnsi="Times New Roman" w:eastAsia="宋体" w:cs="Times New Roman"/>
                <w:b w:val="0"/>
                <w:bCs/>
                <w:color w:val="000000"/>
                <w:sz w:val="24"/>
                <w:lang w:eastAsia="zh-CN"/>
              </w:rPr>
              <w:t>t/a。</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leftChars="0" w:right="0" w:rightChars="0" w:firstLine="482" w:firstLineChars="200"/>
              <w:jc w:val="both"/>
              <w:textAlignment w:val="auto"/>
              <w:outlineLvl w:val="9"/>
              <w:rPr>
                <w:rFonts w:hint="default" w:ascii="Times New Roman" w:hAnsi="Times New Roman" w:eastAsia="宋体" w:cs="Times New Roman"/>
                <w:b/>
                <w:bCs w:val="0"/>
                <w:color w:val="000000"/>
                <w:sz w:val="24"/>
                <w:lang w:eastAsia="zh-CN"/>
              </w:rPr>
            </w:pPr>
            <w:r>
              <w:rPr>
                <w:rFonts w:hint="default" w:ascii="Times New Roman" w:hAnsi="Times New Roman" w:eastAsia="宋体" w:cs="Times New Roman"/>
                <w:b/>
                <w:bCs w:val="0"/>
                <w:color w:val="000000"/>
                <w:sz w:val="24"/>
                <w:lang w:eastAsia="zh-CN"/>
              </w:rPr>
              <w:t>（</w:t>
            </w:r>
            <w:r>
              <w:rPr>
                <w:rFonts w:hint="eastAsia" w:cs="Times New Roman"/>
                <w:b/>
                <w:bCs w:val="0"/>
                <w:color w:val="000000"/>
                <w:sz w:val="24"/>
                <w:lang w:val="en-US" w:eastAsia="zh-CN"/>
              </w:rPr>
              <w:t>3</w:t>
            </w:r>
            <w:r>
              <w:rPr>
                <w:rFonts w:hint="default" w:ascii="Times New Roman" w:hAnsi="Times New Roman" w:eastAsia="宋体" w:cs="Times New Roman"/>
                <w:b/>
                <w:bCs w:val="0"/>
                <w:color w:val="000000"/>
                <w:sz w:val="24"/>
                <w:lang w:eastAsia="zh-CN"/>
              </w:rPr>
              <w:t>）废防冻液（</w:t>
            </w:r>
            <w:r>
              <w:rPr>
                <w:rFonts w:hint="default" w:ascii="Times New Roman" w:hAnsi="Times New Roman" w:eastAsia="宋体" w:cs="Times New Roman"/>
                <w:b/>
                <w:bCs w:val="0"/>
                <w:color w:val="000000"/>
                <w:sz w:val="24"/>
                <w:lang w:val="en-US" w:eastAsia="zh-CN"/>
              </w:rPr>
              <w:t>S5</w:t>
            </w:r>
            <w:r>
              <w:rPr>
                <w:rFonts w:hint="default" w:ascii="Times New Roman" w:hAnsi="Times New Roman" w:eastAsia="宋体" w:cs="Times New Roman"/>
                <w:b/>
                <w:bCs w:val="0"/>
                <w:color w:val="000000"/>
                <w:sz w:val="24"/>
                <w:lang w:eastAsia="zh-CN"/>
              </w:rPr>
              <w:t>）:</w:t>
            </w:r>
            <w:r>
              <w:rPr>
                <w:rFonts w:hint="default" w:ascii="Times New Roman" w:hAnsi="Times New Roman" w:eastAsia="宋体" w:cs="Times New Roman"/>
                <w:b w:val="0"/>
                <w:bCs/>
                <w:color w:val="000000"/>
                <w:sz w:val="24"/>
                <w:lang w:eastAsia="zh-CN"/>
              </w:rPr>
              <w:t>本项目在维修保养过程中需要对维修保养车辆添加替换防冻液等有机溶剂，更换过程中产生废防冻液等有机溶剂，根据企业统计，废防冻液产生量</w:t>
            </w:r>
            <w:r>
              <w:rPr>
                <w:rFonts w:hint="eastAsia" w:cs="Times New Roman"/>
                <w:b w:val="0"/>
                <w:bCs/>
                <w:color w:val="000000"/>
                <w:sz w:val="24"/>
                <w:lang w:val="en-US" w:eastAsia="zh-CN"/>
              </w:rPr>
              <w:t>1</w:t>
            </w:r>
            <w:r>
              <w:rPr>
                <w:rFonts w:hint="default" w:ascii="Times New Roman" w:hAnsi="Times New Roman" w:eastAsia="宋体" w:cs="Times New Roman"/>
                <w:b w:val="0"/>
                <w:bCs/>
                <w:color w:val="000000"/>
                <w:sz w:val="24"/>
                <w:lang w:eastAsia="zh-CN"/>
              </w:rPr>
              <w:t>t/a</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leftChars="0" w:right="0" w:rightChars="0" w:firstLine="482" w:firstLineChars="200"/>
              <w:jc w:val="both"/>
              <w:textAlignment w:val="auto"/>
              <w:outlineLvl w:val="9"/>
              <w:rPr>
                <w:rFonts w:hint="default" w:ascii="Times New Roman" w:hAnsi="Times New Roman" w:eastAsia="宋体" w:cs="Times New Roman"/>
                <w:b/>
                <w:bCs w:val="0"/>
                <w:color w:val="000000"/>
                <w:sz w:val="24"/>
                <w:lang w:eastAsia="zh-CN"/>
              </w:rPr>
            </w:pPr>
            <w:r>
              <w:rPr>
                <w:rFonts w:hint="default" w:ascii="Times New Roman" w:hAnsi="Times New Roman" w:eastAsia="宋体" w:cs="Times New Roman"/>
                <w:b/>
                <w:bCs w:val="0"/>
                <w:color w:val="000000"/>
                <w:sz w:val="24"/>
                <w:lang w:eastAsia="zh-CN"/>
              </w:rPr>
              <w:t>（</w:t>
            </w:r>
            <w:r>
              <w:rPr>
                <w:rFonts w:hint="eastAsia" w:cs="Times New Roman"/>
                <w:b/>
                <w:bCs w:val="0"/>
                <w:color w:val="000000"/>
                <w:sz w:val="24"/>
                <w:lang w:val="en-US" w:eastAsia="zh-CN"/>
              </w:rPr>
              <w:t>4</w:t>
            </w:r>
            <w:r>
              <w:rPr>
                <w:rFonts w:hint="default" w:ascii="Times New Roman" w:hAnsi="Times New Roman" w:eastAsia="宋体" w:cs="Times New Roman"/>
                <w:b/>
                <w:bCs w:val="0"/>
                <w:color w:val="000000"/>
                <w:sz w:val="24"/>
                <w:lang w:eastAsia="zh-CN"/>
              </w:rPr>
              <w:t>）废机滤（</w:t>
            </w:r>
            <w:r>
              <w:rPr>
                <w:rFonts w:hint="default" w:ascii="Times New Roman" w:hAnsi="Times New Roman" w:eastAsia="宋体" w:cs="Times New Roman"/>
                <w:b/>
                <w:bCs w:val="0"/>
                <w:color w:val="000000"/>
                <w:sz w:val="24"/>
                <w:lang w:val="en-US" w:eastAsia="zh-CN"/>
              </w:rPr>
              <w:t>S6</w:t>
            </w:r>
            <w:r>
              <w:rPr>
                <w:rFonts w:hint="default" w:ascii="Times New Roman" w:hAnsi="Times New Roman" w:eastAsia="宋体" w:cs="Times New Roman"/>
                <w:b/>
                <w:bCs w:val="0"/>
                <w:color w:val="000000"/>
                <w:sz w:val="24"/>
                <w:lang w:eastAsia="zh-CN"/>
              </w:rPr>
              <w:t xml:space="preserve">）: </w:t>
            </w:r>
            <w:r>
              <w:rPr>
                <w:rFonts w:hint="default" w:ascii="Times New Roman" w:hAnsi="Times New Roman" w:eastAsia="宋体" w:cs="Times New Roman"/>
                <w:b w:val="0"/>
                <w:bCs/>
                <w:color w:val="000000"/>
                <w:sz w:val="24"/>
                <w:lang w:eastAsia="zh-CN"/>
              </w:rPr>
              <w:t>本项目汽车保养及维修中需更换机油滤芯，更换过程中产生废机滤，废机油滤芯产生量约0.</w:t>
            </w:r>
            <w:r>
              <w:rPr>
                <w:rFonts w:hint="eastAsia" w:cs="Times New Roman"/>
                <w:b w:val="0"/>
                <w:bCs/>
                <w:color w:val="000000"/>
                <w:sz w:val="24"/>
                <w:lang w:val="en-US" w:eastAsia="zh-CN"/>
              </w:rPr>
              <w:t>7</w:t>
            </w:r>
            <w:r>
              <w:rPr>
                <w:rFonts w:hint="default" w:ascii="Times New Roman" w:hAnsi="Times New Roman" w:eastAsia="宋体" w:cs="Times New Roman"/>
                <w:b w:val="0"/>
                <w:bCs/>
                <w:color w:val="000000"/>
                <w:sz w:val="24"/>
                <w:lang w:eastAsia="zh-CN"/>
              </w:rPr>
              <w:t>t/a；</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leftChars="0" w:right="0" w:rightChars="0" w:firstLine="482" w:firstLineChars="200"/>
              <w:jc w:val="both"/>
              <w:textAlignment w:val="auto"/>
              <w:outlineLvl w:val="9"/>
              <w:rPr>
                <w:rFonts w:hint="default" w:ascii="Times New Roman" w:hAnsi="Times New Roman" w:eastAsia="宋体" w:cs="Times New Roman"/>
                <w:b/>
                <w:bCs w:val="0"/>
                <w:color w:val="000000"/>
                <w:sz w:val="24"/>
                <w:lang w:eastAsia="zh-CN"/>
              </w:rPr>
            </w:pPr>
            <w:r>
              <w:rPr>
                <w:rFonts w:hint="default" w:ascii="Times New Roman" w:hAnsi="Times New Roman" w:eastAsia="宋体" w:cs="Times New Roman"/>
                <w:b/>
                <w:bCs w:val="0"/>
                <w:color w:val="000000"/>
                <w:sz w:val="24"/>
                <w:lang w:eastAsia="zh-CN"/>
              </w:rPr>
              <w:t>（</w:t>
            </w:r>
            <w:r>
              <w:rPr>
                <w:rFonts w:hint="eastAsia" w:cs="Times New Roman"/>
                <w:b/>
                <w:bCs w:val="0"/>
                <w:color w:val="000000"/>
                <w:sz w:val="24"/>
                <w:lang w:val="en-US" w:eastAsia="zh-CN"/>
              </w:rPr>
              <w:t>5</w:t>
            </w:r>
            <w:r>
              <w:rPr>
                <w:rFonts w:hint="default" w:ascii="Times New Roman" w:hAnsi="Times New Roman" w:eastAsia="宋体" w:cs="Times New Roman"/>
                <w:b/>
                <w:bCs w:val="0"/>
                <w:color w:val="000000"/>
                <w:sz w:val="24"/>
                <w:lang w:eastAsia="zh-CN"/>
              </w:rPr>
              <w:t>）废电瓶（</w:t>
            </w:r>
            <w:r>
              <w:rPr>
                <w:rFonts w:hint="default" w:ascii="Times New Roman" w:hAnsi="Times New Roman" w:eastAsia="宋体" w:cs="Times New Roman"/>
                <w:b/>
                <w:bCs w:val="0"/>
                <w:color w:val="000000"/>
                <w:sz w:val="24"/>
                <w:lang w:val="en-US" w:eastAsia="zh-CN"/>
              </w:rPr>
              <w:t>S7</w:t>
            </w:r>
            <w:r>
              <w:rPr>
                <w:rFonts w:hint="default" w:ascii="Times New Roman" w:hAnsi="Times New Roman" w:eastAsia="宋体" w:cs="Times New Roman"/>
                <w:b/>
                <w:bCs w:val="0"/>
                <w:color w:val="000000"/>
                <w:sz w:val="24"/>
                <w:lang w:eastAsia="zh-CN"/>
              </w:rPr>
              <w:t>）：</w:t>
            </w:r>
            <w:r>
              <w:rPr>
                <w:rFonts w:hint="default" w:ascii="Times New Roman" w:hAnsi="Times New Roman" w:eastAsia="宋体" w:cs="Times New Roman"/>
                <w:b w:val="0"/>
                <w:bCs/>
                <w:color w:val="000000"/>
                <w:sz w:val="24"/>
                <w:lang w:eastAsia="zh-CN"/>
              </w:rPr>
              <w:t>项目在维修，保养过程中，部分车辆需更换电瓶，年更换下来的废电瓶约0.2t/a。</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leftChars="0" w:right="0" w:rightChars="0" w:firstLine="482" w:firstLineChars="200"/>
              <w:jc w:val="both"/>
              <w:textAlignment w:val="auto"/>
              <w:outlineLvl w:val="9"/>
              <w:rPr>
                <w:rFonts w:hint="default" w:ascii="Times New Roman" w:hAnsi="Times New Roman" w:eastAsia="宋体" w:cs="Times New Roman"/>
                <w:b/>
                <w:bCs w:val="0"/>
                <w:color w:val="000000"/>
                <w:sz w:val="24"/>
                <w:lang w:eastAsia="zh-CN"/>
              </w:rPr>
            </w:pPr>
            <w:r>
              <w:rPr>
                <w:rFonts w:hint="default" w:ascii="Times New Roman" w:hAnsi="Times New Roman" w:eastAsia="宋体" w:cs="Times New Roman"/>
                <w:b/>
                <w:bCs w:val="0"/>
                <w:color w:val="000000"/>
                <w:sz w:val="24"/>
                <w:lang w:eastAsia="zh-CN"/>
              </w:rPr>
              <w:t>（</w:t>
            </w:r>
            <w:r>
              <w:rPr>
                <w:rFonts w:hint="eastAsia" w:cs="Times New Roman"/>
                <w:b/>
                <w:bCs w:val="0"/>
                <w:color w:val="000000"/>
                <w:sz w:val="24"/>
                <w:lang w:val="en-US" w:eastAsia="zh-CN"/>
              </w:rPr>
              <w:t>6</w:t>
            </w:r>
            <w:r>
              <w:rPr>
                <w:rFonts w:hint="default" w:ascii="Times New Roman" w:hAnsi="Times New Roman" w:eastAsia="宋体" w:cs="Times New Roman"/>
                <w:b/>
                <w:bCs w:val="0"/>
                <w:color w:val="000000"/>
                <w:sz w:val="24"/>
                <w:lang w:eastAsia="zh-CN"/>
              </w:rPr>
              <w:t>）废轮胎（</w:t>
            </w:r>
            <w:r>
              <w:rPr>
                <w:rFonts w:hint="default" w:ascii="Times New Roman" w:hAnsi="Times New Roman" w:eastAsia="宋体" w:cs="Times New Roman"/>
                <w:b/>
                <w:bCs w:val="0"/>
                <w:color w:val="000000"/>
                <w:sz w:val="24"/>
                <w:lang w:val="en-US" w:eastAsia="zh-CN"/>
              </w:rPr>
              <w:t>S9</w:t>
            </w:r>
            <w:r>
              <w:rPr>
                <w:rFonts w:hint="default" w:ascii="Times New Roman" w:hAnsi="Times New Roman" w:eastAsia="宋体" w:cs="Times New Roman"/>
                <w:b/>
                <w:bCs w:val="0"/>
                <w:color w:val="000000"/>
                <w:sz w:val="24"/>
                <w:lang w:eastAsia="zh-CN"/>
              </w:rPr>
              <w:t>）：</w:t>
            </w:r>
            <w:r>
              <w:rPr>
                <w:rFonts w:hint="default" w:ascii="Times New Roman" w:hAnsi="Times New Roman" w:eastAsia="宋体" w:cs="Times New Roman"/>
                <w:b w:val="0"/>
                <w:bCs/>
                <w:color w:val="000000"/>
                <w:sz w:val="24"/>
                <w:lang w:eastAsia="zh-CN"/>
              </w:rPr>
              <w:t>汽车维修保养时产生的旧轮胎，据估算，年产生废轮胎约</w:t>
            </w:r>
            <w:r>
              <w:rPr>
                <w:rFonts w:hint="default" w:ascii="Times New Roman" w:hAnsi="Times New Roman" w:eastAsia="宋体" w:cs="Times New Roman"/>
                <w:b w:val="0"/>
                <w:bCs/>
                <w:color w:val="000000"/>
                <w:sz w:val="24"/>
                <w:lang w:val="en-US" w:eastAsia="zh-CN"/>
              </w:rPr>
              <w:t>50</w:t>
            </w:r>
            <w:r>
              <w:rPr>
                <w:rFonts w:hint="default" w:ascii="Times New Roman" w:hAnsi="Times New Roman" w:eastAsia="宋体" w:cs="Times New Roman"/>
                <w:b w:val="0"/>
                <w:bCs/>
                <w:color w:val="000000"/>
                <w:sz w:val="24"/>
                <w:lang w:eastAsia="zh-CN"/>
              </w:rPr>
              <w:t>条，单条重约10kg，所以废轮胎产生量约为0.</w:t>
            </w:r>
            <w:r>
              <w:rPr>
                <w:rFonts w:hint="default" w:ascii="Times New Roman" w:hAnsi="Times New Roman" w:eastAsia="宋体" w:cs="Times New Roman"/>
                <w:b w:val="0"/>
                <w:bCs/>
                <w:color w:val="000000"/>
                <w:sz w:val="24"/>
                <w:lang w:val="en-US" w:eastAsia="zh-CN"/>
              </w:rPr>
              <w:t>5</w:t>
            </w:r>
            <w:r>
              <w:rPr>
                <w:rFonts w:hint="default" w:ascii="Times New Roman" w:hAnsi="Times New Roman" w:eastAsia="宋体" w:cs="Times New Roman"/>
                <w:b w:val="0"/>
                <w:bCs/>
                <w:color w:val="000000"/>
                <w:sz w:val="24"/>
                <w:lang w:eastAsia="zh-CN"/>
              </w:rPr>
              <w:t>t/a。</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leftChars="0" w:right="0" w:rightChars="0" w:firstLine="482" w:firstLineChars="200"/>
              <w:jc w:val="both"/>
              <w:textAlignment w:val="auto"/>
              <w:outlineLvl w:val="9"/>
              <w:rPr>
                <w:rFonts w:hint="eastAsia" w:ascii="Times New Roman" w:hAnsi="Times New Roman" w:eastAsia="宋体" w:cs="Times New Roman"/>
                <w:color w:val="000000"/>
                <w:sz w:val="24"/>
                <w:lang w:eastAsia="zh-CN"/>
              </w:rPr>
            </w:pPr>
            <w:r>
              <w:rPr>
                <w:rFonts w:hint="default" w:ascii="Times New Roman" w:hAnsi="Times New Roman" w:eastAsia="宋体" w:cs="Times New Roman"/>
                <w:b/>
                <w:bCs w:val="0"/>
                <w:color w:val="000000"/>
                <w:sz w:val="24"/>
                <w:lang w:eastAsia="zh-CN"/>
              </w:rPr>
              <w:t>（</w:t>
            </w:r>
            <w:r>
              <w:rPr>
                <w:rFonts w:hint="eastAsia" w:cs="Times New Roman"/>
                <w:b/>
                <w:bCs w:val="0"/>
                <w:color w:val="000000"/>
                <w:sz w:val="24"/>
                <w:lang w:val="en-US" w:eastAsia="zh-CN"/>
              </w:rPr>
              <w:t>7</w:t>
            </w:r>
            <w:r>
              <w:rPr>
                <w:rFonts w:hint="default" w:ascii="Times New Roman" w:hAnsi="Times New Roman" w:eastAsia="宋体" w:cs="Times New Roman"/>
                <w:b/>
                <w:bCs w:val="0"/>
                <w:color w:val="000000"/>
                <w:sz w:val="24"/>
                <w:lang w:eastAsia="zh-CN"/>
              </w:rPr>
              <w:t>）漆渣</w:t>
            </w:r>
            <w:r>
              <w:rPr>
                <w:rFonts w:hint="default" w:ascii="Times New Roman" w:hAnsi="Times New Roman" w:cs="Times New Roman"/>
                <w:smallCaps/>
                <w:color w:val="000000"/>
                <w:sz w:val="24"/>
              </w:rPr>
              <w:t>（含过滤棉）</w:t>
            </w:r>
            <w:r>
              <w:rPr>
                <w:rFonts w:hint="default" w:ascii="Times New Roman" w:hAnsi="Times New Roman" w:eastAsia="宋体" w:cs="Times New Roman"/>
                <w:b/>
                <w:bCs w:val="0"/>
                <w:color w:val="000000"/>
                <w:sz w:val="24"/>
                <w:lang w:eastAsia="zh-CN"/>
              </w:rPr>
              <w:t>:</w:t>
            </w:r>
            <w:r>
              <w:rPr>
                <w:rFonts w:hint="default" w:ascii="Times New Roman" w:hAnsi="Times New Roman" w:eastAsia="宋体" w:cs="Times New Roman"/>
                <w:b w:val="0"/>
                <w:bCs/>
                <w:color w:val="000000"/>
                <w:sz w:val="24"/>
                <w:lang w:eastAsia="zh-CN"/>
              </w:rPr>
              <w:t>本项目漆渣主要包含喷漆过程中产生的漆渣。</w:t>
            </w:r>
            <w:r>
              <w:rPr>
                <w:rFonts w:hint="default" w:ascii="Times New Roman" w:hAnsi="Times New Roman" w:cs="Times New Roman"/>
                <w:smallCaps/>
                <w:color w:val="000000"/>
                <w:sz w:val="24"/>
              </w:rPr>
              <w:t>据估算，本项目产生漆渣0.</w:t>
            </w:r>
            <w:r>
              <w:rPr>
                <w:rFonts w:hint="eastAsia" w:cs="Times New Roman"/>
                <w:smallCaps/>
                <w:color w:val="000000"/>
                <w:sz w:val="24"/>
                <w:lang w:val="en-US" w:eastAsia="zh-CN"/>
              </w:rPr>
              <w:t>055</w:t>
            </w:r>
            <w:r>
              <w:rPr>
                <w:rFonts w:hint="default" w:ascii="Times New Roman" w:hAnsi="Times New Roman" w:cs="Times New Roman"/>
                <w:color w:val="000000"/>
                <w:sz w:val="24"/>
              </w:rPr>
              <w:t xml:space="preserve"> t/a</w:t>
            </w:r>
            <w:r>
              <w:rPr>
                <w:rFonts w:hint="default" w:ascii="Times New Roman" w:hAnsi="Times New Roman" w:cs="Times New Roman"/>
                <w:smallCaps/>
                <w:color w:val="000000"/>
                <w:sz w:val="24"/>
              </w:rPr>
              <w:t>，</w:t>
            </w:r>
            <w:r>
              <w:rPr>
                <w:rFonts w:hint="default" w:ascii="Times New Roman" w:hAnsi="Times New Roman" w:cs="Times New Roman"/>
                <w:color w:val="000000"/>
                <w:sz w:val="24"/>
              </w:rPr>
              <w:t>纤维滤棉的容尘量约为</w:t>
            </w:r>
            <w:r>
              <w:rPr>
                <w:rFonts w:hint="default" w:ascii="Times New Roman" w:hAnsi="Times New Roman" w:cs="Times New Roman"/>
                <w:color w:val="000000"/>
                <w:sz w:val="24"/>
                <w:lang w:val="en-US" w:eastAsia="zh-CN"/>
              </w:rPr>
              <w:t>90</w:t>
            </w:r>
            <w:r>
              <w:rPr>
                <w:rFonts w:hint="default" w:ascii="Times New Roman" w:hAnsi="Times New Roman" w:cs="Times New Roman"/>
                <w:color w:val="000000"/>
                <w:sz w:val="24"/>
              </w:rPr>
              <w:t>0g/m</w:t>
            </w:r>
            <w:r>
              <w:rPr>
                <w:rFonts w:hint="default" w:ascii="Times New Roman" w:hAnsi="Times New Roman" w:cs="Times New Roman"/>
                <w:color w:val="000000"/>
                <w:sz w:val="24"/>
                <w:vertAlign w:val="superscript"/>
              </w:rPr>
              <w:t>2</w:t>
            </w:r>
            <w:r>
              <w:rPr>
                <w:rFonts w:hint="default" w:ascii="Times New Roman" w:hAnsi="Times New Roman" w:cs="Times New Roman"/>
                <w:color w:val="000000"/>
                <w:sz w:val="24"/>
              </w:rPr>
              <w:t>，则需要更换纤维滤棉</w:t>
            </w:r>
            <w:r>
              <w:rPr>
                <w:rFonts w:hint="eastAsia" w:cs="Times New Roman"/>
                <w:color w:val="000000"/>
                <w:sz w:val="24"/>
                <w:lang w:val="en-US" w:eastAsia="zh-CN"/>
              </w:rPr>
              <w:t>61.1</w:t>
            </w:r>
            <w:r>
              <w:rPr>
                <w:rFonts w:hint="default" w:ascii="Times New Roman" w:hAnsi="Times New Roman" w:cs="Times New Roman"/>
                <w:color w:val="000000"/>
                <w:sz w:val="24"/>
              </w:rPr>
              <w:t xml:space="preserve"> m</w:t>
            </w:r>
            <w:r>
              <w:rPr>
                <w:rFonts w:hint="default" w:ascii="Times New Roman" w:hAnsi="Times New Roman" w:cs="Times New Roman"/>
                <w:color w:val="000000"/>
                <w:sz w:val="24"/>
                <w:vertAlign w:val="superscript"/>
              </w:rPr>
              <w:t>2</w:t>
            </w:r>
            <w:r>
              <w:rPr>
                <w:rFonts w:hint="default" w:ascii="Times New Roman" w:hAnsi="Times New Roman" w:cs="Times New Roman"/>
                <w:color w:val="000000"/>
                <w:sz w:val="24"/>
              </w:rPr>
              <w:t>，本项目纤维滤棉一次填充量</w:t>
            </w:r>
            <w:r>
              <w:rPr>
                <w:rFonts w:hint="default" w:ascii="Times New Roman" w:hAnsi="Times New Roman" w:cs="Times New Roman"/>
                <w:smallCaps/>
                <w:color w:val="000000"/>
                <w:sz w:val="24"/>
              </w:rPr>
              <w:t>约为</w:t>
            </w:r>
            <w:r>
              <w:rPr>
                <w:rFonts w:hint="default" w:ascii="Times New Roman" w:hAnsi="Times New Roman" w:cs="Times New Roman"/>
                <w:color w:val="000000"/>
                <w:sz w:val="24"/>
                <w:lang w:val="en-US" w:eastAsia="zh-CN"/>
              </w:rPr>
              <w:t>18</w:t>
            </w:r>
            <w:r>
              <w:rPr>
                <w:rFonts w:hint="default" w:ascii="Times New Roman" w:hAnsi="Times New Roman" w:cs="Times New Roman"/>
                <w:color w:val="000000"/>
                <w:sz w:val="24"/>
              </w:rPr>
              <w:t>m</w:t>
            </w:r>
            <w:r>
              <w:rPr>
                <w:rFonts w:hint="default" w:ascii="Times New Roman" w:hAnsi="Times New Roman" w:cs="Times New Roman"/>
                <w:color w:val="000000"/>
                <w:sz w:val="24"/>
                <w:vertAlign w:val="superscript"/>
              </w:rPr>
              <w:t>2</w:t>
            </w:r>
            <w:r>
              <w:rPr>
                <w:rFonts w:hint="default" w:ascii="Times New Roman" w:hAnsi="Times New Roman" w:cs="Times New Roman"/>
                <w:color w:val="000000"/>
                <w:sz w:val="24"/>
              </w:rPr>
              <w:t>，每</w:t>
            </w:r>
            <w:r>
              <w:rPr>
                <w:rFonts w:hint="default" w:ascii="Times New Roman" w:hAnsi="Times New Roman" w:cs="Times New Roman"/>
                <w:color w:val="000000"/>
                <w:sz w:val="24"/>
                <w:lang w:eastAsia="zh-CN"/>
              </w:rPr>
              <w:t>三月</w:t>
            </w:r>
            <w:r>
              <w:rPr>
                <w:rFonts w:hint="default" w:ascii="Times New Roman" w:hAnsi="Times New Roman" w:cs="Times New Roman"/>
                <w:color w:val="000000"/>
                <w:sz w:val="24"/>
              </w:rPr>
              <w:t>更换一次即可</w:t>
            </w:r>
            <w:r>
              <w:rPr>
                <w:rFonts w:hint="default" w:ascii="Times New Roman" w:hAnsi="Times New Roman" w:cs="Times New Roman"/>
                <w:color w:val="000000"/>
                <w:sz w:val="24"/>
                <w:lang w:eastAsia="zh-CN"/>
              </w:rPr>
              <w:t>，过滤棉产生量约为</w:t>
            </w:r>
            <w:r>
              <w:rPr>
                <w:rFonts w:hint="default" w:ascii="Times New Roman" w:hAnsi="Times New Roman" w:cs="Times New Roman"/>
                <w:color w:val="000000"/>
                <w:sz w:val="24"/>
                <w:lang w:val="en-US" w:eastAsia="zh-CN"/>
              </w:rPr>
              <w:t>0.04t/a</w:t>
            </w:r>
            <w:r>
              <w:rPr>
                <w:rFonts w:hint="default" w:ascii="Times New Roman" w:hAnsi="Times New Roman" w:cs="Times New Roman"/>
                <w:color w:val="000000"/>
                <w:sz w:val="24"/>
              </w:rPr>
              <w:t>。则</w:t>
            </w:r>
            <w:r>
              <w:rPr>
                <w:rFonts w:hint="default" w:ascii="Times New Roman" w:hAnsi="Times New Roman" w:cs="Times New Roman"/>
                <w:smallCaps/>
                <w:color w:val="000000"/>
                <w:sz w:val="24"/>
              </w:rPr>
              <w:t>废漆渣（含过滤棉）</w:t>
            </w:r>
            <w:r>
              <w:rPr>
                <w:rFonts w:hint="default" w:ascii="Times New Roman" w:hAnsi="Times New Roman" w:cs="Times New Roman"/>
                <w:color w:val="000000"/>
                <w:sz w:val="24"/>
              </w:rPr>
              <w:t>产生量约为</w:t>
            </w:r>
            <w:r>
              <w:rPr>
                <w:rFonts w:hint="eastAsia" w:ascii="Times New Roman" w:hAnsi="Times New Roman" w:cs="Times New Roman"/>
                <w:color w:val="000000"/>
                <w:sz w:val="24"/>
                <w:lang w:val="en-US" w:eastAsia="zh-CN"/>
              </w:rPr>
              <w:t>0.</w:t>
            </w:r>
            <w:r>
              <w:rPr>
                <w:rFonts w:hint="eastAsia" w:cs="Times New Roman"/>
                <w:color w:val="000000"/>
                <w:sz w:val="24"/>
                <w:lang w:val="en-US" w:eastAsia="zh-CN"/>
              </w:rPr>
              <w:t>095</w:t>
            </w:r>
            <w:r>
              <w:rPr>
                <w:rFonts w:hint="default" w:ascii="Times New Roman" w:hAnsi="Times New Roman" w:cs="Times New Roman"/>
                <w:color w:val="000000"/>
                <w:sz w:val="24"/>
              </w:rPr>
              <w:t>t/a</w:t>
            </w:r>
            <w:r>
              <w:rPr>
                <w:rFonts w:hint="eastAsia" w:ascii="Times New Roman" w:hAnsi="Times New Roman" w:cs="Times New Roman"/>
                <w:color w:val="000000"/>
                <w:sz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leftChars="0" w:right="0" w:rightChars="0" w:firstLine="482" w:firstLineChars="200"/>
              <w:jc w:val="both"/>
              <w:textAlignment w:val="auto"/>
              <w:outlineLvl w:val="9"/>
              <w:rPr>
                <w:rFonts w:hint="default" w:ascii="Times New Roman" w:hAnsi="Times New Roman" w:cs="Times New Roman"/>
                <w:b w:val="0"/>
                <w:bCs/>
                <w:color w:val="000000"/>
                <w:sz w:val="24"/>
                <w:lang w:val="en-US" w:eastAsia="zh-CN"/>
              </w:rPr>
            </w:pPr>
            <w:r>
              <w:rPr>
                <w:rFonts w:hint="default" w:ascii="Times New Roman" w:hAnsi="Times New Roman" w:eastAsia="宋体" w:cs="Times New Roman"/>
                <w:b/>
                <w:bCs w:val="0"/>
                <w:color w:val="000000"/>
                <w:sz w:val="24"/>
                <w:lang w:eastAsia="zh-CN"/>
              </w:rPr>
              <w:t>（</w:t>
            </w:r>
            <w:r>
              <w:rPr>
                <w:rFonts w:hint="eastAsia" w:cs="Times New Roman"/>
                <w:b/>
                <w:bCs w:val="0"/>
                <w:color w:val="000000"/>
                <w:sz w:val="24"/>
                <w:lang w:val="en-US" w:eastAsia="zh-CN"/>
              </w:rPr>
              <w:t>8</w:t>
            </w:r>
            <w:r>
              <w:rPr>
                <w:rFonts w:hint="default" w:ascii="Times New Roman" w:hAnsi="Times New Roman" w:eastAsia="宋体" w:cs="Times New Roman"/>
                <w:b/>
                <w:bCs w:val="0"/>
                <w:color w:val="000000"/>
                <w:sz w:val="24"/>
                <w:lang w:eastAsia="zh-CN"/>
              </w:rPr>
              <w:t>）废活性炭：</w:t>
            </w:r>
            <w:r>
              <w:rPr>
                <w:rFonts w:hint="default" w:ascii="Times New Roman" w:hAnsi="Times New Roman" w:eastAsia="宋体" w:cs="Times New Roman"/>
                <w:b w:val="0"/>
                <w:bCs/>
                <w:color w:val="000000"/>
                <w:sz w:val="24"/>
                <w:lang w:eastAsia="zh-CN"/>
              </w:rPr>
              <w:t>本项目喷漆房喷漆废气处理过程中有废活性炭产生，废活性炭产生量包括需更换的活性炭量及吸附废气量。本项目有机废气有组织产生量为0</w:t>
            </w:r>
            <w:r>
              <w:rPr>
                <w:rFonts w:hint="eastAsia" w:ascii="Times New Roman" w:hAnsi="Times New Roman" w:eastAsia="宋体" w:cs="Times New Roman"/>
                <w:b w:val="0"/>
                <w:bCs/>
                <w:color w:val="000000"/>
                <w:sz w:val="24"/>
                <w:lang w:val="en-US" w:eastAsia="zh-CN"/>
              </w:rPr>
              <w:t>.</w:t>
            </w:r>
            <w:r>
              <w:rPr>
                <w:rFonts w:hint="eastAsia" w:cs="Times New Roman"/>
                <w:b w:val="0"/>
                <w:bCs/>
                <w:color w:val="000000"/>
                <w:sz w:val="24"/>
                <w:lang w:val="en-US" w:eastAsia="zh-CN"/>
              </w:rPr>
              <w:t>055</w:t>
            </w:r>
            <w:r>
              <w:rPr>
                <w:rFonts w:hint="default" w:ascii="Times New Roman" w:hAnsi="Times New Roman" w:eastAsia="宋体" w:cs="Times New Roman"/>
                <w:b w:val="0"/>
                <w:bCs/>
                <w:color w:val="000000"/>
                <w:sz w:val="24"/>
                <w:lang w:eastAsia="zh-CN"/>
              </w:rPr>
              <w:t xml:space="preserve"> t/a，UV光氧装置对有机废气处理效率约为50%，所以经活性炭吸附装置处置的有机废气量为</w:t>
            </w:r>
            <w:r>
              <w:rPr>
                <w:rFonts w:hint="default" w:ascii="Times New Roman" w:hAnsi="Times New Roman" w:eastAsia="宋体" w:cs="Times New Roman"/>
                <w:b w:val="0"/>
                <w:bCs/>
                <w:color w:val="000000"/>
                <w:sz w:val="24"/>
                <w:lang w:val="en-US" w:eastAsia="zh-CN"/>
              </w:rPr>
              <w:t>0.0</w:t>
            </w:r>
            <w:r>
              <w:rPr>
                <w:rFonts w:hint="eastAsia" w:cs="Times New Roman"/>
                <w:b w:val="0"/>
                <w:bCs/>
                <w:color w:val="000000"/>
                <w:sz w:val="24"/>
                <w:lang w:val="en-US" w:eastAsia="zh-CN"/>
              </w:rPr>
              <w:t>0275</w:t>
            </w:r>
            <w:r>
              <w:rPr>
                <w:rFonts w:hint="default" w:ascii="Times New Roman" w:hAnsi="Times New Roman" w:eastAsia="宋体" w:cs="Times New Roman"/>
                <w:b w:val="0"/>
                <w:bCs/>
                <w:color w:val="000000"/>
                <w:sz w:val="24"/>
                <w:lang w:eastAsia="zh-CN"/>
              </w:rPr>
              <w:t>t/a，活性炭吸附装置对有机废气量为处理率约为80%，则活性炭吸附有机废气量为0.0</w:t>
            </w:r>
            <w:r>
              <w:rPr>
                <w:rFonts w:hint="eastAsia" w:cs="Times New Roman"/>
                <w:b w:val="0"/>
                <w:bCs/>
                <w:color w:val="000000"/>
                <w:sz w:val="24"/>
                <w:lang w:val="en-US" w:eastAsia="zh-CN"/>
              </w:rPr>
              <w:t>22</w:t>
            </w:r>
            <w:r>
              <w:rPr>
                <w:rFonts w:hint="default" w:ascii="Times New Roman" w:hAnsi="Times New Roman" w:eastAsia="宋体" w:cs="Times New Roman"/>
                <w:b w:val="0"/>
                <w:bCs/>
                <w:color w:val="000000"/>
                <w:sz w:val="24"/>
                <w:lang w:eastAsia="zh-CN"/>
              </w:rPr>
              <w:t>t/a，</w:t>
            </w:r>
            <w:r>
              <w:rPr>
                <w:rFonts w:hint="default" w:ascii="Times New Roman" w:hAnsi="Times New Roman" w:eastAsia="宋体" w:cs="Times New Roman"/>
                <w:color w:val="000000"/>
                <w:sz w:val="24"/>
              </w:rPr>
              <w:t>活性炭对有机废气的平均吸附量按0.3g（有机废气）/g（活性炭）计，则废活性炭的产生量为</w:t>
            </w:r>
            <w:r>
              <w:rPr>
                <w:rFonts w:hint="default" w:ascii="Times New Roman" w:hAnsi="Times New Roman" w:eastAsia="宋体" w:cs="Times New Roman"/>
                <w:color w:val="000000"/>
                <w:sz w:val="24"/>
                <w:lang w:val="en-US" w:eastAsia="zh-CN"/>
              </w:rPr>
              <w:t>0.</w:t>
            </w:r>
            <w:r>
              <w:rPr>
                <w:rFonts w:hint="eastAsia" w:cs="Times New Roman"/>
                <w:color w:val="000000"/>
                <w:sz w:val="24"/>
                <w:lang w:val="en-US" w:eastAsia="zh-CN"/>
              </w:rPr>
              <w:t>073</w:t>
            </w:r>
            <w:r>
              <w:rPr>
                <w:rFonts w:hint="default" w:ascii="Times New Roman" w:hAnsi="Times New Roman" w:eastAsia="宋体" w:cs="Times New Roman"/>
                <w:color w:val="000000"/>
                <w:sz w:val="24"/>
              </w:rPr>
              <w:t>t/a，</w:t>
            </w:r>
            <w:r>
              <w:rPr>
                <w:rFonts w:hint="default" w:ascii="Times New Roman" w:hAnsi="Times New Roman" w:cs="Times New Roman"/>
                <w:b w:val="0"/>
                <w:bCs/>
                <w:color w:val="000000"/>
                <w:sz w:val="24"/>
                <w:lang w:val="en-US" w:eastAsia="zh-CN"/>
              </w:rPr>
              <w:t>为保证废气处理效率，活性炭定期更换，活性炭吸附装置一次装填量有0.</w:t>
            </w:r>
            <w:r>
              <w:rPr>
                <w:rFonts w:hint="eastAsia" w:ascii="Times New Roman" w:hAnsi="Times New Roman" w:cs="Times New Roman"/>
                <w:b w:val="0"/>
                <w:bCs/>
                <w:color w:val="000000"/>
                <w:sz w:val="24"/>
                <w:lang w:val="en-US" w:eastAsia="zh-CN"/>
              </w:rPr>
              <w:t>2</w:t>
            </w:r>
            <w:r>
              <w:rPr>
                <w:rFonts w:hint="default" w:ascii="Times New Roman" w:hAnsi="Times New Roman" w:cs="Times New Roman"/>
                <w:b w:val="0"/>
                <w:bCs/>
                <w:color w:val="000000"/>
                <w:sz w:val="24"/>
                <w:lang w:val="en-US" w:eastAsia="zh-CN"/>
              </w:rPr>
              <w:t>t，每三个月更换一次，因此废活性炭的产生量约为</w:t>
            </w:r>
            <w:r>
              <w:rPr>
                <w:rFonts w:hint="eastAsia" w:ascii="Times New Roman" w:hAnsi="Times New Roman" w:cs="Times New Roman"/>
                <w:b w:val="0"/>
                <w:bCs/>
                <w:color w:val="000000"/>
                <w:sz w:val="24"/>
                <w:lang w:val="en-US" w:eastAsia="zh-CN"/>
              </w:rPr>
              <w:t>0.8</w:t>
            </w:r>
            <w:r>
              <w:rPr>
                <w:rFonts w:hint="default" w:ascii="Times New Roman" w:hAnsi="Times New Roman" w:cs="Times New Roman"/>
                <w:b w:val="0"/>
                <w:bCs/>
                <w:color w:val="000000"/>
                <w:sz w:val="24"/>
                <w:lang w:val="en-US" w:eastAsia="zh-CN"/>
              </w:rPr>
              <w:t>t/a，更换下来的废活性炭经收集后委托有资质单位处理。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leftChars="0" w:right="0" w:rightChars="0" w:firstLine="482" w:firstLineChars="200"/>
              <w:jc w:val="both"/>
              <w:textAlignment w:val="auto"/>
              <w:outlineLvl w:val="9"/>
              <w:rPr>
                <w:rFonts w:hint="default" w:ascii="Times New Roman" w:hAnsi="Times New Roman" w:eastAsia="宋体" w:cs="Times New Roman"/>
                <w:b/>
                <w:bCs w:val="0"/>
                <w:color w:val="000000"/>
                <w:sz w:val="24"/>
                <w:lang w:eastAsia="zh-CN"/>
              </w:rPr>
            </w:pPr>
            <w:r>
              <w:rPr>
                <w:rFonts w:hint="default" w:ascii="Times New Roman" w:hAnsi="Times New Roman" w:eastAsia="宋体" w:cs="Times New Roman"/>
                <w:b/>
                <w:bCs w:val="0"/>
                <w:color w:val="000000"/>
                <w:sz w:val="24"/>
                <w:lang w:eastAsia="zh-CN"/>
              </w:rPr>
              <w:t>（</w:t>
            </w:r>
            <w:r>
              <w:rPr>
                <w:rFonts w:hint="eastAsia" w:cs="Times New Roman"/>
                <w:b/>
                <w:bCs w:val="0"/>
                <w:color w:val="000000"/>
                <w:sz w:val="24"/>
                <w:lang w:val="en-US" w:eastAsia="zh-CN"/>
              </w:rPr>
              <w:t>9</w:t>
            </w:r>
            <w:r>
              <w:rPr>
                <w:rFonts w:hint="default" w:ascii="Times New Roman" w:hAnsi="Times New Roman" w:eastAsia="宋体" w:cs="Times New Roman"/>
                <w:b/>
                <w:bCs w:val="0"/>
                <w:color w:val="000000"/>
                <w:sz w:val="24"/>
                <w:lang w:eastAsia="zh-CN"/>
              </w:rPr>
              <w:t>）废灯管</w:t>
            </w:r>
            <w:r>
              <w:rPr>
                <w:rFonts w:hint="default" w:ascii="Times New Roman" w:hAnsi="Times New Roman" w:eastAsia="宋体" w:cs="Times New Roman"/>
                <w:b w:val="0"/>
                <w:bCs/>
                <w:color w:val="000000"/>
                <w:sz w:val="24"/>
                <w:lang w:eastAsia="zh-CN"/>
              </w:rPr>
              <w:t>：项目产生有机废气经UV光氧催化分解+活性炭吸附装置处置后通过15m高空烟囱排放，UV光氧催化</w:t>
            </w:r>
            <w:r>
              <w:rPr>
                <w:rFonts w:hint="eastAsia" w:cs="Times New Roman"/>
                <w:b w:val="0"/>
                <w:bCs/>
                <w:color w:val="000000"/>
                <w:sz w:val="24"/>
                <w:lang w:eastAsia="zh-CN"/>
              </w:rPr>
              <w:t>设备</w:t>
            </w:r>
            <w:r>
              <w:rPr>
                <w:rFonts w:hint="default" w:ascii="Times New Roman" w:hAnsi="Times New Roman" w:eastAsia="宋体" w:cs="Times New Roman"/>
                <w:b w:val="0"/>
                <w:bCs/>
                <w:color w:val="000000"/>
                <w:sz w:val="24"/>
                <w:lang w:eastAsia="zh-CN"/>
              </w:rPr>
              <w:t>内设</w:t>
            </w:r>
            <w:r>
              <w:rPr>
                <w:rFonts w:hint="default" w:ascii="Times New Roman" w:hAnsi="Times New Roman" w:eastAsia="宋体" w:cs="Times New Roman"/>
                <w:b w:val="0"/>
                <w:bCs/>
                <w:color w:val="000000"/>
                <w:sz w:val="24"/>
                <w:lang w:val="en-US" w:eastAsia="zh-CN"/>
              </w:rPr>
              <w:t>20</w:t>
            </w:r>
            <w:r>
              <w:rPr>
                <w:rFonts w:hint="default" w:ascii="Times New Roman" w:hAnsi="Times New Roman" w:eastAsia="宋体" w:cs="Times New Roman"/>
                <w:b w:val="0"/>
                <w:bCs/>
                <w:color w:val="000000"/>
                <w:sz w:val="24"/>
                <w:lang w:eastAsia="zh-CN"/>
              </w:rPr>
              <w:t>根灯管，灯管使用寿命500h，1年更换一次灯管，则废UV灯管产生量约0.0</w:t>
            </w:r>
            <w:r>
              <w:rPr>
                <w:rFonts w:hint="default" w:ascii="Times New Roman" w:hAnsi="Times New Roman" w:eastAsia="宋体" w:cs="Times New Roman"/>
                <w:b w:val="0"/>
                <w:bCs/>
                <w:color w:val="000000"/>
                <w:sz w:val="24"/>
                <w:lang w:val="en-US" w:eastAsia="zh-CN"/>
              </w:rPr>
              <w:t>03</w:t>
            </w:r>
            <w:r>
              <w:rPr>
                <w:rFonts w:hint="default" w:ascii="Times New Roman" w:hAnsi="Times New Roman" w:eastAsia="宋体" w:cs="Times New Roman"/>
                <w:b w:val="0"/>
                <w:bCs/>
                <w:color w:val="000000"/>
                <w:sz w:val="24"/>
                <w:lang w:eastAsia="zh-CN"/>
              </w:rPr>
              <w:t>t/a；</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leftChars="0" w:right="0" w:rightChars="0" w:firstLine="482" w:firstLineChars="200"/>
              <w:jc w:val="both"/>
              <w:textAlignment w:val="auto"/>
              <w:outlineLvl w:val="9"/>
              <w:rPr>
                <w:rFonts w:hint="default" w:ascii="Times New Roman" w:hAnsi="Times New Roman" w:eastAsia="宋体" w:cs="Times New Roman"/>
                <w:b w:val="0"/>
                <w:bCs/>
                <w:color w:val="000000"/>
                <w:sz w:val="24"/>
                <w:lang w:eastAsia="zh-CN"/>
              </w:rPr>
            </w:pPr>
            <w:r>
              <w:rPr>
                <w:rFonts w:hint="default" w:ascii="Times New Roman" w:hAnsi="Times New Roman" w:eastAsia="宋体" w:cs="Times New Roman"/>
                <w:b/>
                <w:bCs w:val="0"/>
                <w:color w:val="000000"/>
                <w:sz w:val="24"/>
                <w:lang w:eastAsia="zh-CN"/>
              </w:rPr>
              <w:t>（</w:t>
            </w:r>
            <w:r>
              <w:rPr>
                <w:rFonts w:hint="default" w:ascii="Times New Roman" w:hAnsi="Times New Roman" w:eastAsia="宋体" w:cs="Times New Roman"/>
                <w:b/>
                <w:bCs w:val="0"/>
                <w:color w:val="000000"/>
                <w:sz w:val="24"/>
                <w:lang w:val="en-US" w:eastAsia="zh-CN"/>
              </w:rPr>
              <w:t>1</w:t>
            </w:r>
            <w:r>
              <w:rPr>
                <w:rFonts w:hint="eastAsia" w:cs="Times New Roman"/>
                <w:b/>
                <w:bCs w:val="0"/>
                <w:color w:val="000000"/>
                <w:sz w:val="24"/>
                <w:lang w:val="en-US" w:eastAsia="zh-CN"/>
              </w:rPr>
              <w:t>0</w:t>
            </w:r>
            <w:r>
              <w:rPr>
                <w:rFonts w:hint="default" w:ascii="Times New Roman" w:hAnsi="Times New Roman" w:eastAsia="宋体" w:cs="Times New Roman"/>
                <w:b/>
                <w:bCs w:val="0"/>
                <w:color w:val="000000"/>
                <w:sz w:val="24"/>
                <w:lang w:eastAsia="zh-CN"/>
              </w:rPr>
              <w:t>）废包装桶:</w:t>
            </w:r>
            <w:r>
              <w:rPr>
                <w:rFonts w:hint="default" w:ascii="Times New Roman" w:hAnsi="Times New Roman" w:eastAsia="宋体" w:cs="Times New Roman"/>
                <w:b w:val="0"/>
                <w:bCs/>
                <w:color w:val="000000"/>
                <w:sz w:val="24"/>
                <w:lang w:eastAsia="zh-CN"/>
              </w:rPr>
              <w:t>本项目在生产过程中使用机油、防冻液、水性漆过程中均产生废包装桶，根据企业统计，废包装桶产生量约0.3t/a。</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leftChars="0" w:right="0" w:rightChars="0" w:firstLine="482" w:firstLineChars="200"/>
              <w:jc w:val="both"/>
              <w:textAlignment w:val="auto"/>
              <w:outlineLvl w:val="9"/>
              <w:rPr>
                <w:rFonts w:hint="default" w:ascii="Times New Roman" w:hAnsi="Times New Roman" w:eastAsia="宋体" w:cs="Times New Roman"/>
                <w:b w:val="0"/>
                <w:bCs/>
                <w:color w:val="000000"/>
                <w:sz w:val="24"/>
                <w:lang w:eastAsia="zh-CN"/>
              </w:rPr>
            </w:pPr>
            <w:r>
              <w:rPr>
                <w:rFonts w:hint="default" w:ascii="Times New Roman" w:hAnsi="Times New Roman" w:eastAsia="宋体" w:cs="Times New Roman"/>
                <w:b/>
                <w:bCs w:val="0"/>
                <w:color w:val="000000"/>
                <w:sz w:val="24"/>
                <w:lang w:eastAsia="zh-CN"/>
              </w:rPr>
              <w:t>（</w:t>
            </w:r>
            <w:r>
              <w:rPr>
                <w:rFonts w:hint="default" w:ascii="Times New Roman" w:hAnsi="Times New Roman" w:eastAsia="宋体" w:cs="Times New Roman"/>
                <w:b/>
                <w:bCs w:val="0"/>
                <w:color w:val="000000"/>
                <w:sz w:val="24"/>
                <w:lang w:val="en-US" w:eastAsia="zh-CN"/>
              </w:rPr>
              <w:t>1</w:t>
            </w:r>
            <w:r>
              <w:rPr>
                <w:rFonts w:hint="eastAsia" w:cs="Times New Roman"/>
                <w:b/>
                <w:bCs w:val="0"/>
                <w:color w:val="000000"/>
                <w:sz w:val="24"/>
                <w:lang w:val="en-US" w:eastAsia="zh-CN"/>
              </w:rPr>
              <w:t>1</w:t>
            </w:r>
            <w:r>
              <w:rPr>
                <w:rFonts w:hint="default" w:ascii="Times New Roman" w:hAnsi="Times New Roman" w:eastAsia="宋体" w:cs="Times New Roman"/>
                <w:b/>
                <w:bCs w:val="0"/>
                <w:color w:val="000000"/>
                <w:sz w:val="24"/>
                <w:lang w:eastAsia="zh-CN"/>
              </w:rPr>
              <w:t xml:space="preserve">）含漆废物: </w:t>
            </w:r>
            <w:r>
              <w:rPr>
                <w:rFonts w:hint="default" w:ascii="Times New Roman" w:hAnsi="Times New Roman" w:eastAsia="宋体" w:cs="Times New Roman"/>
                <w:b w:val="0"/>
                <w:bCs/>
                <w:color w:val="000000"/>
                <w:sz w:val="24"/>
                <w:lang w:eastAsia="zh-CN"/>
              </w:rPr>
              <w:t>本项在喷漆过程中产生废遮蔽纸、含漆废抹布、手套等含漆废物，产生量约0.05t/a；</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firstLine="482" w:firstLineChars="200"/>
              <w:jc w:val="both"/>
              <w:textAlignment w:val="auto"/>
              <w:outlineLvl w:val="9"/>
              <w:rPr>
                <w:rFonts w:hint="default" w:ascii="Times New Roman" w:hAnsi="Times New Roman" w:cs="Times New Roman"/>
                <w:b/>
                <w:bCs/>
                <w:color w:val="000000"/>
                <w:sz w:val="24"/>
                <w:lang w:eastAsia="zh-CN"/>
              </w:rPr>
            </w:pPr>
            <w:r>
              <w:rPr>
                <w:rFonts w:hint="eastAsia" w:ascii="Times New Roman" w:hAnsi="Times New Roman" w:eastAsia="宋体" w:cs="Times New Roman"/>
                <w:b/>
                <w:bCs/>
                <w:color w:val="000000"/>
                <w:sz w:val="24"/>
                <w:szCs w:val="24"/>
                <w:lang w:eastAsia="zh-CN"/>
              </w:rPr>
              <w:t>（</w:t>
            </w:r>
            <w:r>
              <w:rPr>
                <w:rFonts w:hint="eastAsia" w:ascii="Times New Roman" w:hAnsi="Times New Roman" w:eastAsia="宋体" w:cs="Times New Roman"/>
                <w:b/>
                <w:bCs/>
                <w:color w:val="000000"/>
                <w:sz w:val="24"/>
                <w:szCs w:val="24"/>
                <w:lang w:val="en-US" w:eastAsia="zh-CN"/>
              </w:rPr>
              <w:t>1</w:t>
            </w:r>
            <w:r>
              <w:rPr>
                <w:rFonts w:hint="eastAsia" w:cs="Times New Roman"/>
                <w:b/>
                <w:bCs/>
                <w:color w:val="000000"/>
                <w:sz w:val="24"/>
                <w:szCs w:val="24"/>
                <w:lang w:val="en-US" w:eastAsia="zh-CN"/>
              </w:rPr>
              <w:t>2</w:t>
            </w:r>
            <w:r>
              <w:rPr>
                <w:rFonts w:hint="eastAsia" w:ascii="Times New Roman" w:hAnsi="Times New Roman" w:eastAsia="宋体" w:cs="Times New Roman"/>
                <w:b/>
                <w:bCs/>
                <w:color w:val="000000"/>
                <w:sz w:val="24"/>
                <w:szCs w:val="24"/>
                <w:lang w:eastAsia="zh-CN"/>
              </w:rPr>
              <w:t>）</w:t>
            </w:r>
            <w:r>
              <w:rPr>
                <w:rFonts w:hint="default" w:ascii="Times New Roman" w:hAnsi="Times New Roman" w:eastAsia="宋体" w:cs="Times New Roman"/>
                <w:b/>
                <w:bCs/>
                <w:color w:val="000000"/>
                <w:sz w:val="24"/>
                <w:szCs w:val="24"/>
              </w:rPr>
              <w:t>含油废液：</w:t>
            </w:r>
            <w:r>
              <w:rPr>
                <w:rFonts w:hint="eastAsia" w:ascii="Times New Roman" w:hAnsi="Times New Roman" w:eastAsia="宋体" w:cs="Times New Roman"/>
                <w:color w:val="000000"/>
                <w:sz w:val="24"/>
                <w:szCs w:val="24"/>
                <w:lang w:eastAsia="zh-CN"/>
              </w:rPr>
              <w:t>洗车废水沉淀</w:t>
            </w:r>
            <w:r>
              <w:rPr>
                <w:rFonts w:hint="eastAsia" w:cs="Times New Roman"/>
                <w:color w:val="000000"/>
                <w:sz w:val="24"/>
                <w:szCs w:val="24"/>
                <w:lang w:eastAsia="zh-CN"/>
              </w:rPr>
              <w:t>后进行定期人工撇油，</w:t>
            </w:r>
            <w:r>
              <w:rPr>
                <w:rFonts w:hint="default" w:ascii="Times New Roman" w:hAnsi="Times New Roman" w:eastAsia="宋体" w:cs="Times New Roman"/>
                <w:color w:val="000000"/>
                <w:sz w:val="24"/>
                <w:szCs w:val="24"/>
              </w:rPr>
              <w:t>会产生含油废液，</w:t>
            </w:r>
            <w:r>
              <w:rPr>
                <w:rFonts w:hint="eastAsia" w:ascii="Times New Roman" w:hAnsi="Times New Roman" w:eastAsia="宋体" w:cs="Times New Roman"/>
                <w:color w:val="000000"/>
                <w:sz w:val="24"/>
                <w:szCs w:val="24"/>
                <w:lang w:eastAsia="zh-CN"/>
              </w:rPr>
              <w:t>隔油池</w:t>
            </w:r>
            <w:r>
              <w:rPr>
                <w:rFonts w:hint="default" w:ascii="Times New Roman" w:hAnsi="Times New Roman" w:eastAsia="宋体" w:cs="Times New Roman"/>
                <w:color w:val="000000"/>
                <w:sz w:val="24"/>
                <w:szCs w:val="24"/>
              </w:rPr>
              <w:t>中对石油类的去除率约</w:t>
            </w:r>
            <w:r>
              <w:rPr>
                <w:rFonts w:hint="eastAsia" w:ascii="Times New Roman" w:hAnsi="Times New Roman" w:eastAsia="宋体" w:cs="Times New Roman"/>
                <w:color w:val="000000"/>
                <w:sz w:val="24"/>
                <w:szCs w:val="24"/>
                <w:lang w:val="en-US" w:eastAsia="zh-CN"/>
              </w:rPr>
              <w:t>50</w:t>
            </w:r>
            <w:r>
              <w:rPr>
                <w:rFonts w:hint="default" w:ascii="Times New Roman" w:hAnsi="Times New Roman" w:eastAsia="宋体" w:cs="Times New Roman"/>
                <w:color w:val="000000"/>
                <w:sz w:val="24"/>
                <w:szCs w:val="24"/>
              </w:rPr>
              <w:t>%，含油废液含水率约90%，则含油废液产生量为</w:t>
            </w:r>
            <w:r>
              <w:rPr>
                <w:rFonts w:hint="eastAsia" w:ascii="Times New Roman" w:hAnsi="Times New Roman" w:eastAsia="宋体" w:cs="Times New Roman"/>
                <w:color w:val="000000"/>
                <w:sz w:val="24"/>
                <w:szCs w:val="24"/>
                <w:lang w:val="en-US" w:eastAsia="zh-CN"/>
              </w:rPr>
              <w:t>0.01</w:t>
            </w:r>
            <w:r>
              <w:rPr>
                <w:rFonts w:hint="default" w:ascii="Times New Roman" w:hAnsi="Times New Roman" w:eastAsia="宋体" w:cs="Times New Roman"/>
                <w:color w:val="000000"/>
                <w:sz w:val="24"/>
                <w:szCs w:val="24"/>
              </w:rPr>
              <w:t>t/a，经收集后委托有资质单位集中处理。</w:t>
            </w:r>
          </w:p>
          <w:p>
            <w:pPr>
              <w:spacing w:line="500" w:lineRule="exact"/>
              <w:ind w:firstLine="482" w:firstLineChars="200"/>
              <w:rPr>
                <w:rFonts w:hint="default" w:ascii="Times New Roman" w:hAnsi="Times New Roman" w:eastAsia="宋体" w:cs="Times New Roman"/>
                <w:b/>
                <w:color w:val="000000"/>
                <w:sz w:val="24"/>
              </w:rPr>
            </w:pPr>
            <w:r>
              <w:rPr>
                <w:rFonts w:hint="default" w:ascii="Times New Roman" w:hAnsi="Times New Roman" w:eastAsia="宋体" w:cs="Times New Roman"/>
                <w:b/>
                <w:bCs/>
                <w:color w:val="000000"/>
                <w:sz w:val="24"/>
                <w:lang w:eastAsia="zh-CN"/>
              </w:rPr>
              <w:t>（</w:t>
            </w:r>
            <w:r>
              <w:rPr>
                <w:rFonts w:hint="eastAsia" w:ascii="Times New Roman" w:hAnsi="Times New Roman" w:eastAsia="宋体" w:cs="Times New Roman"/>
                <w:b/>
                <w:bCs/>
                <w:color w:val="000000"/>
                <w:sz w:val="24"/>
                <w:lang w:val="en-US" w:eastAsia="zh-CN"/>
              </w:rPr>
              <w:t>1</w:t>
            </w:r>
            <w:r>
              <w:rPr>
                <w:rFonts w:hint="eastAsia" w:cs="Times New Roman"/>
                <w:b/>
                <w:bCs/>
                <w:color w:val="000000"/>
                <w:sz w:val="24"/>
                <w:lang w:val="en-US" w:eastAsia="zh-CN"/>
              </w:rPr>
              <w:t>3</w:t>
            </w:r>
            <w:r>
              <w:rPr>
                <w:rFonts w:hint="default" w:ascii="Times New Roman" w:hAnsi="Times New Roman" w:eastAsia="宋体" w:cs="Times New Roman"/>
                <w:b/>
                <w:bCs/>
                <w:color w:val="000000"/>
                <w:sz w:val="24"/>
                <w:lang w:eastAsia="zh-CN"/>
              </w:rPr>
              <w:t>）</w:t>
            </w:r>
            <w:r>
              <w:rPr>
                <w:rFonts w:hint="default" w:ascii="Times New Roman" w:hAnsi="Times New Roman" w:eastAsia="宋体" w:cs="Times New Roman"/>
                <w:b/>
                <w:bCs/>
                <w:color w:val="000000"/>
                <w:sz w:val="24"/>
              </w:rPr>
              <w:t>生活垃圾：</w:t>
            </w:r>
            <w:r>
              <w:rPr>
                <w:rFonts w:hint="default" w:ascii="Times New Roman" w:hAnsi="Times New Roman" w:eastAsia="宋体" w:cs="Times New Roman"/>
                <w:color w:val="000000"/>
                <w:sz w:val="24"/>
              </w:rPr>
              <w:t>本项目员工</w:t>
            </w:r>
            <w:r>
              <w:rPr>
                <w:rFonts w:hint="default" w:ascii="Times New Roman" w:hAnsi="Times New Roman" w:eastAsia="宋体" w:cs="Times New Roman"/>
                <w:color w:val="000000"/>
                <w:sz w:val="24"/>
                <w:lang w:val="en-US" w:eastAsia="zh-CN"/>
              </w:rPr>
              <w:t>1</w:t>
            </w:r>
            <w:r>
              <w:rPr>
                <w:rFonts w:hint="eastAsia" w:cs="Times New Roman"/>
                <w:color w:val="000000"/>
                <w:sz w:val="24"/>
                <w:lang w:val="en-US" w:eastAsia="zh-CN"/>
              </w:rPr>
              <w:t>2</w:t>
            </w:r>
            <w:r>
              <w:rPr>
                <w:rFonts w:hint="default" w:ascii="Times New Roman" w:hAnsi="Times New Roman" w:eastAsia="宋体" w:cs="Times New Roman"/>
                <w:color w:val="000000"/>
                <w:sz w:val="24"/>
              </w:rPr>
              <w:t>人，年工作300d，每人每天按0.5kg计，生活垃圾的产生量为</w:t>
            </w:r>
            <w:r>
              <w:rPr>
                <w:rFonts w:hint="default" w:ascii="Times New Roman" w:hAnsi="Times New Roman" w:eastAsia="宋体" w:cs="Times New Roman"/>
                <w:color w:val="000000"/>
                <w:sz w:val="24"/>
                <w:lang w:val="en-US" w:eastAsia="zh-CN"/>
              </w:rPr>
              <w:t>1.</w:t>
            </w:r>
            <w:r>
              <w:rPr>
                <w:rFonts w:hint="eastAsia" w:cs="Times New Roman"/>
                <w:color w:val="000000"/>
                <w:sz w:val="24"/>
                <w:lang w:val="en-US" w:eastAsia="zh-CN"/>
              </w:rPr>
              <w:t>8</w:t>
            </w:r>
            <w:r>
              <w:rPr>
                <w:rFonts w:hint="default" w:ascii="Times New Roman" w:hAnsi="Times New Roman" w:eastAsia="宋体" w:cs="Times New Roman"/>
                <w:color w:val="000000"/>
                <w:sz w:val="24"/>
              </w:rPr>
              <w:t>t/a，生活垃圾由环卫部门统一清运。</w:t>
            </w:r>
          </w:p>
          <w:p>
            <w:pPr>
              <w:spacing w:line="480" w:lineRule="exact"/>
              <w:ind w:firstLine="482" w:firstLineChars="200"/>
              <w:rPr>
                <w:rFonts w:hint="default" w:ascii="Times New Roman" w:hAnsi="Times New Roman" w:cs="Times New Roman"/>
                <w:color w:val="000000"/>
                <w:sz w:val="24"/>
                <w:lang w:val="en-US" w:eastAsia="zh-CN"/>
              </w:rPr>
            </w:pPr>
            <w:r>
              <w:rPr>
                <w:rFonts w:hint="eastAsia" w:ascii="Times New Roman" w:hAnsi="Times New Roman" w:cs="Times New Roman"/>
                <w:b/>
                <w:bCs/>
                <w:color w:val="000000"/>
                <w:sz w:val="24"/>
                <w:lang w:eastAsia="zh-CN"/>
              </w:rPr>
              <w:t>（</w:t>
            </w:r>
            <w:r>
              <w:rPr>
                <w:rFonts w:hint="eastAsia" w:ascii="Times New Roman" w:hAnsi="Times New Roman" w:cs="Times New Roman"/>
                <w:b/>
                <w:bCs/>
                <w:color w:val="000000"/>
                <w:sz w:val="24"/>
                <w:lang w:val="en-US" w:eastAsia="zh-CN"/>
              </w:rPr>
              <w:t>1</w:t>
            </w:r>
            <w:r>
              <w:rPr>
                <w:rFonts w:hint="eastAsia" w:cs="Times New Roman"/>
                <w:b/>
                <w:bCs/>
                <w:color w:val="000000"/>
                <w:sz w:val="24"/>
                <w:lang w:val="en-US" w:eastAsia="zh-CN"/>
              </w:rPr>
              <w:t>4</w:t>
            </w:r>
            <w:r>
              <w:rPr>
                <w:rFonts w:hint="eastAsia" w:ascii="Times New Roman" w:hAnsi="Times New Roman" w:cs="Times New Roman"/>
                <w:b/>
                <w:bCs/>
                <w:color w:val="000000"/>
                <w:sz w:val="24"/>
                <w:lang w:eastAsia="zh-CN"/>
              </w:rPr>
              <w:t>）废劳保用品（</w:t>
            </w:r>
            <w:r>
              <w:rPr>
                <w:rFonts w:hint="eastAsia" w:ascii="Times New Roman" w:hAnsi="Times New Roman" w:cs="Times New Roman"/>
                <w:b/>
                <w:bCs/>
                <w:color w:val="000000"/>
                <w:sz w:val="24"/>
                <w:lang w:val="en-US" w:eastAsia="zh-CN"/>
              </w:rPr>
              <w:t>S3</w:t>
            </w:r>
            <w:r>
              <w:rPr>
                <w:rFonts w:hint="eastAsia" w:ascii="Times New Roman" w:hAnsi="Times New Roman" w:cs="Times New Roman"/>
                <w:b/>
                <w:bCs/>
                <w:color w:val="000000"/>
                <w:sz w:val="24"/>
                <w:lang w:eastAsia="zh-CN"/>
              </w:rPr>
              <w:t>）：</w:t>
            </w:r>
            <w:r>
              <w:rPr>
                <w:rFonts w:hint="default" w:ascii="Times New Roman" w:hAnsi="Times New Roman" w:cs="Times New Roman"/>
                <w:color w:val="000000"/>
                <w:sz w:val="24"/>
              </w:rPr>
              <w:t>生产过程中，员工使用的手套、抹布等沾有油形成废含油劳保用品，产生量为0.1t/a，废物代码900-041-49，根据《国家危险废物名录》（2016）中危险废物豁免管理清单，废弃的含油抹布、劳保用品混入生活垃圾，全过程不按危险废物管理。</w:t>
            </w:r>
          </w:p>
          <w:p>
            <w:pPr>
              <w:spacing w:line="480" w:lineRule="exact"/>
              <w:ind w:firstLine="480" w:firstLineChars="200"/>
              <w:jc w:val="left"/>
              <w:rPr>
                <w:rFonts w:hint="default" w:ascii="Times New Roman" w:hAnsi="Times New Roman" w:cs="Times New Roman"/>
                <w:color w:val="000000"/>
                <w:sz w:val="24"/>
              </w:rPr>
            </w:pPr>
            <w:r>
              <w:rPr>
                <w:rFonts w:hint="default" w:ascii="Times New Roman" w:hAnsi="Times New Roman" w:cs="Times New Roman"/>
                <w:color w:val="000000"/>
                <w:sz w:val="24"/>
                <w:lang w:val="en-US" w:eastAsia="zh-CN"/>
              </w:rPr>
              <w:t>4.3</w:t>
            </w:r>
            <w:r>
              <w:rPr>
                <w:rFonts w:hint="default" w:ascii="Times New Roman" w:hAnsi="Times New Roman" w:cs="Times New Roman"/>
                <w:color w:val="000000"/>
                <w:sz w:val="24"/>
              </w:rPr>
              <w:t xml:space="preserve"> 固体废物产生情况汇总</w:t>
            </w:r>
          </w:p>
          <w:p>
            <w:pPr>
              <w:spacing w:line="480" w:lineRule="exact"/>
              <w:ind w:firstLine="480" w:firstLineChars="200"/>
              <w:jc w:val="left"/>
              <w:rPr>
                <w:rFonts w:hint="default" w:ascii="Times New Roman" w:hAnsi="Times New Roman" w:eastAsia="宋体" w:cs="Times New Roman"/>
                <w:b/>
                <w:bCs/>
                <w:color w:val="000000"/>
                <w:sz w:val="24"/>
              </w:rPr>
            </w:pPr>
            <w:r>
              <w:rPr>
                <w:rFonts w:hint="default" w:ascii="Times New Roman" w:hAnsi="Times New Roman" w:cs="Times New Roman"/>
                <w:color w:val="000000"/>
                <w:sz w:val="24"/>
              </w:rPr>
              <w:t>固体废物产生情况汇总见下表，根据《国家危险废物名录》（2016）以及危险废物鉴别标准，判定该固体废物是否属于危险废物，需进一步开展危险废物特性鉴别的，列出建议开展危险特性鉴别指标。</w:t>
            </w:r>
          </w:p>
          <w:p>
            <w:pPr>
              <w:spacing w:line="480" w:lineRule="exact"/>
              <w:jc w:val="center"/>
              <w:rPr>
                <w:rFonts w:hint="default" w:ascii="Times New Roman" w:hAnsi="Times New Roman" w:eastAsia="宋体" w:cs="Times New Roman"/>
                <w:b/>
                <w:bCs/>
                <w:color w:val="000000"/>
                <w:sz w:val="24"/>
              </w:rPr>
            </w:pPr>
            <w:r>
              <w:rPr>
                <w:rFonts w:hint="default" w:ascii="Times New Roman" w:hAnsi="Times New Roman" w:eastAsia="宋体" w:cs="Times New Roman"/>
                <w:b/>
                <w:bCs/>
                <w:color w:val="000000"/>
                <w:sz w:val="24"/>
              </w:rPr>
              <w:t>表5-</w:t>
            </w:r>
            <w:r>
              <w:rPr>
                <w:rFonts w:hint="default" w:ascii="Times New Roman" w:hAnsi="Times New Roman" w:eastAsia="宋体" w:cs="Times New Roman"/>
                <w:b/>
                <w:bCs/>
                <w:color w:val="000000"/>
                <w:sz w:val="24"/>
                <w:lang w:val="en-US" w:eastAsia="zh-CN"/>
              </w:rPr>
              <w:t>7</w:t>
            </w:r>
            <w:r>
              <w:rPr>
                <w:rFonts w:hint="default" w:ascii="Times New Roman" w:hAnsi="Times New Roman" w:eastAsia="宋体" w:cs="Times New Roman"/>
                <w:b/>
                <w:bCs/>
                <w:color w:val="000000"/>
                <w:sz w:val="24"/>
              </w:rPr>
              <w:t xml:space="preserve"> </w:t>
            </w:r>
            <w:r>
              <w:rPr>
                <w:rFonts w:hint="default" w:ascii="Times New Roman" w:hAnsi="Times New Roman" w:eastAsia="宋体" w:cs="Times New Roman"/>
                <w:b/>
                <w:color w:val="000000"/>
                <w:sz w:val="24"/>
                <w:lang w:eastAsia="zh-CN"/>
              </w:rPr>
              <w:t>本</w:t>
            </w:r>
            <w:r>
              <w:rPr>
                <w:rFonts w:hint="default" w:ascii="Times New Roman" w:hAnsi="Times New Roman" w:eastAsia="宋体" w:cs="Times New Roman"/>
                <w:b/>
                <w:color w:val="000000"/>
                <w:sz w:val="24"/>
              </w:rPr>
              <w:t>项目</w:t>
            </w:r>
            <w:r>
              <w:rPr>
                <w:rFonts w:hint="default" w:ascii="Times New Roman" w:hAnsi="Times New Roman" w:eastAsia="宋体" w:cs="Times New Roman"/>
                <w:b/>
                <w:color w:val="000000"/>
                <w:sz w:val="24"/>
                <w:szCs w:val="24"/>
              </w:rPr>
              <w:t>固体废物</w:t>
            </w:r>
            <w:r>
              <w:rPr>
                <w:rFonts w:hint="default" w:ascii="Times New Roman" w:hAnsi="Times New Roman" w:eastAsia="宋体" w:cs="Times New Roman"/>
                <w:b/>
                <w:color w:val="000000"/>
                <w:sz w:val="24"/>
                <w:szCs w:val="24"/>
                <w:lang w:eastAsia="zh-CN"/>
              </w:rPr>
              <w:t>产生汇总表</w:t>
            </w:r>
          </w:p>
          <w:tbl>
            <w:tblPr>
              <w:tblStyle w:val="14"/>
              <w:tblW w:w="4995" w:type="pct"/>
              <w:jc w:val="center"/>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autofit"/>
              <w:tblCellMar>
                <w:top w:w="0" w:type="dxa"/>
                <w:left w:w="108" w:type="dxa"/>
                <w:bottom w:w="0" w:type="dxa"/>
                <w:right w:w="108" w:type="dxa"/>
              </w:tblCellMar>
            </w:tblPr>
            <w:tblGrid>
              <w:gridCol w:w="543"/>
              <w:gridCol w:w="741"/>
              <w:gridCol w:w="771"/>
              <w:gridCol w:w="769"/>
              <w:gridCol w:w="784"/>
              <w:gridCol w:w="690"/>
              <w:gridCol w:w="1600"/>
              <w:gridCol w:w="707"/>
              <w:gridCol w:w="803"/>
              <w:gridCol w:w="1240"/>
              <w:gridCol w:w="765"/>
            </w:tblGrid>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340" w:hRule="atLeast"/>
                <w:jc w:val="center"/>
              </w:trPr>
              <w:tc>
                <w:tcPr>
                  <w:tcW w:w="288" w:type="pct"/>
                  <w:tcBorders>
                    <w:tl2br w:val="nil"/>
                    <w:tr2bl w:val="nil"/>
                  </w:tcBorders>
                  <w:noWrap w:val="0"/>
                  <w:vAlign w:val="center"/>
                </w:tcPr>
                <w:p>
                  <w:pPr>
                    <w:spacing w:line="260" w:lineRule="atLeast"/>
                    <w:jc w:val="center"/>
                    <w:rPr>
                      <w:rFonts w:hint="default" w:ascii="Times New Roman" w:hAnsi="Times New Roman" w:eastAsia="宋体" w:cs="Times New Roman"/>
                      <w:b/>
                      <w:bCs/>
                      <w:smallCaps/>
                      <w:color w:val="000000"/>
                      <w:szCs w:val="21"/>
                      <w:lang w:val="en-US" w:eastAsia="zh-CN"/>
                    </w:rPr>
                  </w:pPr>
                  <w:r>
                    <w:rPr>
                      <w:rFonts w:hint="default" w:ascii="Times New Roman" w:hAnsi="Times New Roman" w:cs="Times New Roman"/>
                      <w:b/>
                      <w:bCs/>
                      <w:smallCaps/>
                      <w:color w:val="000000"/>
                      <w:szCs w:val="21"/>
                      <w:lang w:val="en-US" w:eastAsia="zh-CN"/>
                    </w:rPr>
                    <w:t>序号</w:t>
                  </w:r>
                </w:p>
              </w:tc>
              <w:tc>
                <w:tcPr>
                  <w:tcW w:w="393" w:type="pct"/>
                  <w:tcBorders>
                    <w:tl2br w:val="nil"/>
                    <w:tr2bl w:val="nil"/>
                  </w:tcBorders>
                  <w:noWrap w:val="0"/>
                  <w:vAlign w:val="center"/>
                </w:tcPr>
                <w:p>
                  <w:pPr>
                    <w:spacing w:line="260" w:lineRule="atLeast"/>
                    <w:jc w:val="center"/>
                    <w:rPr>
                      <w:rFonts w:hint="default" w:ascii="Times New Roman" w:hAnsi="Times New Roman" w:eastAsia="宋体" w:cs="Times New Roman"/>
                      <w:b/>
                      <w:bCs/>
                      <w:smallCaps/>
                      <w:color w:val="000000"/>
                      <w:szCs w:val="21"/>
                    </w:rPr>
                  </w:pPr>
                  <w:r>
                    <w:rPr>
                      <w:rFonts w:hint="default" w:ascii="Times New Roman" w:hAnsi="Times New Roman" w:cs="Times New Roman"/>
                      <w:b/>
                      <w:bCs/>
                      <w:smallCaps/>
                      <w:color w:val="000000"/>
                      <w:szCs w:val="21"/>
                    </w:rPr>
                    <w:t>固废名称</w:t>
                  </w:r>
                </w:p>
              </w:tc>
              <w:tc>
                <w:tcPr>
                  <w:tcW w:w="409" w:type="pct"/>
                  <w:tcBorders>
                    <w:tl2br w:val="nil"/>
                    <w:tr2bl w:val="nil"/>
                  </w:tcBorders>
                  <w:noWrap w:val="0"/>
                  <w:vAlign w:val="center"/>
                </w:tcPr>
                <w:p>
                  <w:pPr>
                    <w:spacing w:line="260" w:lineRule="atLeast"/>
                    <w:jc w:val="center"/>
                    <w:rPr>
                      <w:rFonts w:hint="default" w:ascii="Times New Roman" w:hAnsi="Times New Roman" w:eastAsia="宋体" w:cs="Times New Roman"/>
                      <w:b/>
                      <w:bCs/>
                      <w:smallCaps/>
                      <w:color w:val="000000"/>
                      <w:szCs w:val="21"/>
                    </w:rPr>
                  </w:pPr>
                  <w:r>
                    <w:rPr>
                      <w:rFonts w:hint="default" w:ascii="Times New Roman" w:hAnsi="Times New Roman" w:cs="Times New Roman"/>
                      <w:b/>
                      <w:bCs/>
                      <w:smallCaps/>
                      <w:color w:val="000000"/>
                      <w:szCs w:val="21"/>
                    </w:rPr>
                    <w:t>属性</w:t>
                  </w:r>
                </w:p>
              </w:tc>
              <w:tc>
                <w:tcPr>
                  <w:tcW w:w="408" w:type="pct"/>
                  <w:tcBorders>
                    <w:tl2br w:val="nil"/>
                    <w:tr2bl w:val="nil"/>
                  </w:tcBorders>
                  <w:noWrap w:val="0"/>
                  <w:vAlign w:val="center"/>
                </w:tcPr>
                <w:p>
                  <w:pPr>
                    <w:spacing w:line="260" w:lineRule="atLeast"/>
                    <w:jc w:val="center"/>
                    <w:rPr>
                      <w:rFonts w:hint="default" w:ascii="Times New Roman" w:hAnsi="Times New Roman" w:eastAsia="宋体" w:cs="Times New Roman"/>
                      <w:b/>
                      <w:bCs/>
                      <w:smallCaps/>
                      <w:color w:val="000000"/>
                      <w:szCs w:val="21"/>
                    </w:rPr>
                  </w:pPr>
                  <w:r>
                    <w:rPr>
                      <w:rFonts w:hint="default" w:ascii="Times New Roman" w:hAnsi="Times New Roman" w:cs="Times New Roman"/>
                      <w:b/>
                      <w:bCs/>
                      <w:smallCaps/>
                      <w:color w:val="000000"/>
                      <w:szCs w:val="21"/>
                    </w:rPr>
                    <w:t>产生工序</w:t>
                  </w:r>
                </w:p>
              </w:tc>
              <w:tc>
                <w:tcPr>
                  <w:tcW w:w="416" w:type="pct"/>
                  <w:tcBorders>
                    <w:tl2br w:val="nil"/>
                    <w:tr2bl w:val="nil"/>
                  </w:tcBorders>
                  <w:noWrap w:val="0"/>
                  <w:vAlign w:val="center"/>
                </w:tcPr>
                <w:p>
                  <w:pPr>
                    <w:spacing w:line="260" w:lineRule="atLeast"/>
                    <w:jc w:val="center"/>
                    <w:rPr>
                      <w:rFonts w:hint="default" w:ascii="Times New Roman" w:hAnsi="Times New Roman" w:eastAsia="宋体" w:cs="Times New Roman"/>
                      <w:b/>
                      <w:bCs/>
                      <w:smallCaps/>
                      <w:color w:val="000000"/>
                      <w:szCs w:val="21"/>
                      <w:lang w:eastAsia="zh-CN"/>
                    </w:rPr>
                  </w:pPr>
                  <w:r>
                    <w:rPr>
                      <w:rFonts w:hint="default" w:ascii="Times New Roman" w:hAnsi="Times New Roman" w:cs="Times New Roman"/>
                      <w:b/>
                      <w:bCs/>
                      <w:smallCaps/>
                      <w:color w:val="000000"/>
                      <w:szCs w:val="21"/>
                      <w:lang w:eastAsia="zh-CN"/>
                    </w:rPr>
                    <w:t>形态</w:t>
                  </w:r>
                </w:p>
              </w:tc>
              <w:tc>
                <w:tcPr>
                  <w:tcW w:w="366" w:type="pct"/>
                  <w:tcBorders>
                    <w:tl2br w:val="nil"/>
                    <w:tr2bl w:val="nil"/>
                  </w:tcBorders>
                  <w:noWrap w:val="0"/>
                  <w:vAlign w:val="center"/>
                </w:tcPr>
                <w:p>
                  <w:pPr>
                    <w:spacing w:line="260" w:lineRule="atLeast"/>
                    <w:jc w:val="center"/>
                    <w:rPr>
                      <w:rFonts w:hint="default" w:ascii="Times New Roman" w:hAnsi="Times New Roman" w:cs="Times New Roman"/>
                      <w:b/>
                      <w:bCs/>
                      <w:smallCaps/>
                      <w:color w:val="000000"/>
                      <w:szCs w:val="21"/>
                      <w:lang w:eastAsia="zh-CN"/>
                    </w:rPr>
                  </w:pPr>
                  <w:r>
                    <w:rPr>
                      <w:rFonts w:hint="default" w:ascii="Times New Roman" w:hAnsi="Times New Roman" w:cs="Times New Roman"/>
                      <w:b/>
                      <w:bCs/>
                      <w:smallCaps/>
                      <w:color w:val="000000"/>
                      <w:szCs w:val="21"/>
                      <w:lang w:eastAsia="zh-CN"/>
                    </w:rPr>
                    <w:t>主要成分</w:t>
                  </w:r>
                </w:p>
              </w:tc>
              <w:tc>
                <w:tcPr>
                  <w:tcW w:w="849" w:type="pct"/>
                  <w:tcBorders>
                    <w:tl2br w:val="nil"/>
                    <w:tr2bl w:val="nil"/>
                  </w:tcBorders>
                  <w:noWrap w:val="0"/>
                  <w:vAlign w:val="center"/>
                </w:tcPr>
                <w:p>
                  <w:pPr>
                    <w:spacing w:line="260" w:lineRule="atLeast"/>
                    <w:jc w:val="center"/>
                    <w:rPr>
                      <w:rFonts w:hint="default" w:ascii="Times New Roman" w:hAnsi="Times New Roman" w:cs="Times New Roman"/>
                      <w:b/>
                      <w:bCs/>
                      <w:smallCaps/>
                      <w:color w:val="000000"/>
                      <w:szCs w:val="21"/>
                      <w:lang w:eastAsia="zh-CN"/>
                    </w:rPr>
                  </w:pPr>
                  <w:r>
                    <w:rPr>
                      <w:rFonts w:hint="default" w:ascii="Times New Roman" w:hAnsi="Times New Roman" w:cs="Times New Roman"/>
                      <w:b/>
                      <w:bCs/>
                      <w:smallCaps/>
                      <w:color w:val="000000"/>
                      <w:szCs w:val="21"/>
                      <w:lang w:eastAsia="zh-CN"/>
                    </w:rPr>
                    <w:t>危险特性鉴别方法</w:t>
                  </w:r>
                </w:p>
              </w:tc>
              <w:tc>
                <w:tcPr>
                  <w:tcW w:w="375" w:type="pct"/>
                  <w:tcBorders>
                    <w:tl2br w:val="nil"/>
                    <w:tr2bl w:val="nil"/>
                  </w:tcBorders>
                  <w:noWrap w:val="0"/>
                  <w:vAlign w:val="center"/>
                </w:tcPr>
                <w:p>
                  <w:pPr>
                    <w:spacing w:line="260" w:lineRule="atLeast"/>
                    <w:jc w:val="center"/>
                    <w:rPr>
                      <w:rFonts w:hint="default" w:ascii="Times New Roman" w:hAnsi="Times New Roman" w:cs="Times New Roman"/>
                      <w:b/>
                      <w:bCs/>
                      <w:smallCaps/>
                      <w:color w:val="000000"/>
                      <w:szCs w:val="21"/>
                      <w:lang w:eastAsia="zh-CN"/>
                    </w:rPr>
                  </w:pPr>
                  <w:r>
                    <w:rPr>
                      <w:rFonts w:hint="default" w:ascii="Times New Roman" w:hAnsi="Times New Roman" w:cs="Times New Roman"/>
                      <w:b/>
                      <w:bCs/>
                      <w:smallCaps/>
                      <w:color w:val="000000"/>
                      <w:szCs w:val="21"/>
                      <w:lang w:eastAsia="zh-CN"/>
                    </w:rPr>
                    <w:t>危险特性</w:t>
                  </w:r>
                </w:p>
              </w:tc>
              <w:tc>
                <w:tcPr>
                  <w:tcW w:w="426" w:type="pct"/>
                  <w:tcBorders>
                    <w:tl2br w:val="nil"/>
                    <w:tr2bl w:val="nil"/>
                  </w:tcBorders>
                  <w:noWrap w:val="0"/>
                  <w:vAlign w:val="center"/>
                </w:tcPr>
                <w:p>
                  <w:pPr>
                    <w:spacing w:line="260" w:lineRule="atLeast"/>
                    <w:jc w:val="center"/>
                    <w:rPr>
                      <w:rFonts w:hint="default" w:ascii="Times New Roman" w:hAnsi="Times New Roman" w:eastAsia="宋体" w:cs="Times New Roman"/>
                      <w:b/>
                      <w:bCs/>
                      <w:smallCaps/>
                      <w:color w:val="000000"/>
                      <w:szCs w:val="21"/>
                    </w:rPr>
                  </w:pPr>
                  <w:r>
                    <w:rPr>
                      <w:rFonts w:hint="default" w:ascii="Times New Roman" w:hAnsi="Times New Roman" w:cs="Times New Roman"/>
                      <w:b/>
                      <w:bCs/>
                      <w:smallCaps/>
                      <w:color w:val="000000"/>
                      <w:szCs w:val="21"/>
                    </w:rPr>
                    <w:t>废物类别</w:t>
                  </w:r>
                </w:p>
              </w:tc>
              <w:tc>
                <w:tcPr>
                  <w:tcW w:w="658" w:type="pct"/>
                  <w:tcBorders>
                    <w:tl2br w:val="nil"/>
                    <w:tr2bl w:val="nil"/>
                  </w:tcBorders>
                  <w:noWrap w:val="0"/>
                  <w:vAlign w:val="center"/>
                </w:tcPr>
                <w:p>
                  <w:pPr>
                    <w:spacing w:line="260" w:lineRule="atLeast"/>
                    <w:jc w:val="center"/>
                    <w:rPr>
                      <w:rFonts w:hint="default" w:ascii="Times New Roman" w:hAnsi="Times New Roman" w:eastAsia="宋体" w:cs="Times New Roman"/>
                      <w:b/>
                      <w:bCs/>
                      <w:smallCaps/>
                      <w:color w:val="000000"/>
                      <w:szCs w:val="21"/>
                    </w:rPr>
                  </w:pPr>
                  <w:r>
                    <w:rPr>
                      <w:rFonts w:hint="default" w:ascii="Times New Roman" w:hAnsi="Times New Roman" w:cs="Times New Roman"/>
                      <w:b/>
                      <w:bCs/>
                      <w:smallCaps/>
                      <w:color w:val="000000"/>
                      <w:szCs w:val="21"/>
                    </w:rPr>
                    <w:t>废物代码</w:t>
                  </w:r>
                </w:p>
              </w:tc>
              <w:tc>
                <w:tcPr>
                  <w:tcW w:w="406" w:type="pct"/>
                  <w:tcBorders>
                    <w:tl2br w:val="nil"/>
                    <w:tr2bl w:val="nil"/>
                  </w:tcBorders>
                  <w:noWrap w:val="0"/>
                  <w:vAlign w:val="center"/>
                </w:tcPr>
                <w:p>
                  <w:pPr>
                    <w:spacing w:line="260" w:lineRule="atLeast"/>
                    <w:jc w:val="center"/>
                    <w:rPr>
                      <w:rFonts w:hint="default" w:ascii="Times New Roman" w:hAnsi="Times New Roman" w:eastAsia="宋体" w:cs="Times New Roman"/>
                      <w:b/>
                      <w:bCs/>
                      <w:smallCaps/>
                      <w:color w:val="000000"/>
                      <w:szCs w:val="21"/>
                    </w:rPr>
                  </w:pPr>
                  <w:r>
                    <w:rPr>
                      <w:rFonts w:hint="default" w:ascii="Times New Roman" w:hAnsi="Times New Roman" w:cs="Times New Roman"/>
                      <w:b/>
                      <w:bCs/>
                      <w:smallCaps/>
                      <w:color w:val="000000"/>
                      <w:szCs w:val="21"/>
                    </w:rPr>
                    <w:t>估算年产生量</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897" w:hRule="atLeast"/>
                <w:jc w:val="center"/>
              </w:trPr>
              <w:tc>
                <w:tcPr>
                  <w:tcW w:w="288"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1</w:t>
                  </w:r>
                </w:p>
              </w:tc>
              <w:tc>
                <w:tcPr>
                  <w:tcW w:w="393"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废零部件</w:t>
                  </w:r>
                </w:p>
              </w:tc>
              <w:tc>
                <w:tcPr>
                  <w:tcW w:w="409" w:type="pct"/>
                  <w:vMerge w:val="restar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szCs w:val="21"/>
                      <w:lang w:eastAsia="zh-CN"/>
                    </w:rPr>
                  </w:pPr>
                  <w:r>
                    <w:rPr>
                      <w:rFonts w:hint="default" w:ascii="Times New Roman" w:hAnsi="Times New Roman" w:eastAsia="宋体" w:cs="Times New Roman"/>
                      <w:smallCaps/>
                      <w:color w:val="000000"/>
                      <w:szCs w:val="21"/>
                      <w:lang w:eastAsia="zh-CN"/>
                    </w:rPr>
                    <w:t>一般固废</w:t>
                  </w:r>
                </w:p>
              </w:tc>
              <w:tc>
                <w:tcPr>
                  <w:tcW w:w="408" w:type="pct"/>
                  <w:tcBorders>
                    <w:tl2br w:val="nil"/>
                    <w:tr2bl w:val="nil"/>
                  </w:tcBorders>
                  <w:noWrap w:val="0"/>
                  <w:vAlign w:val="center"/>
                </w:tcPr>
                <w:p>
                  <w:pPr>
                    <w:spacing w:line="320" w:lineRule="exact"/>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维修、保养</w:t>
                  </w:r>
                </w:p>
              </w:tc>
              <w:tc>
                <w:tcPr>
                  <w:tcW w:w="416" w:type="pct"/>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固态</w:t>
                  </w:r>
                </w:p>
              </w:tc>
              <w:tc>
                <w:tcPr>
                  <w:tcW w:w="366" w:type="pct"/>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eastAsia="zh-CN"/>
                    </w:rPr>
                    <w:t>金属废物</w:t>
                  </w:r>
                </w:p>
              </w:tc>
              <w:tc>
                <w:tcPr>
                  <w:tcW w:w="849" w:type="pct"/>
                  <w:vMerge w:val="restart"/>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根据《国家危险废物名录》</w:t>
                  </w:r>
                </w:p>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（2016年）进行</w:t>
                  </w:r>
                </w:p>
                <w:p>
                  <w:pPr>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eastAsia="zh-CN"/>
                    </w:rPr>
                    <w:t>鉴别，不需要进一步开展危险废物特性鉴别</w:t>
                  </w:r>
                </w:p>
              </w:tc>
              <w:tc>
                <w:tcPr>
                  <w:tcW w:w="375"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sz w:val="21"/>
                      <w:szCs w:val="21"/>
                      <w:lang w:val="en-US" w:eastAsia="zh-CN"/>
                    </w:rPr>
                  </w:pPr>
                  <w:r>
                    <w:rPr>
                      <w:rFonts w:hint="default" w:ascii="Times New Roman" w:hAnsi="Times New Roman" w:eastAsia="宋体" w:cs="Times New Roman"/>
                      <w:smallCaps/>
                      <w:color w:val="000000"/>
                      <w:szCs w:val="21"/>
                    </w:rPr>
                    <w:t>/</w:t>
                  </w:r>
                </w:p>
              </w:tc>
              <w:tc>
                <w:tcPr>
                  <w:tcW w:w="426" w:type="pct"/>
                  <w:tcBorders>
                    <w:tl2br w:val="nil"/>
                    <w:tr2bl w:val="nil"/>
                  </w:tcBorders>
                  <w:noWrap w:val="0"/>
                  <w:vAlign w:val="center"/>
                </w:tcPr>
                <w:p>
                  <w:pPr>
                    <w:spacing w:line="320" w:lineRule="exact"/>
                    <w:jc w:val="center"/>
                    <w:rPr>
                      <w:rFonts w:hint="default" w:ascii="Times New Roman" w:hAnsi="Times New Roman" w:cs="Times New Roman"/>
                      <w:color w:val="000000"/>
                      <w:sz w:val="21"/>
                      <w:szCs w:val="21"/>
                    </w:rPr>
                  </w:pPr>
                  <w:r>
                    <w:rPr>
                      <w:rFonts w:hint="default" w:ascii="Times New Roman" w:hAnsi="Times New Roman" w:cs="Times New Roman"/>
                      <w:color w:val="000000"/>
                      <w:szCs w:val="21"/>
                      <w:lang w:val="en-US" w:eastAsia="zh-CN"/>
                    </w:rPr>
                    <w:t>/</w:t>
                  </w:r>
                </w:p>
              </w:tc>
              <w:tc>
                <w:tcPr>
                  <w:tcW w:w="658" w:type="pct"/>
                  <w:tcBorders>
                    <w:tl2br w:val="nil"/>
                    <w:tr2bl w:val="nil"/>
                  </w:tcBorders>
                  <w:noWrap w:val="0"/>
                  <w:vAlign w:val="center"/>
                </w:tcPr>
                <w:p>
                  <w:pPr>
                    <w:spacing w:line="260" w:lineRule="atLeast"/>
                    <w:jc w:val="center"/>
                    <w:rPr>
                      <w:rFonts w:hint="default" w:ascii="Times New Roman" w:hAnsi="Times New Roman" w:cs="Times New Roman"/>
                      <w:color w:val="000000"/>
                      <w:szCs w:val="21"/>
                    </w:rPr>
                  </w:pPr>
                  <w:r>
                    <w:rPr>
                      <w:rFonts w:hint="default" w:ascii="Times New Roman" w:hAnsi="Times New Roman" w:eastAsia="宋体" w:cs="Times New Roman"/>
                      <w:smallCaps/>
                      <w:color w:val="000000"/>
                      <w:sz w:val="21"/>
                      <w:szCs w:val="21"/>
                      <w:lang w:val="en-US" w:eastAsia="zh-CN"/>
                    </w:rPr>
                    <w:t>/</w:t>
                  </w:r>
                </w:p>
              </w:tc>
              <w:tc>
                <w:tcPr>
                  <w:tcW w:w="406"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897" w:hRule="atLeast"/>
                <w:jc w:val="center"/>
              </w:trPr>
              <w:tc>
                <w:tcPr>
                  <w:tcW w:w="288"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2</w:t>
                  </w:r>
                </w:p>
              </w:tc>
              <w:tc>
                <w:tcPr>
                  <w:tcW w:w="393"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废轮胎</w:t>
                  </w:r>
                </w:p>
              </w:tc>
              <w:tc>
                <w:tcPr>
                  <w:tcW w:w="409" w:type="pct"/>
                  <w:vMerge w:val="continue"/>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szCs w:val="21"/>
                      <w:lang w:eastAsia="zh-CN"/>
                    </w:rPr>
                  </w:pPr>
                </w:p>
              </w:tc>
              <w:tc>
                <w:tcPr>
                  <w:tcW w:w="408" w:type="pct"/>
                  <w:tcBorders>
                    <w:tl2br w:val="nil"/>
                    <w:tr2bl w:val="nil"/>
                  </w:tcBorders>
                  <w:noWrap w:val="0"/>
                  <w:vAlign w:val="center"/>
                </w:tcPr>
                <w:p>
                  <w:pPr>
                    <w:spacing w:line="320" w:lineRule="exact"/>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维修、保养</w:t>
                  </w:r>
                </w:p>
              </w:tc>
              <w:tc>
                <w:tcPr>
                  <w:tcW w:w="416" w:type="pct"/>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固态</w:t>
                  </w:r>
                </w:p>
              </w:tc>
              <w:tc>
                <w:tcPr>
                  <w:tcW w:w="366" w:type="pct"/>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eastAsia="zh-CN"/>
                    </w:rPr>
                    <w:t>轮胎</w:t>
                  </w:r>
                </w:p>
              </w:tc>
              <w:tc>
                <w:tcPr>
                  <w:tcW w:w="849" w:type="pct"/>
                  <w:vMerge w:val="continue"/>
                  <w:tcBorders>
                    <w:tl2br w:val="nil"/>
                    <w:tr2bl w:val="nil"/>
                  </w:tcBorders>
                  <w:noWrap w:val="0"/>
                  <w:vAlign w:val="center"/>
                </w:tcPr>
                <w:p>
                  <w:pPr>
                    <w:jc w:val="center"/>
                    <w:rPr>
                      <w:rFonts w:hint="default" w:ascii="Times New Roman" w:hAnsi="Times New Roman" w:cs="Times New Roman"/>
                      <w:color w:val="000000"/>
                      <w:szCs w:val="21"/>
                      <w:lang w:eastAsia="zh-CN"/>
                    </w:rPr>
                  </w:pPr>
                </w:p>
              </w:tc>
              <w:tc>
                <w:tcPr>
                  <w:tcW w:w="375"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w:t>
                  </w:r>
                </w:p>
              </w:tc>
              <w:tc>
                <w:tcPr>
                  <w:tcW w:w="426" w:type="pct"/>
                  <w:tcBorders>
                    <w:tl2br w:val="nil"/>
                    <w:tr2bl w:val="nil"/>
                  </w:tcBorders>
                  <w:noWrap w:val="0"/>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lang w:val="en-US" w:eastAsia="zh-CN"/>
                    </w:rPr>
                    <w:t>/</w:t>
                  </w:r>
                </w:p>
              </w:tc>
              <w:tc>
                <w:tcPr>
                  <w:tcW w:w="658" w:type="pct"/>
                  <w:tcBorders>
                    <w:tl2br w:val="nil"/>
                    <w:tr2bl w:val="nil"/>
                  </w:tcBorders>
                  <w:noWrap w:val="0"/>
                  <w:vAlign w:val="center"/>
                </w:tcPr>
                <w:p>
                  <w:pPr>
                    <w:spacing w:line="260" w:lineRule="atLeas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eastAsia="宋体" w:cs="Times New Roman"/>
                      <w:smallCaps/>
                      <w:color w:val="000000"/>
                      <w:sz w:val="21"/>
                      <w:szCs w:val="21"/>
                      <w:lang w:val="en-US" w:eastAsia="zh-CN"/>
                    </w:rPr>
                    <w:t>/</w:t>
                  </w:r>
                </w:p>
              </w:tc>
              <w:tc>
                <w:tcPr>
                  <w:tcW w:w="406"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54" w:hRule="atLeast"/>
                <w:jc w:val="center"/>
              </w:trPr>
              <w:tc>
                <w:tcPr>
                  <w:tcW w:w="288"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3</w:t>
                  </w:r>
                </w:p>
              </w:tc>
              <w:tc>
                <w:tcPr>
                  <w:tcW w:w="393"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废矿物油</w:t>
                  </w:r>
                </w:p>
              </w:tc>
              <w:tc>
                <w:tcPr>
                  <w:tcW w:w="409" w:type="pct"/>
                  <w:vMerge w:val="restart"/>
                  <w:tcBorders>
                    <w:top w:val="single" w:color="000000" w:sz="2" w:space="0"/>
                    <w:tl2br w:val="nil"/>
                    <w:tr2bl w:val="nil"/>
                  </w:tcBorders>
                  <w:noWrap w:val="0"/>
                  <w:vAlign w:val="center"/>
                </w:tcPr>
                <w:p>
                  <w:pPr>
                    <w:spacing w:line="260" w:lineRule="atLeast"/>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eastAsia="zh-CN"/>
                    </w:rPr>
                    <w:t>危险固废</w:t>
                  </w:r>
                </w:p>
              </w:tc>
              <w:tc>
                <w:tcPr>
                  <w:tcW w:w="408" w:type="pct"/>
                  <w:tcBorders>
                    <w:tl2br w:val="nil"/>
                    <w:tr2bl w:val="nil"/>
                  </w:tcBorders>
                  <w:noWrap w:val="0"/>
                  <w:vAlign w:val="center"/>
                </w:tcPr>
                <w:p>
                  <w:pPr>
                    <w:spacing w:line="320" w:lineRule="exact"/>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eastAsia="zh-CN"/>
                    </w:rPr>
                    <w:t>维修、保养</w:t>
                  </w:r>
                </w:p>
              </w:tc>
              <w:tc>
                <w:tcPr>
                  <w:tcW w:w="416" w:type="pct"/>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eastAsia="zh-CN"/>
                    </w:rPr>
                    <w:t>液态</w:t>
                  </w:r>
                </w:p>
              </w:tc>
              <w:tc>
                <w:tcPr>
                  <w:tcW w:w="366" w:type="pct"/>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eastAsia="zh-CN"/>
                    </w:rPr>
                    <w:t>矿物油</w:t>
                  </w:r>
                </w:p>
              </w:tc>
              <w:tc>
                <w:tcPr>
                  <w:tcW w:w="849" w:type="pct"/>
                  <w:vMerge w:val="continue"/>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p>
              </w:tc>
              <w:tc>
                <w:tcPr>
                  <w:tcW w:w="375" w:type="pct"/>
                  <w:tcBorders>
                    <w:tl2br w:val="nil"/>
                    <w:tr2bl w:val="nil"/>
                  </w:tcBorders>
                  <w:noWrap w:val="0"/>
                  <w:vAlign w:val="center"/>
                </w:tcPr>
                <w:p>
                  <w:pPr>
                    <w:spacing w:line="260" w:lineRule="atLeast"/>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smallCaps/>
                      <w:color w:val="000000"/>
                      <w:szCs w:val="21"/>
                      <w:lang w:val="en-US" w:eastAsia="zh-CN"/>
                    </w:rPr>
                    <w:t>T，I</w:t>
                  </w:r>
                </w:p>
              </w:tc>
              <w:tc>
                <w:tcPr>
                  <w:tcW w:w="426" w:type="pct"/>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sz w:val="21"/>
                      <w:szCs w:val="21"/>
                      <w:lang w:val="en-US" w:eastAsia="zh-CN"/>
                    </w:rPr>
                  </w:pPr>
                  <w:r>
                    <w:rPr>
                      <w:rFonts w:hint="default" w:ascii="Times New Roman" w:hAnsi="Times New Roman" w:cs="Times New Roman"/>
                      <w:color w:val="000000"/>
                      <w:szCs w:val="21"/>
                    </w:rPr>
                    <w:t>HW</w:t>
                  </w:r>
                  <w:r>
                    <w:rPr>
                      <w:rFonts w:hint="default" w:ascii="Times New Roman" w:hAnsi="Times New Roman" w:cs="Times New Roman"/>
                      <w:color w:val="000000"/>
                      <w:szCs w:val="21"/>
                      <w:lang w:val="en-US" w:eastAsia="zh-CN"/>
                    </w:rPr>
                    <w:t>08</w:t>
                  </w:r>
                </w:p>
              </w:tc>
              <w:tc>
                <w:tcPr>
                  <w:tcW w:w="658" w:type="pct"/>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sz w:val="21"/>
                      <w:szCs w:val="21"/>
                      <w:lang w:val="en-US" w:eastAsia="zh-CN"/>
                    </w:rPr>
                  </w:pPr>
                  <w:r>
                    <w:rPr>
                      <w:rFonts w:hint="default" w:ascii="Times New Roman" w:hAnsi="Times New Roman" w:cs="Times New Roman"/>
                      <w:color w:val="000000"/>
                      <w:szCs w:val="21"/>
                    </w:rPr>
                    <w:t>900-</w:t>
                  </w:r>
                  <w:r>
                    <w:rPr>
                      <w:rFonts w:hint="default" w:ascii="Times New Roman" w:hAnsi="Times New Roman" w:cs="Times New Roman"/>
                      <w:color w:val="000000"/>
                      <w:szCs w:val="21"/>
                      <w:lang w:val="en-US" w:eastAsia="zh-CN"/>
                    </w:rPr>
                    <w:t>249</w:t>
                  </w:r>
                  <w:r>
                    <w:rPr>
                      <w:rFonts w:hint="default" w:ascii="Times New Roman" w:hAnsi="Times New Roman" w:cs="Times New Roman"/>
                      <w:color w:val="000000"/>
                      <w:szCs w:val="21"/>
                    </w:rPr>
                    <w:t>-</w:t>
                  </w:r>
                  <w:r>
                    <w:rPr>
                      <w:rFonts w:hint="default" w:ascii="Times New Roman" w:hAnsi="Times New Roman" w:cs="Times New Roman"/>
                      <w:color w:val="000000"/>
                      <w:szCs w:val="21"/>
                      <w:lang w:val="en-US" w:eastAsia="zh-CN"/>
                    </w:rPr>
                    <w:t>08</w:t>
                  </w:r>
                </w:p>
              </w:tc>
              <w:tc>
                <w:tcPr>
                  <w:tcW w:w="406"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eastAsia" w:cs="Times New Roman"/>
                      <w:smallCaps/>
                      <w:color w:val="000000"/>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54" w:hRule="atLeast"/>
                <w:jc w:val="center"/>
              </w:trPr>
              <w:tc>
                <w:tcPr>
                  <w:tcW w:w="288"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4</w:t>
                  </w:r>
                </w:p>
              </w:tc>
              <w:tc>
                <w:tcPr>
                  <w:tcW w:w="393"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废防冻液</w:t>
                  </w:r>
                </w:p>
              </w:tc>
              <w:tc>
                <w:tcPr>
                  <w:tcW w:w="409" w:type="pct"/>
                  <w:vMerge w:val="continue"/>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szCs w:val="21"/>
                      <w:lang w:val="en-US" w:eastAsia="zh-CN"/>
                    </w:rPr>
                  </w:pPr>
                </w:p>
              </w:tc>
              <w:tc>
                <w:tcPr>
                  <w:tcW w:w="408" w:type="pct"/>
                  <w:tcBorders>
                    <w:tl2br w:val="nil"/>
                    <w:tr2bl w:val="nil"/>
                  </w:tcBorders>
                  <w:noWrap w:val="0"/>
                  <w:vAlign w:val="center"/>
                </w:tcPr>
                <w:p>
                  <w:pPr>
                    <w:spacing w:line="320" w:lineRule="exact"/>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eastAsia="zh-CN"/>
                    </w:rPr>
                    <w:t>维修、保养</w:t>
                  </w:r>
                </w:p>
              </w:tc>
              <w:tc>
                <w:tcPr>
                  <w:tcW w:w="416" w:type="pct"/>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液态</w:t>
                  </w:r>
                </w:p>
              </w:tc>
              <w:tc>
                <w:tcPr>
                  <w:tcW w:w="366" w:type="pct"/>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eastAsia="zh-CN"/>
                    </w:rPr>
                    <w:t>防冻液</w:t>
                  </w:r>
                </w:p>
              </w:tc>
              <w:tc>
                <w:tcPr>
                  <w:tcW w:w="849" w:type="pct"/>
                  <w:vMerge w:val="continue"/>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p>
              </w:tc>
              <w:tc>
                <w:tcPr>
                  <w:tcW w:w="375" w:type="pct"/>
                  <w:tcBorders>
                    <w:tl2br w:val="nil"/>
                    <w:tr2bl w:val="nil"/>
                  </w:tcBorders>
                  <w:noWrap w:val="0"/>
                  <w:vAlign w:val="center"/>
                </w:tcPr>
                <w:p>
                  <w:pPr>
                    <w:jc w:val="center"/>
                    <w:rPr>
                      <w:rFonts w:hint="default" w:ascii="Times New Roman" w:hAnsi="Times New Roman"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T，I</w:t>
                  </w:r>
                </w:p>
              </w:tc>
              <w:tc>
                <w:tcPr>
                  <w:tcW w:w="426" w:type="pct"/>
                  <w:tcBorders>
                    <w:tl2br w:val="nil"/>
                    <w:tr2bl w:val="nil"/>
                  </w:tcBorders>
                  <w:noWrap w:val="0"/>
                  <w:vAlign w:val="center"/>
                </w:tcPr>
                <w:p>
                  <w:pPr>
                    <w:jc w:val="center"/>
                    <w:rPr>
                      <w:rFonts w:hint="default" w:ascii="Times New Roman" w:hAnsi="Times New Roman" w:cs="Times New Roman"/>
                      <w:smallCaps/>
                      <w:color w:val="000000"/>
                      <w:kern w:val="2"/>
                      <w:sz w:val="21"/>
                      <w:szCs w:val="21"/>
                      <w:lang w:val="en-US" w:eastAsia="zh-CN" w:bidi="ar-SA"/>
                    </w:rPr>
                  </w:pPr>
                  <w:r>
                    <w:rPr>
                      <w:rFonts w:hint="default" w:ascii="Times New Roman" w:hAnsi="Times New Roman" w:cs="Times New Roman"/>
                      <w:smallCaps/>
                      <w:color w:val="000000"/>
                      <w:szCs w:val="21"/>
                    </w:rPr>
                    <w:t>HW06</w:t>
                  </w:r>
                </w:p>
              </w:tc>
              <w:tc>
                <w:tcPr>
                  <w:tcW w:w="658" w:type="pct"/>
                  <w:tcBorders>
                    <w:tl2br w:val="nil"/>
                    <w:tr2bl w:val="nil"/>
                  </w:tcBorders>
                  <w:noWrap w:val="0"/>
                  <w:vAlign w:val="center"/>
                </w:tcPr>
                <w:p>
                  <w:pPr>
                    <w:jc w:val="center"/>
                    <w:rPr>
                      <w:rFonts w:hint="default" w:ascii="Times New Roman" w:hAnsi="Times New Roman" w:cs="Times New Roman"/>
                      <w:smallCaps/>
                      <w:color w:val="000000"/>
                      <w:kern w:val="2"/>
                      <w:sz w:val="21"/>
                      <w:szCs w:val="21"/>
                      <w:lang w:val="en-US" w:eastAsia="zh-CN" w:bidi="ar-SA"/>
                    </w:rPr>
                  </w:pPr>
                  <w:r>
                    <w:rPr>
                      <w:rFonts w:hint="default" w:ascii="Times New Roman" w:hAnsi="Times New Roman" w:cs="Times New Roman"/>
                      <w:smallCaps/>
                      <w:color w:val="000000"/>
                      <w:szCs w:val="21"/>
                    </w:rPr>
                    <w:t>900-404-06</w:t>
                  </w:r>
                </w:p>
              </w:tc>
              <w:tc>
                <w:tcPr>
                  <w:tcW w:w="406"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54" w:hRule="atLeast"/>
                <w:jc w:val="center"/>
              </w:trPr>
              <w:tc>
                <w:tcPr>
                  <w:tcW w:w="288"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5</w:t>
                  </w:r>
                </w:p>
              </w:tc>
              <w:tc>
                <w:tcPr>
                  <w:tcW w:w="393"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废机滤</w:t>
                  </w:r>
                </w:p>
              </w:tc>
              <w:tc>
                <w:tcPr>
                  <w:tcW w:w="409" w:type="pct"/>
                  <w:vMerge w:val="continue"/>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szCs w:val="21"/>
                      <w:lang w:val="en-US" w:eastAsia="zh-CN"/>
                    </w:rPr>
                  </w:pPr>
                </w:p>
              </w:tc>
              <w:tc>
                <w:tcPr>
                  <w:tcW w:w="408" w:type="pct"/>
                  <w:tcBorders>
                    <w:tl2br w:val="nil"/>
                    <w:tr2bl w:val="nil"/>
                  </w:tcBorders>
                  <w:noWrap w:val="0"/>
                  <w:vAlign w:val="center"/>
                </w:tcPr>
                <w:p>
                  <w:pPr>
                    <w:spacing w:line="320" w:lineRule="exact"/>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eastAsia="zh-CN"/>
                    </w:rPr>
                    <w:t>维修、保养</w:t>
                  </w:r>
                </w:p>
              </w:tc>
              <w:tc>
                <w:tcPr>
                  <w:tcW w:w="416" w:type="pct"/>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固态</w:t>
                  </w:r>
                </w:p>
              </w:tc>
              <w:tc>
                <w:tcPr>
                  <w:tcW w:w="366" w:type="pct"/>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eastAsia="zh-CN"/>
                    </w:rPr>
                    <w:t>滤芯</w:t>
                  </w:r>
                </w:p>
              </w:tc>
              <w:tc>
                <w:tcPr>
                  <w:tcW w:w="849" w:type="pct"/>
                  <w:vMerge w:val="continue"/>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p>
              </w:tc>
              <w:tc>
                <w:tcPr>
                  <w:tcW w:w="375" w:type="pct"/>
                  <w:tcBorders>
                    <w:tl2br w:val="nil"/>
                    <w:tr2bl w:val="nil"/>
                  </w:tcBorders>
                  <w:noWrap w:val="0"/>
                  <w:vAlign w:val="center"/>
                </w:tcPr>
                <w:p>
                  <w:pPr>
                    <w:spacing w:line="260" w:lineRule="atLeas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T，I</w:t>
                  </w:r>
                </w:p>
              </w:tc>
              <w:tc>
                <w:tcPr>
                  <w:tcW w:w="426" w:type="pct"/>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cs="Times New Roman"/>
                      <w:color w:val="000000"/>
                      <w:szCs w:val="21"/>
                    </w:rPr>
                    <w:t>HW</w:t>
                  </w:r>
                  <w:r>
                    <w:rPr>
                      <w:rFonts w:hint="default" w:ascii="Times New Roman" w:hAnsi="Times New Roman" w:cs="Times New Roman"/>
                      <w:color w:val="000000"/>
                      <w:szCs w:val="21"/>
                      <w:lang w:val="en-US" w:eastAsia="zh-CN"/>
                    </w:rPr>
                    <w:t>08</w:t>
                  </w:r>
                </w:p>
              </w:tc>
              <w:tc>
                <w:tcPr>
                  <w:tcW w:w="658" w:type="pct"/>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cs="Times New Roman"/>
                      <w:color w:val="000000"/>
                      <w:szCs w:val="21"/>
                    </w:rPr>
                    <w:t>900-</w:t>
                  </w:r>
                  <w:r>
                    <w:rPr>
                      <w:rFonts w:hint="default" w:ascii="Times New Roman" w:hAnsi="Times New Roman" w:cs="Times New Roman"/>
                      <w:color w:val="000000"/>
                      <w:szCs w:val="21"/>
                      <w:lang w:val="en-US" w:eastAsia="zh-CN"/>
                    </w:rPr>
                    <w:t>249</w:t>
                  </w:r>
                  <w:r>
                    <w:rPr>
                      <w:rFonts w:hint="default" w:ascii="Times New Roman" w:hAnsi="Times New Roman" w:cs="Times New Roman"/>
                      <w:color w:val="000000"/>
                      <w:szCs w:val="21"/>
                    </w:rPr>
                    <w:t>-</w:t>
                  </w:r>
                  <w:r>
                    <w:rPr>
                      <w:rFonts w:hint="default" w:ascii="Times New Roman" w:hAnsi="Times New Roman" w:cs="Times New Roman"/>
                      <w:color w:val="000000"/>
                      <w:szCs w:val="21"/>
                      <w:lang w:val="en-US" w:eastAsia="zh-CN"/>
                    </w:rPr>
                    <w:t>08</w:t>
                  </w:r>
                </w:p>
              </w:tc>
              <w:tc>
                <w:tcPr>
                  <w:tcW w:w="406"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eastAsia" w:cs="Times New Roman"/>
                      <w:smallCaps/>
                      <w:color w:val="000000"/>
                      <w:szCs w:val="21"/>
                      <w:lang w:val="en-US" w:eastAsia="zh-CN"/>
                    </w:rPr>
                    <w:t>0.7</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54" w:hRule="atLeast"/>
                <w:jc w:val="center"/>
              </w:trPr>
              <w:tc>
                <w:tcPr>
                  <w:tcW w:w="288"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6</w:t>
                  </w:r>
                </w:p>
              </w:tc>
              <w:tc>
                <w:tcPr>
                  <w:tcW w:w="393"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废电瓶</w:t>
                  </w:r>
                </w:p>
              </w:tc>
              <w:tc>
                <w:tcPr>
                  <w:tcW w:w="409" w:type="pct"/>
                  <w:vMerge w:val="continue"/>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szCs w:val="21"/>
                      <w:lang w:val="en-US" w:eastAsia="zh-CN"/>
                    </w:rPr>
                  </w:pPr>
                </w:p>
              </w:tc>
              <w:tc>
                <w:tcPr>
                  <w:tcW w:w="408" w:type="pct"/>
                  <w:tcBorders>
                    <w:tl2br w:val="nil"/>
                    <w:tr2bl w:val="nil"/>
                  </w:tcBorders>
                  <w:noWrap w:val="0"/>
                  <w:vAlign w:val="center"/>
                </w:tcPr>
                <w:p>
                  <w:pPr>
                    <w:spacing w:line="320" w:lineRule="exact"/>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eastAsia="zh-CN"/>
                    </w:rPr>
                    <w:t>维修、保养</w:t>
                  </w:r>
                </w:p>
              </w:tc>
              <w:tc>
                <w:tcPr>
                  <w:tcW w:w="416" w:type="pct"/>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固态</w:t>
                  </w:r>
                </w:p>
              </w:tc>
              <w:tc>
                <w:tcPr>
                  <w:tcW w:w="366" w:type="pct"/>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eastAsia="zh-CN"/>
                    </w:rPr>
                    <w:t>电解液</w:t>
                  </w:r>
                </w:p>
              </w:tc>
              <w:tc>
                <w:tcPr>
                  <w:tcW w:w="849" w:type="pct"/>
                  <w:vMerge w:val="continue"/>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p>
              </w:tc>
              <w:tc>
                <w:tcPr>
                  <w:tcW w:w="375" w:type="pct"/>
                  <w:tcBorders>
                    <w:tl2br w:val="nil"/>
                    <w:tr2bl w:val="nil"/>
                  </w:tcBorders>
                  <w:noWrap w:val="0"/>
                  <w:vAlign w:val="center"/>
                </w:tcPr>
                <w:p>
                  <w:pPr>
                    <w:spacing w:line="30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T</w:t>
                  </w:r>
                </w:p>
              </w:tc>
              <w:tc>
                <w:tcPr>
                  <w:tcW w:w="426" w:type="pct"/>
                  <w:tcBorders>
                    <w:tl2br w:val="nil"/>
                    <w:tr2bl w:val="nil"/>
                  </w:tcBorders>
                  <w:noWrap w:val="0"/>
                  <w:vAlign w:val="center"/>
                </w:tcPr>
                <w:p>
                  <w:pPr>
                    <w:jc w:val="center"/>
                    <w:outlineLvl w:val="1"/>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rPr>
                    <w:t>HW</w:t>
                  </w:r>
                  <w:r>
                    <w:rPr>
                      <w:rFonts w:hint="default" w:ascii="Times New Roman" w:hAnsi="Times New Roman" w:cs="Times New Roman"/>
                      <w:color w:val="000000"/>
                      <w:szCs w:val="21"/>
                      <w:lang w:val="en-US" w:eastAsia="zh-CN"/>
                    </w:rPr>
                    <w:t>49</w:t>
                  </w:r>
                </w:p>
              </w:tc>
              <w:tc>
                <w:tcPr>
                  <w:tcW w:w="658" w:type="pct"/>
                  <w:tcBorders>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900-0</w:t>
                  </w:r>
                  <w:r>
                    <w:rPr>
                      <w:rFonts w:hint="default" w:ascii="Times New Roman" w:hAnsi="Times New Roman" w:cs="Times New Roman"/>
                      <w:color w:val="000000"/>
                      <w:szCs w:val="21"/>
                      <w:lang w:val="en-US" w:eastAsia="zh-CN"/>
                    </w:rPr>
                    <w:t>44</w:t>
                  </w:r>
                  <w:r>
                    <w:rPr>
                      <w:rFonts w:hint="default" w:ascii="Times New Roman" w:hAnsi="Times New Roman" w:cs="Times New Roman"/>
                      <w:color w:val="000000"/>
                      <w:szCs w:val="21"/>
                    </w:rPr>
                    <w:t>-</w:t>
                  </w:r>
                  <w:r>
                    <w:rPr>
                      <w:rFonts w:hint="default" w:ascii="Times New Roman" w:hAnsi="Times New Roman" w:cs="Times New Roman"/>
                      <w:color w:val="000000"/>
                      <w:szCs w:val="21"/>
                      <w:lang w:val="en-US" w:eastAsia="zh-CN"/>
                    </w:rPr>
                    <w:t>4</w:t>
                  </w:r>
                  <w:r>
                    <w:rPr>
                      <w:rFonts w:hint="default" w:ascii="Times New Roman" w:hAnsi="Times New Roman" w:cs="Times New Roman"/>
                      <w:color w:val="000000"/>
                      <w:szCs w:val="21"/>
                    </w:rPr>
                    <w:t>9</w:t>
                  </w:r>
                </w:p>
              </w:tc>
              <w:tc>
                <w:tcPr>
                  <w:tcW w:w="406"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54" w:hRule="atLeast"/>
                <w:jc w:val="center"/>
              </w:trPr>
              <w:tc>
                <w:tcPr>
                  <w:tcW w:w="288"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7</w:t>
                  </w:r>
                </w:p>
              </w:tc>
              <w:tc>
                <w:tcPr>
                  <w:tcW w:w="393"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漆渣</w:t>
                  </w:r>
                </w:p>
              </w:tc>
              <w:tc>
                <w:tcPr>
                  <w:tcW w:w="409" w:type="pct"/>
                  <w:vMerge w:val="continue"/>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szCs w:val="21"/>
                      <w:lang w:val="en-US" w:eastAsia="zh-CN"/>
                    </w:rPr>
                  </w:pPr>
                </w:p>
              </w:tc>
              <w:tc>
                <w:tcPr>
                  <w:tcW w:w="408" w:type="pct"/>
                  <w:tcBorders>
                    <w:tl2br w:val="nil"/>
                    <w:tr2bl w:val="nil"/>
                  </w:tcBorders>
                  <w:noWrap w:val="0"/>
                  <w:vAlign w:val="center"/>
                </w:tcPr>
                <w:p>
                  <w:pPr>
                    <w:spacing w:line="320" w:lineRule="exact"/>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eastAsia="zh-CN"/>
                    </w:rPr>
                    <w:t>喷漆</w:t>
                  </w:r>
                </w:p>
              </w:tc>
              <w:tc>
                <w:tcPr>
                  <w:tcW w:w="416" w:type="pct"/>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固态</w:t>
                  </w:r>
                </w:p>
              </w:tc>
              <w:tc>
                <w:tcPr>
                  <w:tcW w:w="366" w:type="pct"/>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eastAsia="zh-CN"/>
                    </w:rPr>
                    <w:t>油漆中固体成分</w:t>
                  </w:r>
                </w:p>
              </w:tc>
              <w:tc>
                <w:tcPr>
                  <w:tcW w:w="849" w:type="pct"/>
                  <w:vMerge w:val="continue"/>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p>
              </w:tc>
              <w:tc>
                <w:tcPr>
                  <w:tcW w:w="375" w:type="pct"/>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cs="Times New Roman"/>
                      <w:color w:val="000000"/>
                      <w:sz w:val="21"/>
                      <w:szCs w:val="21"/>
                      <w:lang w:bidi="ar"/>
                    </w:rPr>
                    <w:t>T，I</w:t>
                  </w:r>
                </w:p>
              </w:tc>
              <w:tc>
                <w:tcPr>
                  <w:tcW w:w="426" w:type="pct"/>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rPr>
                    <w:t>HW</w:t>
                  </w:r>
                  <w:r>
                    <w:rPr>
                      <w:rFonts w:hint="default" w:ascii="Times New Roman" w:hAnsi="Times New Roman" w:cs="Times New Roman"/>
                      <w:color w:val="000000"/>
                      <w:szCs w:val="21"/>
                      <w:lang w:val="en-US" w:eastAsia="zh-CN"/>
                    </w:rPr>
                    <w:t>12</w:t>
                  </w:r>
                </w:p>
              </w:tc>
              <w:tc>
                <w:tcPr>
                  <w:tcW w:w="658" w:type="pct"/>
                  <w:tcBorders>
                    <w:tl2br w:val="nil"/>
                    <w:tr2bl w:val="nil"/>
                  </w:tcBorders>
                  <w:noWrap w:val="0"/>
                  <w:vAlign w:val="center"/>
                </w:tcPr>
                <w:p>
                  <w:pPr>
                    <w:spacing w:line="240"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lang w:val="en-US" w:eastAsia="zh-CN"/>
                    </w:rPr>
                    <w:t>900-252-12</w:t>
                  </w:r>
                </w:p>
              </w:tc>
              <w:tc>
                <w:tcPr>
                  <w:tcW w:w="406"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w:t>
                  </w:r>
                  <w:r>
                    <w:rPr>
                      <w:rFonts w:hint="eastAsia" w:cs="Times New Roman"/>
                      <w:smallCaps/>
                      <w:color w:val="000000"/>
                      <w:szCs w:val="21"/>
                      <w:lang w:val="en-US" w:eastAsia="zh-CN"/>
                    </w:rPr>
                    <w:t>095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54" w:hRule="atLeast"/>
                <w:jc w:val="center"/>
              </w:trPr>
              <w:tc>
                <w:tcPr>
                  <w:tcW w:w="288"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szCs w:val="21"/>
                      <w:lang w:val="en-US" w:eastAsia="zh-CN"/>
                    </w:rPr>
                    <w:t>8</w:t>
                  </w:r>
                </w:p>
              </w:tc>
              <w:tc>
                <w:tcPr>
                  <w:tcW w:w="393"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废活性炭</w:t>
                  </w:r>
                </w:p>
              </w:tc>
              <w:tc>
                <w:tcPr>
                  <w:tcW w:w="409" w:type="pct"/>
                  <w:vMerge w:val="continue"/>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szCs w:val="21"/>
                      <w:lang w:val="en-US" w:eastAsia="zh-CN"/>
                    </w:rPr>
                  </w:pPr>
                </w:p>
              </w:tc>
              <w:tc>
                <w:tcPr>
                  <w:tcW w:w="408" w:type="pct"/>
                  <w:tcBorders>
                    <w:tl2br w:val="nil"/>
                    <w:tr2bl w:val="nil"/>
                  </w:tcBorders>
                  <w:noWrap w:val="0"/>
                  <w:vAlign w:val="center"/>
                </w:tcPr>
                <w:p>
                  <w:pPr>
                    <w:spacing w:line="320" w:lineRule="exact"/>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eastAsia="zh-CN"/>
                    </w:rPr>
                    <w:t>废气处理</w:t>
                  </w:r>
                </w:p>
              </w:tc>
              <w:tc>
                <w:tcPr>
                  <w:tcW w:w="416" w:type="pct"/>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固态</w:t>
                  </w:r>
                </w:p>
              </w:tc>
              <w:tc>
                <w:tcPr>
                  <w:tcW w:w="366" w:type="pct"/>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eastAsia="zh-CN"/>
                    </w:rPr>
                    <w:t>活性炭</w:t>
                  </w:r>
                </w:p>
              </w:tc>
              <w:tc>
                <w:tcPr>
                  <w:tcW w:w="849" w:type="pct"/>
                  <w:vMerge w:val="continue"/>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p>
              </w:tc>
              <w:tc>
                <w:tcPr>
                  <w:tcW w:w="375" w:type="pct"/>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cs="Times New Roman"/>
                      <w:color w:val="000000"/>
                      <w:szCs w:val="21"/>
                    </w:rPr>
                    <w:t>T/In</w:t>
                  </w:r>
                </w:p>
              </w:tc>
              <w:tc>
                <w:tcPr>
                  <w:tcW w:w="426" w:type="pct"/>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cs="Times New Roman"/>
                      <w:color w:val="000000"/>
                      <w:szCs w:val="21"/>
                    </w:rPr>
                    <w:t>HW49</w:t>
                  </w:r>
                </w:p>
              </w:tc>
              <w:tc>
                <w:tcPr>
                  <w:tcW w:w="658" w:type="pct"/>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rPr>
                    <w:t>900-041-49</w:t>
                  </w:r>
                </w:p>
              </w:tc>
              <w:tc>
                <w:tcPr>
                  <w:tcW w:w="406"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w:t>
                  </w:r>
                  <w:r>
                    <w:rPr>
                      <w:rFonts w:hint="eastAsia" w:ascii="Times New Roman" w:hAnsi="Times New Roman" w:eastAsia="宋体" w:cs="Times New Roman"/>
                      <w:smallCaps/>
                      <w:color w:val="000000"/>
                      <w:szCs w:val="21"/>
                      <w:lang w:val="en-US" w:eastAsia="zh-CN"/>
                    </w:rPr>
                    <w:t>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54" w:hRule="atLeast"/>
                <w:jc w:val="center"/>
              </w:trPr>
              <w:tc>
                <w:tcPr>
                  <w:tcW w:w="288"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szCs w:val="21"/>
                      <w:lang w:val="en-US" w:eastAsia="zh-CN"/>
                    </w:rPr>
                    <w:t>9</w:t>
                  </w:r>
                </w:p>
              </w:tc>
              <w:tc>
                <w:tcPr>
                  <w:tcW w:w="393"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废灯管</w:t>
                  </w:r>
                </w:p>
              </w:tc>
              <w:tc>
                <w:tcPr>
                  <w:tcW w:w="409" w:type="pct"/>
                  <w:vMerge w:val="continue"/>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szCs w:val="21"/>
                      <w:lang w:val="en-US" w:eastAsia="zh-CN"/>
                    </w:rPr>
                  </w:pPr>
                </w:p>
              </w:tc>
              <w:tc>
                <w:tcPr>
                  <w:tcW w:w="408" w:type="pct"/>
                  <w:tcBorders>
                    <w:tl2br w:val="nil"/>
                    <w:tr2bl w:val="nil"/>
                  </w:tcBorders>
                  <w:noWrap w:val="0"/>
                  <w:vAlign w:val="center"/>
                </w:tcPr>
                <w:p>
                  <w:pPr>
                    <w:spacing w:line="320" w:lineRule="exact"/>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eastAsia="zh-CN"/>
                    </w:rPr>
                    <w:t>废气处理</w:t>
                  </w:r>
                </w:p>
              </w:tc>
              <w:tc>
                <w:tcPr>
                  <w:tcW w:w="416" w:type="pct"/>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固态</w:t>
                  </w:r>
                </w:p>
              </w:tc>
              <w:tc>
                <w:tcPr>
                  <w:tcW w:w="366" w:type="pct"/>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eastAsia="zh-CN"/>
                    </w:rPr>
                    <w:t>汞</w:t>
                  </w:r>
                </w:p>
              </w:tc>
              <w:tc>
                <w:tcPr>
                  <w:tcW w:w="849" w:type="pct"/>
                  <w:vMerge w:val="continue"/>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p>
              </w:tc>
              <w:tc>
                <w:tcPr>
                  <w:tcW w:w="375" w:type="pct"/>
                  <w:tcBorders>
                    <w:tl2br w:val="nil"/>
                    <w:tr2bl w:val="nil"/>
                  </w:tcBorders>
                  <w:noWrap w:val="0"/>
                  <w:vAlign w:val="center"/>
                </w:tcPr>
                <w:p>
                  <w:pPr>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cs="Times New Roman"/>
                      <w:color w:val="000000"/>
                      <w:szCs w:val="21"/>
                    </w:rPr>
                    <w:t>T</w:t>
                  </w:r>
                </w:p>
              </w:tc>
              <w:tc>
                <w:tcPr>
                  <w:tcW w:w="426" w:type="pct"/>
                  <w:tcBorders>
                    <w:tl2br w:val="nil"/>
                    <w:tr2bl w:val="nil"/>
                  </w:tcBorders>
                  <w:noWrap w:val="0"/>
                  <w:vAlign w:val="center"/>
                </w:tcPr>
                <w:p>
                  <w:pPr>
                    <w:jc w:val="center"/>
                    <w:outlineLvl w:val="1"/>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cs="Times New Roman"/>
                      <w:color w:val="000000"/>
                      <w:szCs w:val="21"/>
                    </w:rPr>
                    <w:t>HW29</w:t>
                  </w:r>
                </w:p>
              </w:tc>
              <w:tc>
                <w:tcPr>
                  <w:tcW w:w="658"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rPr>
                    <w:t>900-023-29</w:t>
                  </w:r>
                </w:p>
              </w:tc>
              <w:tc>
                <w:tcPr>
                  <w:tcW w:w="406"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54" w:hRule="atLeast"/>
                <w:jc w:val="center"/>
              </w:trPr>
              <w:tc>
                <w:tcPr>
                  <w:tcW w:w="288"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szCs w:val="21"/>
                      <w:lang w:val="en-US" w:eastAsia="zh-CN"/>
                    </w:rPr>
                    <w:t>10</w:t>
                  </w:r>
                </w:p>
              </w:tc>
              <w:tc>
                <w:tcPr>
                  <w:tcW w:w="393"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废包装桶</w:t>
                  </w:r>
                </w:p>
              </w:tc>
              <w:tc>
                <w:tcPr>
                  <w:tcW w:w="409" w:type="pct"/>
                  <w:vMerge w:val="continue"/>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szCs w:val="21"/>
                      <w:lang w:val="en-US" w:eastAsia="zh-CN"/>
                    </w:rPr>
                  </w:pPr>
                </w:p>
              </w:tc>
              <w:tc>
                <w:tcPr>
                  <w:tcW w:w="408" w:type="pct"/>
                  <w:tcBorders>
                    <w:tl2br w:val="nil"/>
                    <w:tr2bl w:val="nil"/>
                  </w:tcBorders>
                  <w:noWrap w:val="0"/>
                  <w:vAlign w:val="center"/>
                </w:tcPr>
                <w:p>
                  <w:pPr>
                    <w:spacing w:line="320" w:lineRule="exact"/>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w:t>
                  </w:r>
                </w:p>
              </w:tc>
              <w:tc>
                <w:tcPr>
                  <w:tcW w:w="416" w:type="pct"/>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固态</w:t>
                  </w:r>
                </w:p>
              </w:tc>
              <w:tc>
                <w:tcPr>
                  <w:tcW w:w="366" w:type="pct"/>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eastAsia="zh-CN"/>
                    </w:rPr>
                    <w:t>铁、塑料</w:t>
                  </w:r>
                </w:p>
              </w:tc>
              <w:tc>
                <w:tcPr>
                  <w:tcW w:w="849" w:type="pct"/>
                  <w:vMerge w:val="continue"/>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p>
              </w:tc>
              <w:tc>
                <w:tcPr>
                  <w:tcW w:w="375" w:type="pct"/>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rPr>
                    <w:t>T/In</w:t>
                  </w:r>
                </w:p>
              </w:tc>
              <w:tc>
                <w:tcPr>
                  <w:tcW w:w="426" w:type="pct"/>
                  <w:tcBorders>
                    <w:tl2br w:val="nil"/>
                    <w:tr2bl w:val="nil"/>
                  </w:tcBorders>
                  <w:noWrap w:val="0"/>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HW49</w:t>
                  </w:r>
                </w:p>
              </w:tc>
              <w:tc>
                <w:tcPr>
                  <w:tcW w:w="658" w:type="pct"/>
                  <w:tcBorders>
                    <w:tl2br w:val="nil"/>
                    <w:tr2bl w:val="nil"/>
                  </w:tcBorders>
                  <w:noWrap w:val="0"/>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900-041-49</w:t>
                  </w:r>
                </w:p>
              </w:tc>
              <w:tc>
                <w:tcPr>
                  <w:tcW w:w="406"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54" w:hRule="atLeast"/>
                <w:jc w:val="center"/>
              </w:trPr>
              <w:tc>
                <w:tcPr>
                  <w:tcW w:w="288"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szCs w:val="21"/>
                      <w:lang w:val="en-US" w:eastAsia="zh-CN"/>
                    </w:rPr>
                    <w:t>11</w:t>
                  </w:r>
                </w:p>
              </w:tc>
              <w:tc>
                <w:tcPr>
                  <w:tcW w:w="393"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含漆废物</w:t>
                  </w:r>
                </w:p>
              </w:tc>
              <w:tc>
                <w:tcPr>
                  <w:tcW w:w="409" w:type="pct"/>
                  <w:vMerge w:val="continue"/>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szCs w:val="21"/>
                      <w:lang w:val="en-US" w:eastAsia="zh-CN"/>
                    </w:rPr>
                  </w:pPr>
                </w:p>
              </w:tc>
              <w:tc>
                <w:tcPr>
                  <w:tcW w:w="408" w:type="pct"/>
                  <w:tcBorders>
                    <w:tl2br w:val="nil"/>
                    <w:tr2bl w:val="nil"/>
                  </w:tcBorders>
                  <w:noWrap w:val="0"/>
                  <w:vAlign w:val="center"/>
                </w:tcPr>
                <w:p>
                  <w:pPr>
                    <w:spacing w:line="320" w:lineRule="exact"/>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eastAsia="zh-CN"/>
                    </w:rPr>
                    <w:t>喷漆</w:t>
                  </w:r>
                </w:p>
              </w:tc>
              <w:tc>
                <w:tcPr>
                  <w:tcW w:w="416" w:type="pct"/>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固态</w:t>
                  </w:r>
                </w:p>
              </w:tc>
              <w:tc>
                <w:tcPr>
                  <w:tcW w:w="366" w:type="pct"/>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w:t>
                  </w:r>
                </w:p>
              </w:tc>
              <w:tc>
                <w:tcPr>
                  <w:tcW w:w="849" w:type="pct"/>
                  <w:vMerge w:val="continue"/>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p>
              </w:tc>
              <w:tc>
                <w:tcPr>
                  <w:tcW w:w="375" w:type="pct"/>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cs="Times New Roman"/>
                      <w:color w:val="000000"/>
                      <w:szCs w:val="21"/>
                    </w:rPr>
                    <w:t>T/In</w:t>
                  </w:r>
                </w:p>
              </w:tc>
              <w:tc>
                <w:tcPr>
                  <w:tcW w:w="426" w:type="pct"/>
                  <w:tcBorders>
                    <w:tl2br w:val="nil"/>
                    <w:tr2bl w:val="nil"/>
                  </w:tcBorders>
                  <w:noWrap w:val="0"/>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HW49</w:t>
                  </w:r>
                </w:p>
              </w:tc>
              <w:tc>
                <w:tcPr>
                  <w:tcW w:w="658" w:type="pct"/>
                  <w:tcBorders>
                    <w:tl2br w:val="nil"/>
                    <w:tr2bl w:val="nil"/>
                  </w:tcBorders>
                  <w:noWrap w:val="0"/>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900-041-49</w:t>
                  </w:r>
                </w:p>
              </w:tc>
              <w:tc>
                <w:tcPr>
                  <w:tcW w:w="406"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454" w:hRule="atLeast"/>
                <w:jc w:val="center"/>
              </w:trPr>
              <w:tc>
                <w:tcPr>
                  <w:tcW w:w="288"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szCs w:val="21"/>
                      <w:lang w:val="en-US" w:eastAsia="zh-CN"/>
                    </w:rPr>
                    <w:t>12</w:t>
                  </w:r>
                </w:p>
              </w:tc>
              <w:tc>
                <w:tcPr>
                  <w:tcW w:w="393"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Cs w:val="21"/>
                      <w:lang w:eastAsia="zh-CN"/>
                    </w:rPr>
                    <w:t>含油废液</w:t>
                  </w:r>
                </w:p>
              </w:tc>
              <w:tc>
                <w:tcPr>
                  <w:tcW w:w="409" w:type="pct"/>
                  <w:vMerge w:val="continue"/>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szCs w:val="21"/>
                      <w:lang w:val="en-US" w:eastAsia="zh-CN"/>
                    </w:rPr>
                  </w:pPr>
                </w:p>
              </w:tc>
              <w:tc>
                <w:tcPr>
                  <w:tcW w:w="408" w:type="pct"/>
                  <w:tcBorders>
                    <w:tl2br w:val="nil"/>
                    <w:tr2bl w:val="nil"/>
                  </w:tcBorders>
                  <w:noWrap w:val="0"/>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szCs w:val="21"/>
                      <w:lang w:eastAsia="zh-CN"/>
                    </w:rPr>
                    <w:t>洗车</w:t>
                  </w:r>
                </w:p>
              </w:tc>
              <w:tc>
                <w:tcPr>
                  <w:tcW w:w="416" w:type="pct"/>
                  <w:tcBorders>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szCs w:val="21"/>
                      <w:lang w:eastAsia="zh-CN"/>
                    </w:rPr>
                    <w:t>液态</w:t>
                  </w:r>
                </w:p>
              </w:tc>
              <w:tc>
                <w:tcPr>
                  <w:tcW w:w="366" w:type="pct"/>
                  <w:tcBorders>
                    <w:tl2br w:val="nil"/>
                    <w:tr2bl w:val="nil"/>
                  </w:tcBorders>
                  <w:noWrap w:val="0"/>
                  <w:vAlign w:val="center"/>
                </w:tcPr>
                <w:p>
                  <w:pPr>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Cs w:val="21"/>
                      <w:lang w:eastAsia="zh-CN"/>
                    </w:rPr>
                    <w:t>油</w:t>
                  </w:r>
                </w:p>
              </w:tc>
              <w:tc>
                <w:tcPr>
                  <w:tcW w:w="849" w:type="pct"/>
                  <w:vMerge w:val="continue"/>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p>
              </w:tc>
              <w:tc>
                <w:tcPr>
                  <w:tcW w:w="375" w:type="pct"/>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cs="Times New Roman"/>
                      <w:color w:val="000000"/>
                      <w:sz w:val="21"/>
                      <w:szCs w:val="21"/>
                      <w:lang w:bidi="ar"/>
                    </w:rPr>
                    <w:t>T，I</w:t>
                  </w:r>
                </w:p>
              </w:tc>
              <w:tc>
                <w:tcPr>
                  <w:tcW w:w="426" w:type="pct"/>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rPr>
                    <w:t>HW</w:t>
                  </w:r>
                  <w:r>
                    <w:rPr>
                      <w:rFonts w:hint="eastAsia" w:ascii="Times New Roman" w:hAnsi="Times New Roman" w:cs="Times New Roman"/>
                      <w:color w:val="000000"/>
                      <w:szCs w:val="21"/>
                      <w:lang w:val="en-US" w:eastAsia="zh-CN"/>
                    </w:rPr>
                    <w:t>08</w:t>
                  </w:r>
                </w:p>
              </w:tc>
              <w:tc>
                <w:tcPr>
                  <w:tcW w:w="658" w:type="pct"/>
                  <w:tcBorders>
                    <w:tl2br w:val="nil"/>
                    <w:tr2bl w:val="nil"/>
                  </w:tcBorders>
                  <w:noWrap w:val="0"/>
                  <w:vAlign w:val="center"/>
                </w:tcPr>
                <w:p>
                  <w:pPr>
                    <w:spacing w:line="240"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lang w:val="en-US" w:eastAsia="zh-CN"/>
                    </w:rPr>
                    <w:t>900-</w:t>
                  </w:r>
                  <w:r>
                    <w:rPr>
                      <w:rFonts w:hint="eastAsia" w:ascii="Times New Roman" w:hAnsi="Times New Roman" w:cs="Times New Roman"/>
                      <w:color w:val="000000"/>
                      <w:sz w:val="21"/>
                      <w:szCs w:val="21"/>
                      <w:lang w:val="en-US" w:eastAsia="zh-CN"/>
                    </w:rPr>
                    <w:t>210</w:t>
                  </w:r>
                  <w:r>
                    <w:rPr>
                      <w:rFonts w:hint="default" w:ascii="Times New Roman" w:hAnsi="Times New Roman" w:cs="Times New Roman"/>
                      <w:color w:val="000000"/>
                      <w:sz w:val="21"/>
                      <w:szCs w:val="21"/>
                      <w:lang w:val="en-US" w:eastAsia="zh-CN"/>
                    </w:rPr>
                    <w:t>-</w:t>
                  </w:r>
                  <w:r>
                    <w:rPr>
                      <w:rFonts w:hint="eastAsia" w:ascii="Times New Roman" w:hAnsi="Times New Roman" w:cs="Times New Roman"/>
                      <w:color w:val="000000"/>
                      <w:sz w:val="21"/>
                      <w:szCs w:val="21"/>
                      <w:lang w:val="en-US" w:eastAsia="zh-CN"/>
                    </w:rPr>
                    <w:t>08</w:t>
                  </w:r>
                </w:p>
              </w:tc>
              <w:tc>
                <w:tcPr>
                  <w:tcW w:w="406"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731" w:hRule="atLeast"/>
                <w:jc w:val="center"/>
              </w:trPr>
              <w:tc>
                <w:tcPr>
                  <w:tcW w:w="288"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szCs w:val="21"/>
                      <w:lang w:val="en-US" w:eastAsia="zh-CN"/>
                    </w:rPr>
                    <w:t>13</w:t>
                  </w:r>
                </w:p>
              </w:tc>
              <w:tc>
                <w:tcPr>
                  <w:tcW w:w="393"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rPr>
                    <w:t>生活垃圾</w:t>
                  </w:r>
                </w:p>
              </w:tc>
              <w:tc>
                <w:tcPr>
                  <w:tcW w:w="409" w:type="pct"/>
                  <w:vMerge w:val="restar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w:t>
                  </w:r>
                </w:p>
              </w:tc>
              <w:tc>
                <w:tcPr>
                  <w:tcW w:w="408"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rPr>
                    <w:t>员工日常生活</w:t>
                  </w:r>
                </w:p>
              </w:tc>
              <w:tc>
                <w:tcPr>
                  <w:tcW w:w="416"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eastAsia="zh-CN"/>
                    </w:rPr>
                    <w:t>固态</w:t>
                  </w:r>
                </w:p>
              </w:tc>
              <w:tc>
                <w:tcPr>
                  <w:tcW w:w="366"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val="en-US" w:eastAsia="zh-CN"/>
                    </w:rPr>
                    <w:t>/</w:t>
                  </w:r>
                </w:p>
              </w:tc>
              <w:tc>
                <w:tcPr>
                  <w:tcW w:w="849" w:type="pct"/>
                  <w:vMerge w:val="continue"/>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p>
              </w:tc>
              <w:tc>
                <w:tcPr>
                  <w:tcW w:w="375" w:type="pct"/>
                  <w:tcBorders>
                    <w:tl2br w:val="nil"/>
                    <w:tr2bl w:val="nil"/>
                  </w:tcBorders>
                  <w:noWrap w:val="0"/>
                  <w:vAlign w:val="center"/>
                </w:tcPr>
                <w:p>
                  <w:pPr>
                    <w:spacing w:line="260" w:lineRule="atLeast"/>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smallCaps/>
                      <w:color w:val="000000"/>
                      <w:sz w:val="21"/>
                      <w:szCs w:val="21"/>
                      <w:lang w:val="en-US" w:eastAsia="zh-CN"/>
                    </w:rPr>
                    <w:t>/</w:t>
                  </w:r>
                </w:p>
              </w:tc>
              <w:tc>
                <w:tcPr>
                  <w:tcW w:w="426" w:type="pct"/>
                  <w:tcBorders>
                    <w:tl2br w:val="nil"/>
                    <w:tr2bl w:val="nil"/>
                  </w:tcBorders>
                  <w:noWrap w:val="0"/>
                  <w:vAlign w:val="center"/>
                </w:tcPr>
                <w:p>
                  <w:pPr>
                    <w:spacing w:line="260" w:lineRule="atLeast"/>
                    <w:jc w:val="center"/>
                    <w:rPr>
                      <w:rFonts w:hint="default" w:ascii="Times New Roman" w:hAnsi="Times New Roman" w:cs="Times New Roman"/>
                      <w:color w:val="000000"/>
                      <w:szCs w:val="21"/>
                    </w:rPr>
                  </w:pPr>
                  <w:r>
                    <w:rPr>
                      <w:rFonts w:hint="default" w:ascii="Times New Roman" w:hAnsi="Times New Roman" w:eastAsia="宋体" w:cs="Times New Roman"/>
                      <w:smallCaps/>
                      <w:color w:val="000000"/>
                      <w:sz w:val="21"/>
                      <w:szCs w:val="21"/>
                      <w:lang w:val="en-US" w:eastAsia="zh-CN"/>
                    </w:rPr>
                    <w:t>/</w:t>
                  </w:r>
                </w:p>
              </w:tc>
              <w:tc>
                <w:tcPr>
                  <w:tcW w:w="658" w:type="pct"/>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eastAsia="宋体" w:cs="Times New Roman"/>
                      <w:color w:val="000000"/>
                      <w:szCs w:val="21"/>
                      <w:lang w:val="en-US" w:eastAsia="zh-CN"/>
                    </w:rPr>
                    <w:t>/</w:t>
                  </w:r>
                </w:p>
              </w:tc>
              <w:tc>
                <w:tcPr>
                  <w:tcW w:w="406"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1.</w:t>
                  </w:r>
                  <w:r>
                    <w:rPr>
                      <w:rFonts w:hint="eastAsia" w:cs="Times New Roman"/>
                      <w:smallCaps/>
                      <w:color w:val="000000"/>
                      <w:szCs w:val="21"/>
                      <w:lang w:val="en-US" w:eastAsia="zh-CN"/>
                    </w:rPr>
                    <w:t>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731" w:hRule="atLeast"/>
                <w:jc w:val="center"/>
              </w:trPr>
              <w:tc>
                <w:tcPr>
                  <w:tcW w:w="288"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szCs w:val="21"/>
                      <w:lang w:val="en-US" w:eastAsia="zh-CN"/>
                    </w:rPr>
                    <w:t>14</w:t>
                  </w:r>
                </w:p>
              </w:tc>
              <w:tc>
                <w:tcPr>
                  <w:tcW w:w="393" w:type="pct"/>
                  <w:tcBorders>
                    <w:tl2br w:val="nil"/>
                    <w:tr2bl w:val="nil"/>
                  </w:tcBorders>
                  <w:noWrap w:val="0"/>
                  <w:vAlign w:val="center"/>
                </w:tcPr>
                <w:p>
                  <w:pPr>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cs="Times New Roman"/>
                      <w:color w:val="000000"/>
                      <w:szCs w:val="21"/>
                      <w:lang w:eastAsia="zh-CN"/>
                    </w:rPr>
                    <w:t>废劳保用品</w:t>
                  </w:r>
                </w:p>
              </w:tc>
              <w:tc>
                <w:tcPr>
                  <w:tcW w:w="409" w:type="pct"/>
                  <w:vMerge w:val="continue"/>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szCs w:val="21"/>
                      <w:lang w:val="en-US" w:eastAsia="zh-CN"/>
                    </w:rPr>
                  </w:pPr>
                </w:p>
              </w:tc>
              <w:tc>
                <w:tcPr>
                  <w:tcW w:w="408" w:type="pct"/>
                  <w:tcBorders>
                    <w:tl2br w:val="nil"/>
                    <w:tr2bl w:val="nil"/>
                  </w:tcBorders>
                  <w:noWrap w:val="0"/>
                  <w:vAlign w:val="center"/>
                </w:tcPr>
                <w:p>
                  <w:pPr>
                    <w:jc w:val="center"/>
                    <w:rPr>
                      <w:rFonts w:hint="default"/>
                      <w:smallCaps/>
                      <w:color w:val="000000"/>
                      <w:kern w:val="2"/>
                      <w:sz w:val="21"/>
                      <w:szCs w:val="21"/>
                      <w:lang w:val="en-US" w:eastAsia="zh-CN" w:bidi="ar-SA"/>
                    </w:rPr>
                  </w:pPr>
                  <w:r>
                    <w:rPr>
                      <w:rFonts w:hAnsi="宋体"/>
                      <w:smallCaps/>
                      <w:color w:val="000000"/>
                      <w:szCs w:val="21"/>
                    </w:rPr>
                    <w:t>员工工作</w:t>
                  </w:r>
                </w:p>
              </w:tc>
              <w:tc>
                <w:tcPr>
                  <w:tcW w:w="416" w:type="pct"/>
                  <w:tcBorders>
                    <w:tl2br w:val="nil"/>
                    <w:tr2bl w:val="nil"/>
                  </w:tcBorders>
                  <w:noWrap w:val="0"/>
                  <w:vAlign w:val="center"/>
                </w:tcPr>
                <w:p>
                  <w:pPr>
                    <w:jc w:val="center"/>
                    <w:rPr>
                      <w:rFonts w:hint="default"/>
                      <w:smallCaps/>
                      <w:color w:val="000000"/>
                      <w:kern w:val="2"/>
                      <w:sz w:val="21"/>
                      <w:szCs w:val="21"/>
                      <w:lang w:val="en-US" w:eastAsia="zh-CN" w:bidi="ar-SA"/>
                    </w:rPr>
                  </w:pPr>
                  <w:r>
                    <w:rPr>
                      <w:rFonts w:hAnsi="宋体"/>
                      <w:smallCaps/>
                      <w:color w:val="000000"/>
                      <w:szCs w:val="21"/>
                    </w:rPr>
                    <w:t>固态</w:t>
                  </w:r>
                </w:p>
              </w:tc>
              <w:tc>
                <w:tcPr>
                  <w:tcW w:w="366"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Cs w:val="21"/>
                      <w:lang w:val="en-US" w:eastAsia="zh-CN"/>
                    </w:rPr>
                    <w:t>油</w:t>
                  </w:r>
                </w:p>
              </w:tc>
              <w:tc>
                <w:tcPr>
                  <w:tcW w:w="849" w:type="pct"/>
                  <w:vMerge w:val="continue"/>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p>
              </w:tc>
              <w:tc>
                <w:tcPr>
                  <w:tcW w:w="375" w:type="pct"/>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cs="Times New Roman"/>
                      <w:color w:val="000000"/>
                      <w:szCs w:val="21"/>
                    </w:rPr>
                    <w:t>T/In</w:t>
                  </w:r>
                </w:p>
              </w:tc>
              <w:tc>
                <w:tcPr>
                  <w:tcW w:w="426" w:type="pct"/>
                  <w:tcBorders>
                    <w:tl2br w:val="nil"/>
                    <w:tr2bl w:val="nil"/>
                  </w:tcBorders>
                  <w:noWrap w:val="0"/>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HW49</w:t>
                  </w:r>
                </w:p>
              </w:tc>
              <w:tc>
                <w:tcPr>
                  <w:tcW w:w="658" w:type="pct"/>
                  <w:tcBorders>
                    <w:tl2br w:val="nil"/>
                    <w:tr2bl w:val="nil"/>
                  </w:tcBorders>
                  <w:noWrap w:val="0"/>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900-041-49</w:t>
                  </w:r>
                </w:p>
              </w:tc>
              <w:tc>
                <w:tcPr>
                  <w:tcW w:w="406"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0.1</w:t>
                  </w:r>
                </w:p>
              </w:tc>
            </w:tr>
          </w:tbl>
          <w:p>
            <w:pPr>
              <w:spacing w:line="480" w:lineRule="exact"/>
              <w:jc w:val="center"/>
              <w:rPr>
                <w:rFonts w:hint="default" w:ascii="Times New Roman" w:hAnsi="Times New Roman" w:cs="Times New Roman"/>
                <w:b/>
                <w:color w:val="000000"/>
                <w:sz w:val="24"/>
              </w:rPr>
            </w:pPr>
          </w:p>
          <w:p>
            <w:pPr>
              <w:spacing w:line="480" w:lineRule="exact"/>
              <w:jc w:val="center"/>
              <w:rPr>
                <w:rFonts w:hint="default" w:ascii="Times New Roman" w:hAnsi="Times New Roman" w:cs="Times New Roman"/>
                <w:b/>
                <w:color w:val="000000"/>
                <w:sz w:val="24"/>
              </w:rPr>
            </w:pPr>
          </w:p>
          <w:p>
            <w:pPr>
              <w:spacing w:line="480" w:lineRule="exact"/>
              <w:jc w:val="center"/>
              <w:rPr>
                <w:rFonts w:hint="default" w:ascii="Times New Roman" w:hAnsi="Times New Roman" w:cs="Times New Roman"/>
                <w:b/>
                <w:color w:val="000000"/>
                <w:sz w:val="24"/>
              </w:rPr>
            </w:pPr>
          </w:p>
          <w:p>
            <w:pPr>
              <w:spacing w:line="480" w:lineRule="exact"/>
              <w:jc w:val="center"/>
              <w:rPr>
                <w:rFonts w:hint="default" w:ascii="Times New Roman" w:hAnsi="Times New Roman" w:cs="Times New Roman"/>
                <w:b/>
                <w:color w:val="000000"/>
                <w:sz w:val="24"/>
              </w:rPr>
            </w:pPr>
          </w:p>
          <w:p>
            <w:pPr>
              <w:spacing w:line="480" w:lineRule="exact"/>
              <w:jc w:val="center"/>
              <w:rPr>
                <w:rFonts w:hint="default" w:ascii="Times New Roman" w:hAnsi="Times New Roman" w:cs="Times New Roman"/>
                <w:b/>
                <w:color w:val="000000"/>
                <w:sz w:val="24"/>
              </w:rPr>
            </w:pPr>
            <w:r>
              <w:rPr>
                <w:rFonts w:hint="default" w:ascii="Times New Roman" w:hAnsi="Times New Roman" w:cs="Times New Roman"/>
                <w:b/>
                <w:color w:val="000000"/>
                <w:sz w:val="24"/>
              </w:rPr>
              <w:t>表</w:t>
            </w:r>
            <w:r>
              <w:rPr>
                <w:rFonts w:hint="default" w:ascii="Times New Roman" w:hAnsi="Times New Roman" w:cs="Times New Roman"/>
                <w:b/>
                <w:color w:val="000000"/>
                <w:sz w:val="24"/>
                <w:lang w:val="en-US" w:eastAsia="zh-CN"/>
              </w:rPr>
              <w:t>5-8</w:t>
            </w:r>
            <w:r>
              <w:rPr>
                <w:rFonts w:hint="default" w:ascii="Times New Roman" w:hAnsi="Times New Roman" w:cs="Times New Roman"/>
                <w:b/>
                <w:color w:val="000000"/>
                <w:sz w:val="24"/>
              </w:rPr>
              <w:t xml:space="preserve"> 本项目固体废物利用处置方式评价表</w:t>
            </w:r>
          </w:p>
          <w:tbl>
            <w:tblPr>
              <w:tblStyle w:val="14"/>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1557"/>
              <w:gridCol w:w="1014"/>
              <w:gridCol w:w="1180"/>
              <w:gridCol w:w="1106"/>
              <w:gridCol w:w="1196"/>
              <w:gridCol w:w="872"/>
              <w:gridCol w:w="1195"/>
              <w:gridCol w:w="8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8" w:hRule="exact"/>
                <w:jc w:val="center"/>
              </w:trPr>
              <w:tc>
                <w:tcPr>
                  <w:tcW w:w="226" w:type="pct"/>
                  <w:tcBorders>
                    <w:tl2br w:val="nil"/>
                    <w:tr2bl w:val="nil"/>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val="0"/>
                      <w:color w:val="000000"/>
                      <w:spacing w:val="-8"/>
                      <w:szCs w:val="21"/>
                    </w:rPr>
                  </w:pPr>
                  <w:r>
                    <w:rPr>
                      <w:rFonts w:hint="default" w:ascii="Times New Roman" w:hAnsi="Times New Roman" w:cs="Times New Roman"/>
                      <w:b/>
                      <w:bCs w:val="0"/>
                      <w:color w:val="000000"/>
                      <w:spacing w:val="-8"/>
                      <w:szCs w:val="21"/>
                    </w:rPr>
                    <w:t>序号</w:t>
                  </w:r>
                </w:p>
              </w:tc>
              <w:tc>
                <w:tcPr>
                  <w:tcW w:w="827" w:type="pct"/>
                  <w:tcBorders>
                    <w:tl2br w:val="nil"/>
                    <w:tr2bl w:val="nil"/>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val="0"/>
                      <w:color w:val="000000"/>
                      <w:szCs w:val="21"/>
                    </w:rPr>
                  </w:pPr>
                  <w:r>
                    <w:rPr>
                      <w:rFonts w:hint="default" w:ascii="Times New Roman" w:hAnsi="Times New Roman" w:cs="Times New Roman"/>
                      <w:b/>
                      <w:bCs w:val="0"/>
                      <w:color w:val="000000"/>
                      <w:szCs w:val="21"/>
                    </w:rPr>
                    <w:t>固体废物</w:t>
                  </w:r>
                </w:p>
                <w:p>
                  <w:pPr>
                    <w:pStyle w:val="8"/>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val="0"/>
                      <w:color w:val="000000"/>
                      <w:szCs w:val="21"/>
                    </w:rPr>
                  </w:pPr>
                  <w:r>
                    <w:rPr>
                      <w:rFonts w:hint="default" w:ascii="Times New Roman" w:hAnsi="Times New Roman" w:cs="Times New Roman"/>
                      <w:b/>
                      <w:bCs w:val="0"/>
                      <w:color w:val="000000"/>
                      <w:szCs w:val="21"/>
                    </w:rPr>
                    <w:t>名称</w:t>
                  </w:r>
                </w:p>
              </w:tc>
              <w:tc>
                <w:tcPr>
                  <w:tcW w:w="538" w:type="pct"/>
                  <w:tcBorders>
                    <w:tl2br w:val="nil"/>
                    <w:tr2bl w:val="nil"/>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val="0"/>
                      <w:color w:val="000000"/>
                      <w:szCs w:val="21"/>
                    </w:rPr>
                  </w:pPr>
                  <w:r>
                    <w:rPr>
                      <w:rFonts w:hint="default" w:ascii="Times New Roman" w:hAnsi="Times New Roman" w:cs="Times New Roman"/>
                      <w:b/>
                      <w:bCs w:val="0"/>
                      <w:color w:val="000000"/>
                      <w:szCs w:val="21"/>
                    </w:rPr>
                    <w:t>产生工序</w:t>
                  </w:r>
                </w:p>
              </w:tc>
              <w:tc>
                <w:tcPr>
                  <w:tcW w:w="626" w:type="pct"/>
                  <w:tcBorders>
                    <w:tl2br w:val="nil"/>
                    <w:tr2bl w:val="nil"/>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val="0"/>
                      <w:color w:val="000000"/>
                      <w:szCs w:val="21"/>
                    </w:rPr>
                  </w:pPr>
                  <w:r>
                    <w:rPr>
                      <w:rFonts w:hint="default" w:ascii="Times New Roman" w:hAnsi="Times New Roman" w:cs="Times New Roman"/>
                      <w:b/>
                      <w:bCs w:val="0"/>
                      <w:color w:val="000000"/>
                      <w:szCs w:val="21"/>
                    </w:rPr>
                    <w:t>属性</w:t>
                  </w:r>
                </w:p>
              </w:tc>
              <w:tc>
                <w:tcPr>
                  <w:tcW w:w="58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smallCaps/>
                      <w:color w:val="000000"/>
                      <w:kern w:val="2"/>
                      <w:sz w:val="21"/>
                      <w:szCs w:val="21"/>
                      <w:lang w:val="en-US" w:eastAsia="zh-CN" w:bidi="ar-SA"/>
                    </w:rPr>
                  </w:pPr>
                  <w:r>
                    <w:rPr>
                      <w:rFonts w:hint="default" w:ascii="Times New Roman" w:hAnsi="Times New Roman" w:cs="Times New Roman"/>
                      <w:b/>
                      <w:bCs/>
                      <w:smallCaps/>
                      <w:color w:val="000000"/>
                      <w:szCs w:val="21"/>
                    </w:rPr>
                    <w:t>废物类别</w:t>
                  </w:r>
                </w:p>
              </w:tc>
              <w:tc>
                <w:tcPr>
                  <w:tcW w:w="6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smallCaps/>
                      <w:color w:val="000000"/>
                      <w:kern w:val="2"/>
                      <w:sz w:val="21"/>
                      <w:szCs w:val="21"/>
                      <w:lang w:val="en-US" w:eastAsia="zh-CN" w:bidi="ar-SA"/>
                    </w:rPr>
                  </w:pPr>
                  <w:r>
                    <w:rPr>
                      <w:rFonts w:hint="default" w:ascii="Times New Roman" w:hAnsi="Times New Roman" w:cs="Times New Roman"/>
                      <w:b/>
                      <w:bCs/>
                      <w:smallCaps/>
                      <w:color w:val="000000"/>
                      <w:szCs w:val="21"/>
                    </w:rPr>
                    <w:t>废物代码</w:t>
                  </w:r>
                </w:p>
              </w:tc>
              <w:tc>
                <w:tcPr>
                  <w:tcW w:w="463" w:type="pct"/>
                  <w:tcBorders>
                    <w:tl2br w:val="nil"/>
                    <w:tr2bl w:val="nil"/>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val="0"/>
                      <w:color w:val="000000"/>
                      <w:szCs w:val="21"/>
                    </w:rPr>
                  </w:pPr>
                  <w:r>
                    <w:rPr>
                      <w:rFonts w:hint="default" w:ascii="Times New Roman" w:hAnsi="Times New Roman" w:cs="Times New Roman"/>
                      <w:b/>
                      <w:bCs w:val="0"/>
                      <w:color w:val="000000"/>
                      <w:szCs w:val="21"/>
                    </w:rPr>
                    <w:t>产生量</w:t>
                  </w:r>
                </w:p>
                <w:p>
                  <w:pPr>
                    <w:pStyle w:val="8"/>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val="0"/>
                      <w:color w:val="000000"/>
                      <w:szCs w:val="21"/>
                    </w:rPr>
                  </w:pPr>
                  <w:r>
                    <w:rPr>
                      <w:rFonts w:hint="default" w:ascii="Times New Roman" w:hAnsi="Times New Roman" w:cs="Times New Roman"/>
                      <w:b/>
                      <w:bCs w:val="0"/>
                      <w:color w:val="000000"/>
                      <w:szCs w:val="21"/>
                    </w:rPr>
                    <w:t>（t/a）</w:t>
                  </w:r>
                </w:p>
              </w:tc>
              <w:tc>
                <w:tcPr>
                  <w:tcW w:w="634" w:type="pct"/>
                  <w:tcBorders>
                    <w:tl2br w:val="nil"/>
                    <w:tr2bl w:val="nil"/>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val="0"/>
                      <w:color w:val="000000"/>
                      <w:szCs w:val="21"/>
                    </w:rPr>
                  </w:pPr>
                  <w:r>
                    <w:rPr>
                      <w:rFonts w:hint="default" w:ascii="Times New Roman" w:hAnsi="Times New Roman" w:cs="Times New Roman"/>
                      <w:b/>
                      <w:bCs w:val="0"/>
                      <w:color w:val="000000"/>
                      <w:szCs w:val="21"/>
                    </w:rPr>
                    <w:t>利用处置</w:t>
                  </w:r>
                </w:p>
                <w:p>
                  <w:pPr>
                    <w:pStyle w:val="8"/>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val="0"/>
                      <w:color w:val="000000"/>
                      <w:szCs w:val="21"/>
                    </w:rPr>
                  </w:pPr>
                  <w:r>
                    <w:rPr>
                      <w:rFonts w:hint="default" w:ascii="Times New Roman" w:hAnsi="Times New Roman" w:cs="Times New Roman"/>
                      <w:b/>
                      <w:bCs w:val="0"/>
                      <w:color w:val="000000"/>
                      <w:szCs w:val="21"/>
                    </w:rPr>
                    <w:t>方式</w:t>
                  </w:r>
                </w:p>
              </w:tc>
              <w:tc>
                <w:tcPr>
                  <w:tcW w:w="460" w:type="pct"/>
                  <w:tcBorders>
                    <w:tl2br w:val="nil"/>
                    <w:tr2bl w:val="nil"/>
                  </w:tcBorders>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val="0"/>
                      <w:color w:val="000000"/>
                      <w:szCs w:val="21"/>
                    </w:rPr>
                  </w:pPr>
                  <w:r>
                    <w:rPr>
                      <w:rFonts w:hint="default" w:ascii="Times New Roman" w:hAnsi="Times New Roman" w:cs="Times New Roman"/>
                      <w:b/>
                      <w:bCs w:val="0"/>
                      <w:color w:val="000000"/>
                      <w:szCs w:val="21"/>
                    </w:rPr>
                    <w:t>利用处置单位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2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1</w:t>
                  </w:r>
                </w:p>
              </w:tc>
              <w:tc>
                <w:tcPr>
                  <w:tcW w:w="82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废零部件</w:t>
                  </w:r>
                </w:p>
              </w:tc>
              <w:tc>
                <w:tcPr>
                  <w:tcW w:w="5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lang w:eastAsia="zh-CN"/>
                    </w:rPr>
                    <w:t>维修、保养</w:t>
                  </w:r>
                </w:p>
              </w:tc>
              <w:tc>
                <w:tcPr>
                  <w:tcW w:w="6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rPr>
                    <w:t>一般固废</w:t>
                  </w:r>
                </w:p>
              </w:tc>
              <w:tc>
                <w:tcPr>
                  <w:tcW w:w="58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000000"/>
                      <w:szCs w:val="21"/>
                    </w:rPr>
                  </w:pPr>
                  <w:r>
                    <w:rPr>
                      <w:rFonts w:hint="default" w:ascii="Times New Roman" w:hAnsi="Times New Roman" w:cs="Times New Roman"/>
                      <w:color w:val="000000"/>
                      <w:sz w:val="21"/>
                      <w:szCs w:val="21"/>
                      <w:lang w:val="en-US" w:eastAsia="zh-CN"/>
                    </w:rPr>
                    <w:t>/</w:t>
                  </w:r>
                </w:p>
              </w:tc>
              <w:tc>
                <w:tcPr>
                  <w:tcW w:w="6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Calibri" w:cs="Times New Roman"/>
                      <w:color w:val="000000"/>
                      <w:sz w:val="21"/>
                      <w:szCs w:val="21"/>
                      <w:lang w:eastAsia="zh-CN"/>
                    </w:rPr>
                  </w:pPr>
                  <w:r>
                    <w:rPr>
                      <w:rFonts w:hint="default" w:ascii="Times New Roman" w:hAnsi="Times New Roman" w:cs="Times New Roman"/>
                      <w:color w:val="000000"/>
                      <w:sz w:val="21"/>
                      <w:szCs w:val="21"/>
                      <w:lang w:val="en-US" w:eastAsia="zh-CN"/>
                    </w:rPr>
                    <w:t>/</w:t>
                  </w:r>
                </w:p>
              </w:tc>
              <w:tc>
                <w:tcPr>
                  <w:tcW w:w="4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0.5</w:t>
                  </w:r>
                </w:p>
              </w:tc>
              <w:tc>
                <w:tcPr>
                  <w:tcW w:w="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Cs/>
                      <w:color w:val="000000"/>
                      <w:szCs w:val="21"/>
                      <w:lang w:eastAsia="zh-CN"/>
                    </w:rPr>
                  </w:pPr>
                  <w:r>
                    <w:rPr>
                      <w:rFonts w:hint="default" w:ascii="Times New Roman" w:hAnsi="Times New Roman" w:cs="Times New Roman"/>
                      <w:bCs/>
                      <w:color w:val="000000"/>
                      <w:szCs w:val="21"/>
                      <w:lang w:eastAsia="zh-CN"/>
                    </w:rPr>
                    <w:t>外售综合利用</w:t>
                  </w:r>
                </w:p>
              </w:tc>
              <w:tc>
                <w:tcPr>
                  <w:tcW w:w="4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000000"/>
                      <w:szCs w:val="21"/>
                    </w:rPr>
                  </w:pPr>
                  <w:r>
                    <w:rPr>
                      <w:rFonts w:hint="default" w:ascii="Times New Roman" w:hAnsi="Times New Roman" w:cs="Times New Roman"/>
                      <w:bCs/>
                      <w:color w:val="000000"/>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2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3</w:t>
                  </w:r>
                </w:p>
              </w:tc>
              <w:tc>
                <w:tcPr>
                  <w:tcW w:w="82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废轮胎</w:t>
                  </w:r>
                </w:p>
              </w:tc>
              <w:tc>
                <w:tcPr>
                  <w:tcW w:w="5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lang w:eastAsia="zh-CN"/>
                    </w:rPr>
                    <w:t>维修、保养</w:t>
                  </w:r>
                </w:p>
              </w:tc>
              <w:tc>
                <w:tcPr>
                  <w:tcW w:w="6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rPr>
                    <w:t>一般固废</w:t>
                  </w:r>
                </w:p>
              </w:tc>
              <w:tc>
                <w:tcPr>
                  <w:tcW w:w="58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 w:val="21"/>
                      <w:szCs w:val="21"/>
                      <w:lang w:val="en-US" w:eastAsia="zh-CN"/>
                    </w:rPr>
                    <w:t>/</w:t>
                  </w:r>
                </w:p>
              </w:tc>
              <w:tc>
                <w:tcPr>
                  <w:tcW w:w="6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000000"/>
                      <w:kern w:val="0"/>
                      <w:szCs w:val="21"/>
                      <w:lang w:val="en-US" w:eastAsia="zh-CN"/>
                    </w:rPr>
                  </w:pPr>
                  <w:r>
                    <w:rPr>
                      <w:rFonts w:hint="default" w:ascii="Times New Roman" w:hAnsi="Times New Roman" w:cs="Times New Roman"/>
                      <w:color w:val="000000"/>
                      <w:sz w:val="21"/>
                      <w:szCs w:val="21"/>
                      <w:lang w:val="en-US" w:eastAsia="zh-CN"/>
                    </w:rPr>
                    <w:t>/</w:t>
                  </w:r>
                </w:p>
              </w:tc>
              <w:tc>
                <w:tcPr>
                  <w:tcW w:w="4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0.5</w:t>
                  </w:r>
                </w:p>
              </w:tc>
              <w:tc>
                <w:tcPr>
                  <w:tcW w:w="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Cs/>
                      <w:color w:val="000000"/>
                      <w:szCs w:val="21"/>
                    </w:rPr>
                  </w:pPr>
                  <w:r>
                    <w:rPr>
                      <w:rFonts w:hint="default" w:ascii="Times New Roman" w:hAnsi="Times New Roman" w:cs="Times New Roman"/>
                      <w:bCs/>
                      <w:color w:val="000000"/>
                      <w:szCs w:val="21"/>
                      <w:lang w:eastAsia="zh-CN"/>
                    </w:rPr>
                    <w:t>外售综合利用</w:t>
                  </w:r>
                </w:p>
              </w:tc>
              <w:tc>
                <w:tcPr>
                  <w:tcW w:w="4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000000"/>
                      <w:szCs w:val="21"/>
                      <w:lang w:eastAsia="zh-CN"/>
                    </w:rPr>
                  </w:pPr>
                  <w:r>
                    <w:rPr>
                      <w:rFonts w:hint="default" w:ascii="Times New Roman" w:hAnsi="Times New Roman" w:cs="Times New Roman"/>
                      <w:bCs/>
                      <w:color w:val="000000"/>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2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Cs w:val="21"/>
                      <w:lang w:val="en-US" w:eastAsia="zh-CN"/>
                    </w:rPr>
                    <w:t>5</w:t>
                  </w:r>
                </w:p>
              </w:tc>
              <w:tc>
                <w:tcPr>
                  <w:tcW w:w="82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废矿物油</w:t>
                  </w:r>
                </w:p>
              </w:tc>
              <w:tc>
                <w:tcPr>
                  <w:tcW w:w="5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维修、保养</w:t>
                  </w:r>
                </w:p>
              </w:tc>
              <w:tc>
                <w:tcPr>
                  <w:tcW w:w="6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危险废物</w:t>
                  </w:r>
                </w:p>
              </w:tc>
              <w:tc>
                <w:tcPr>
                  <w:tcW w:w="58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cs="Times New Roman"/>
                      <w:color w:val="000000"/>
                      <w:szCs w:val="21"/>
                    </w:rPr>
                    <w:t>HW</w:t>
                  </w:r>
                  <w:r>
                    <w:rPr>
                      <w:rFonts w:hint="default" w:ascii="Times New Roman" w:hAnsi="Times New Roman" w:cs="Times New Roman"/>
                      <w:color w:val="000000"/>
                      <w:szCs w:val="21"/>
                      <w:lang w:val="en-US" w:eastAsia="zh-CN"/>
                    </w:rPr>
                    <w:t>08</w:t>
                  </w:r>
                </w:p>
              </w:tc>
              <w:tc>
                <w:tcPr>
                  <w:tcW w:w="6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cs="Times New Roman"/>
                      <w:color w:val="000000"/>
                      <w:szCs w:val="21"/>
                    </w:rPr>
                    <w:t>900-</w:t>
                  </w:r>
                  <w:r>
                    <w:rPr>
                      <w:rFonts w:hint="default" w:ascii="Times New Roman" w:hAnsi="Times New Roman" w:cs="Times New Roman"/>
                      <w:color w:val="000000"/>
                      <w:szCs w:val="21"/>
                      <w:lang w:val="en-US" w:eastAsia="zh-CN"/>
                    </w:rPr>
                    <w:t>249</w:t>
                  </w:r>
                  <w:r>
                    <w:rPr>
                      <w:rFonts w:hint="default" w:ascii="Times New Roman" w:hAnsi="Times New Roman" w:cs="Times New Roman"/>
                      <w:color w:val="000000"/>
                      <w:szCs w:val="21"/>
                    </w:rPr>
                    <w:t>-</w:t>
                  </w:r>
                  <w:r>
                    <w:rPr>
                      <w:rFonts w:hint="default" w:ascii="Times New Roman" w:hAnsi="Times New Roman" w:cs="Times New Roman"/>
                      <w:color w:val="000000"/>
                      <w:szCs w:val="21"/>
                      <w:lang w:val="en-US" w:eastAsia="zh-CN"/>
                    </w:rPr>
                    <w:t>08</w:t>
                  </w:r>
                </w:p>
              </w:tc>
              <w:tc>
                <w:tcPr>
                  <w:tcW w:w="4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eastAsia" w:cs="Times New Roman"/>
                      <w:smallCaps/>
                      <w:color w:val="000000"/>
                      <w:szCs w:val="21"/>
                      <w:lang w:val="en-US" w:eastAsia="zh-CN"/>
                    </w:rPr>
                    <w:t>2</w:t>
                  </w:r>
                </w:p>
              </w:tc>
              <w:tc>
                <w:tcPr>
                  <w:tcW w:w="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000000"/>
                      <w:szCs w:val="21"/>
                    </w:rPr>
                  </w:pPr>
                  <w:r>
                    <w:rPr>
                      <w:rFonts w:hint="default" w:ascii="Times New Roman" w:hAnsi="Times New Roman" w:cs="Times New Roman"/>
                      <w:bCs/>
                      <w:color w:val="000000"/>
                      <w:szCs w:val="21"/>
                    </w:rPr>
                    <w:t>委托有资质单位处理</w:t>
                  </w:r>
                </w:p>
              </w:tc>
              <w:tc>
                <w:tcPr>
                  <w:tcW w:w="4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000000"/>
                      <w:szCs w:val="21"/>
                      <w:lang w:eastAsia="zh-CN"/>
                    </w:rPr>
                  </w:pPr>
                  <w:r>
                    <w:rPr>
                      <w:rFonts w:hint="default" w:ascii="Times New Roman" w:hAnsi="Times New Roman" w:cs="Times New Roman"/>
                      <w:bCs/>
                      <w:color w:val="000000"/>
                      <w:szCs w:val="21"/>
                      <w:lang w:eastAsia="zh-CN"/>
                    </w:rPr>
                    <w:t>有资质单位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2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6</w:t>
                  </w:r>
                </w:p>
              </w:tc>
              <w:tc>
                <w:tcPr>
                  <w:tcW w:w="82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废防冻液</w:t>
                  </w:r>
                </w:p>
              </w:tc>
              <w:tc>
                <w:tcPr>
                  <w:tcW w:w="5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维修、保养</w:t>
                  </w:r>
                </w:p>
              </w:tc>
              <w:tc>
                <w:tcPr>
                  <w:tcW w:w="6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危险废物</w:t>
                  </w:r>
                </w:p>
              </w:tc>
              <w:tc>
                <w:tcPr>
                  <w:tcW w:w="58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mallCaps/>
                      <w:color w:val="000000"/>
                      <w:kern w:val="2"/>
                      <w:sz w:val="21"/>
                      <w:szCs w:val="21"/>
                      <w:lang w:val="en-US" w:eastAsia="zh-CN" w:bidi="ar-SA"/>
                    </w:rPr>
                  </w:pPr>
                  <w:r>
                    <w:rPr>
                      <w:rFonts w:hint="default" w:ascii="Times New Roman" w:hAnsi="Times New Roman" w:cs="Times New Roman"/>
                      <w:smallCaps/>
                      <w:color w:val="000000"/>
                      <w:szCs w:val="21"/>
                    </w:rPr>
                    <w:t>HW06</w:t>
                  </w:r>
                </w:p>
              </w:tc>
              <w:tc>
                <w:tcPr>
                  <w:tcW w:w="6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mallCaps/>
                      <w:color w:val="000000"/>
                      <w:kern w:val="2"/>
                      <w:sz w:val="21"/>
                      <w:szCs w:val="21"/>
                      <w:lang w:val="en-US" w:eastAsia="zh-CN" w:bidi="ar-SA"/>
                    </w:rPr>
                  </w:pPr>
                  <w:r>
                    <w:rPr>
                      <w:rFonts w:hint="default" w:ascii="Times New Roman" w:hAnsi="Times New Roman" w:cs="Times New Roman"/>
                      <w:smallCaps/>
                      <w:color w:val="000000"/>
                      <w:szCs w:val="21"/>
                    </w:rPr>
                    <w:t>900-404-06</w:t>
                  </w:r>
                </w:p>
              </w:tc>
              <w:tc>
                <w:tcPr>
                  <w:tcW w:w="4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eastAsia" w:cs="Times New Roman"/>
                      <w:smallCaps/>
                      <w:color w:val="000000"/>
                      <w:szCs w:val="21"/>
                      <w:lang w:val="en-US" w:eastAsia="zh-CN"/>
                    </w:rPr>
                    <w:t>1</w:t>
                  </w:r>
                </w:p>
              </w:tc>
              <w:tc>
                <w:tcPr>
                  <w:tcW w:w="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000000"/>
                      <w:szCs w:val="21"/>
                    </w:rPr>
                  </w:pPr>
                  <w:r>
                    <w:rPr>
                      <w:rFonts w:hint="default" w:ascii="Times New Roman" w:hAnsi="Times New Roman" w:cs="Times New Roman"/>
                      <w:bCs/>
                      <w:color w:val="000000"/>
                      <w:szCs w:val="21"/>
                    </w:rPr>
                    <w:t>委托有资质单位处理</w:t>
                  </w:r>
                </w:p>
              </w:tc>
              <w:tc>
                <w:tcPr>
                  <w:tcW w:w="4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000000"/>
                      <w:szCs w:val="21"/>
                      <w:lang w:eastAsia="zh-CN"/>
                    </w:rPr>
                  </w:pPr>
                  <w:r>
                    <w:rPr>
                      <w:rFonts w:hint="default" w:ascii="Times New Roman" w:hAnsi="Times New Roman" w:cs="Times New Roman"/>
                      <w:bCs/>
                      <w:color w:val="000000"/>
                      <w:szCs w:val="21"/>
                      <w:lang w:eastAsia="zh-CN"/>
                    </w:rPr>
                    <w:t>有资质单位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2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7</w:t>
                  </w:r>
                </w:p>
              </w:tc>
              <w:tc>
                <w:tcPr>
                  <w:tcW w:w="82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废机滤</w:t>
                  </w:r>
                </w:p>
              </w:tc>
              <w:tc>
                <w:tcPr>
                  <w:tcW w:w="5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eastAsia="zh-CN"/>
                    </w:rPr>
                    <w:t>维修、保养</w:t>
                  </w:r>
                </w:p>
              </w:tc>
              <w:tc>
                <w:tcPr>
                  <w:tcW w:w="6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危险废物</w:t>
                  </w:r>
                </w:p>
              </w:tc>
              <w:tc>
                <w:tcPr>
                  <w:tcW w:w="58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cs="Times New Roman"/>
                      <w:color w:val="000000"/>
                      <w:szCs w:val="21"/>
                    </w:rPr>
                    <w:t>HW</w:t>
                  </w:r>
                  <w:r>
                    <w:rPr>
                      <w:rFonts w:hint="default" w:ascii="Times New Roman" w:hAnsi="Times New Roman" w:cs="Times New Roman"/>
                      <w:color w:val="000000"/>
                      <w:szCs w:val="21"/>
                      <w:lang w:val="en-US" w:eastAsia="zh-CN"/>
                    </w:rPr>
                    <w:t>08</w:t>
                  </w:r>
                </w:p>
              </w:tc>
              <w:tc>
                <w:tcPr>
                  <w:tcW w:w="6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cs="Times New Roman"/>
                      <w:color w:val="000000"/>
                      <w:szCs w:val="21"/>
                    </w:rPr>
                    <w:t>900-</w:t>
                  </w:r>
                  <w:r>
                    <w:rPr>
                      <w:rFonts w:hint="default" w:ascii="Times New Roman" w:hAnsi="Times New Roman" w:cs="Times New Roman"/>
                      <w:color w:val="000000"/>
                      <w:szCs w:val="21"/>
                      <w:lang w:val="en-US" w:eastAsia="zh-CN"/>
                    </w:rPr>
                    <w:t>249</w:t>
                  </w:r>
                  <w:r>
                    <w:rPr>
                      <w:rFonts w:hint="default" w:ascii="Times New Roman" w:hAnsi="Times New Roman" w:cs="Times New Roman"/>
                      <w:color w:val="000000"/>
                      <w:szCs w:val="21"/>
                    </w:rPr>
                    <w:t>-</w:t>
                  </w:r>
                  <w:r>
                    <w:rPr>
                      <w:rFonts w:hint="default" w:ascii="Times New Roman" w:hAnsi="Times New Roman" w:cs="Times New Roman"/>
                      <w:color w:val="000000"/>
                      <w:szCs w:val="21"/>
                      <w:lang w:val="en-US" w:eastAsia="zh-CN"/>
                    </w:rPr>
                    <w:t>08</w:t>
                  </w:r>
                </w:p>
              </w:tc>
              <w:tc>
                <w:tcPr>
                  <w:tcW w:w="4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eastAsia" w:cs="Times New Roman"/>
                      <w:smallCaps/>
                      <w:color w:val="000000"/>
                      <w:szCs w:val="21"/>
                      <w:lang w:val="en-US" w:eastAsia="zh-CN"/>
                    </w:rPr>
                    <w:t>0.7</w:t>
                  </w:r>
                </w:p>
              </w:tc>
              <w:tc>
                <w:tcPr>
                  <w:tcW w:w="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000000"/>
                      <w:szCs w:val="21"/>
                    </w:rPr>
                  </w:pPr>
                  <w:r>
                    <w:rPr>
                      <w:rFonts w:hint="default" w:ascii="Times New Roman" w:hAnsi="Times New Roman" w:cs="Times New Roman"/>
                      <w:bCs/>
                      <w:color w:val="000000"/>
                      <w:szCs w:val="21"/>
                    </w:rPr>
                    <w:t>委托有资质单位处理</w:t>
                  </w:r>
                </w:p>
              </w:tc>
              <w:tc>
                <w:tcPr>
                  <w:tcW w:w="4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000000"/>
                      <w:szCs w:val="21"/>
                      <w:lang w:eastAsia="zh-CN"/>
                    </w:rPr>
                  </w:pPr>
                  <w:r>
                    <w:rPr>
                      <w:rFonts w:hint="default" w:ascii="Times New Roman" w:hAnsi="Times New Roman" w:cs="Times New Roman"/>
                      <w:bCs/>
                      <w:color w:val="000000"/>
                      <w:szCs w:val="21"/>
                      <w:lang w:eastAsia="zh-CN"/>
                    </w:rPr>
                    <w:t>有资质单位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2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8</w:t>
                  </w:r>
                </w:p>
              </w:tc>
              <w:tc>
                <w:tcPr>
                  <w:tcW w:w="82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废电瓶</w:t>
                  </w:r>
                </w:p>
              </w:tc>
              <w:tc>
                <w:tcPr>
                  <w:tcW w:w="5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eastAsia="zh-CN"/>
                    </w:rPr>
                    <w:t>维修、保养</w:t>
                  </w:r>
                </w:p>
              </w:tc>
              <w:tc>
                <w:tcPr>
                  <w:tcW w:w="6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危险废物</w:t>
                  </w:r>
                </w:p>
              </w:tc>
              <w:tc>
                <w:tcPr>
                  <w:tcW w:w="58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1"/>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rPr>
                    <w:t>HW</w:t>
                  </w:r>
                  <w:r>
                    <w:rPr>
                      <w:rFonts w:hint="default" w:ascii="Times New Roman" w:hAnsi="Times New Roman" w:cs="Times New Roman"/>
                      <w:color w:val="000000"/>
                      <w:szCs w:val="21"/>
                      <w:lang w:val="en-US" w:eastAsia="zh-CN"/>
                    </w:rPr>
                    <w:t>49</w:t>
                  </w:r>
                </w:p>
              </w:tc>
              <w:tc>
                <w:tcPr>
                  <w:tcW w:w="6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900-0</w:t>
                  </w:r>
                  <w:r>
                    <w:rPr>
                      <w:rFonts w:hint="default" w:ascii="Times New Roman" w:hAnsi="Times New Roman" w:cs="Times New Roman"/>
                      <w:color w:val="000000"/>
                      <w:szCs w:val="21"/>
                      <w:lang w:val="en-US" w:eastAsia="zh-CN"/>
                    </w:rPr>
                    <w:t>44</w:t>
                  </w:r>
                  <w:r>
                    <w:rPr>
                      <w:rFonts w:hint="default" w:ascii="Times New Roman" w:hAnsi="Times New Roman" w:cs="Times New Roman"/>
                      <w:color w:val="000000"/>
                      <w:szCs w:val="21"/>
                    </w:rPr>
                    <w:t>-</w:t>
                  </w:r>
                  <w:r>
                    <w:rPr>
                      <w:rFonts w:hint="default" w:ascii="Times New Roman" w:hAnsi="Times New Roman" w:cs="Times New Roman"/>
                      <w:color w:val="000000"/>
                      <w:szCs w:val="21"/>
                      <w:lang w:val="en-US" w:eastAsia="zh-CN"/>
                    </w:rPr>
                    <w:t>4</w:t>
                  </w:r>
                  <w:r>
                    <w:rPr>
                      <w:rFonts w:hint="default" w:ascii="Times New Roman" w:hAnsi="Times New Roman" w:cs="Times New Roman"/>
                      <w:color w:val="000000"/>
                      <w:szCs w:val="21"/>
                    </w:rPr>
                    <w:t>9</w:t>
                  </w:r>
                </w:p>
              </w:tc>
              <w:tc>
                <w:tcPr>
                  <w:tcW w:w="4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0.2</w:t>
                  </w:r>
                </w:p>
              </w:tc>
              <w:tc>
                <w:tcPr>
                  <w:tcW w:w="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000000"/>
                      <w:szCs w:val="21"/>
                    </w:rPr>
                  </w:pPr>
                  <w:r>
                    <w:rPr>
                      <w:rFonts w:hint="default" w:ascii="Times New Roman" w:hAnsi="Times New Roman" w:cs="Times New Roman"/>
                      <w:bCs/>
                      <w:color w:val="000000"/>
                      <w:szCs w:val="21"/>
                    </w:rPr>
                    <w:t>委托有资质单位处理</w:t>
                  </w:r>
                </w:p>
              </w:tc>
              <w:tc>
                <w:tcPr>
                  <w:tcW w:w="4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000000"/>
                      <w:szCs w:val="21"/>
                      <w:lang w:eastAsia="zh-CN"/>
                    </w:rPr>
                  </w:pPr>
                  <w:r>
                    <w:rPr>
                      <w:rFonts w:hint="default" w:ascii="Times New Roman" w:hAnsi="Times New Roman" w:cs="Times New Roman"/>
                      <w:bCs/>
                      <w:color w:val="000000"/>
                      <w:szCs w:val="21"/>
                      <w:lang w:eastAsia="zh-CN"/>
                    </w:rPr>
                    <w:t>有资质单位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2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Cs w:val="21"/>
                      <w:lang w:val="en-US" w:eastAsia="zh-CN"/>
                    </w:rPr>
                    <w:t>9</w:t>
                  </w:r>
                </w:p>
              </w:tc>
              <w:tc>
                <w:tcPr>
                  <w:tcW w:w="82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漆渣</w:t>
                  </w:r>
                </w:p>
              </w:tc>
              <w:tc>
                <w:tcPr>
                  <w:tcW w:w="5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eastAsia="zh-CN"/>
                    </w:rPr>
                    <w:t>喷漆</w:t>
                  </w:r>
                </w:p>
              </w:tc>
              <w:tc>
                <w:tcPr>
                  <w:tcW w:w="6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危险废物</w:t>
                  </w:r>
                </w:p>
              </w:tc>
              <w:tc>
                <w:tcPr>
                  <w:tcW w:w="58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rPr>
                    <w:t>HW</w:t>
                  </w:r>
                  <w:r>
                    <w:rPr>
                      <w:rFonts w:hint="default" w:ascii="Times New Roman" w:hAnsi="Times New Roman" w:cs="Times New Roman"/>
                      <w:color w:val="000000"/>
                      <w:szCs w:val="21"/>
                      <w:lang w:val="en-US" w:eastAsia="zh-CN"/>
                    </w:rPr>
                    <w:t>12</w:t>
                  </w:r>
                </w:p>
              </w:tc>
              <w:tc>
                <w:tcPr>
                  <w:tcW w:w="6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lang w:val="en-US" w:eastAsia="zh-CN"/>
                    </w:rPr>
                    <w:t>900-252-12</w:t>
                  </w:r>
                </w:p>
              </w:tc>
              <w:tc>
                <w:tcPr>
                  <w:tcW w:w="463"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w:t>
                  </w:r>
                  <w:r>
                    <w:rPr>
                      <w:rFonts w:hint="eastAsia" w:cs="Times New Roman"/>
                      <w:smallCaps/>
                      <w:color w:val="000000"/>
                      <w:szCs w:val="21"/>
                      <w:lang w:val="en-US" w:eastAsia="zh-CN"/>
                    </w:rPr>
                    <w:t>095</w:t>
                  </w:r>
                </w:p>
              </w:tc>
              <w:tc>
                <w:tcPr>
                  <w:tcW w:w="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000000"/>
                      <w:szCs w:val="21"/>
                    </w:rPr>
                  </w:pPr>
                  <w:r>
                    <w:rPr>
                      <w:rFonts w:hint="default" w:ascii="Times New Roman" w:hAnsi="Times New Roman" w:cs="Times New Roman"/>
                      <w:bCs/>
                      <w:color w:val="000000"/>
                      <w:szCs w:val="21"/>
                    </w:rPr>
                    <w:t>委托有资质单位处理</w:t>
                  </w:r>
                </w:p>
              </w:tc>
              <w:tc>
                <w:tcPr>
                  <w:tcW w:w="4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000000"/>
                      <w:szCs w:val="21"/>
                      <w:lang w:eastAsia="zh-CN"/>
                    </w:rPr>
                  </w:pPr>
                  <w:r>
                    <w:rPr>
                      <w:rFonts w:hint="default" w:ascii="Times New Roman" w:hAnsi="Times New Roman" w:cs="Times New Roman"/>
                      <w:bCs/>
                      <w:color w:val="000000"/>
                      <w:szCs w:val="21"/>
                      <w:lang w:eastAsia="zh-CN"/>
                    </w:rPr>
                    <w:t>有资质单位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2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10</w:t>
                  </w:r>
                </w:p>
              </w:tc>
              <w:tc>
                <w:tcPr>
                  <w:tcW w:w="82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废活性炭</w:t>
                  </w:r>
                </w:p>
              </w:tc>
              <w:tc>
                <w:tcPr>
                  <w:tcW w:w="5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eastAsia="zh-CN"/>
                    </w:rPr>
                    <w:t>废气处理</w:t>
                  </w:r>
                </w:p>
              </w:tc>
              <w:tc>
                <w:tcPr>
                  <w:tcW w:w="6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危险废物</w:t>
                  </w:r>
                </w:p>
              </w:tc>
              <w:tc>
                <w:tcPr>
                  <w:tcW w:w="58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cs="Times New Roman"/>
                      <w:color w:val="000000"/>
                      <w:szCs w:val="21"/>
                    </w:rPr>
                    <w:t>HW49</w:t>
                  </w:r>
                </w:p>
              </w:tc>
              <w:tc>
                <w:tcPr>
                  <w:tcW w:w="6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rPr>
                    <w:t>900-041-49</w:t>
                  </w:r>
                </w:p>
              </w:tc>
              <w:tc>
                <w:tcPr>
                  <w:tcW w:w="463"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w:t>
                  </w:r>
                  <w:r>
                    <w:rPr>
                      <w:rFonts w:hint="eastAsia" w:ascii="Times New Roman" w:hAnsi="Times New Roman" w:eastAsia="宋体" w:cs="Times New Roman"/>
                      <w:smallCaps/>
                      <w:color w:val="000000"/>
                      <w:szCs w:val="21"/>
                      <w:lang w:val="en-US" w:eastAsia="zh-CN"/>
                    </w:rPr>
                    <w:t>8</w:t>
                  </w:r>
                </w:p>
              </w:tc>
              <w:tc>
                <w:tcPr>
                  <w:tcW w:w="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000000"/>
                      <w:szCs w:val="21"/>
                    </w:rPr>
                  </w:pPr>
                  <w:r>
                    <w:rPr>
                      <w:rFonts w:hint="default" w:ascii="Times New Roman" w:hAnsi="Times New Roman" w:cs="Times New Roman"/>
                      <w:bCs/>
                      <w:color w:val="000000"/>
                      <w:szCs w:val="21"/>
                    </w:rPr>
                    <w:t>委托有资质单位处理</w:t>
                  </w:r>
                </w:p>
              </w:tc>
              <w:tc>
                <w:tcPr>
                  <w:tcW w:w="4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000000"/>
                      <w:szCs w:val="21"/>
                      <w:lang w:eastAsia="zh-CN"/>
                    </w:rPr>
                  </w:pPr>
                  <w:r>
                    <w:rPr>
                      <w:rFonts w:hint="default" w:ascii="Times New Roman" w:hAnsi="Times New Roman" w:cs="Times New Roman"/>
                      <w:bCs/>
                      <w:color w:val="000000"/>
                      <w:szCs w:val="21"/>
                      <w:lang w:eastAsia="zh-CN"/>
                    </w:rPr>
                    <w:t>有资质单位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2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11</w:t>
                  </w:r>
                </w:p>
              </w:tc>
              <w:tc>
                <w:tcPr>
                  <w:tcW w:w="82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废灯管</w:t>
                  </w:r>
                </w:p>
              </w:tc>
              <w:tc>
                <w:tcPr>
                  <w:tcW w:w="5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eastAsia="zh-CN"/>
                    </w:rPr>
                    <w:t>废气处理</w:t>
                  </w:r>
                </w:p>
              </w:tc>
              <w:tc>
                <w:tcPr>
                  <w:tcW w:w="6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危险废物</w:t>
                  </w:r>
                </w:p>
              </w:tc>
              <w:tc>
                <w:tcPr>
                  <w:tcW w:w="58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1"/>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cs="Times New Roman"/>
                      <w:color w:val="000000"/>
                      <w:szCs w:val="21"/>
                    </w:rPr>
                    <w:t>HW29</w:t>
                  </w:r>
                </w:p>
              </w:tc>
              <w:tc>
                <w:tcPr>
                  <w:tcW w:w="6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rPr>
                    <w:t>900-023-29</w:t>
                  </w:r>
                </w:p>
              </w:tc>
              <w:tc>
                <w:tcPr>
                  <w:tcW w:w="4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0.003</w:t>
                  </w:r>
                </w:p>
              </w:tc>
              <w:tc>
                <w:tcPr>
                  <w:tcW w:w="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000000"/>
                      <w:szCs w:val="21"/>
                    </w:rPr>
                  </w:pPr>
                  <w:r>
                    <w:rPr>
                      <w:rFonts w:hint="default" w:ascii="Times New Roman" w:hAnsi="Times New Roman" w:cs="Times New Roman"/>
                      <w:bCs/>
                      <w:color w:val="000000"/>
                      <w:szCs w:val="21"/>
                    </w:rPr>
                    <w:t>委托有资质单位处理</w:t>
                  </w:r>
                </w:p>
              </w:tc>
              <w:tc>
                <w:tcPr>
                  <w:tcW w:w="4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000000"/>
                      <w:szCs w:val="21"/>
                      <w:lang w:eastAsia="zh-CN"/>
                    </w:rPr>
                  </w:pPr>
                  <w:r>
                    <w:rPr>
                      <w:rFonts w:hint="default" w:ascii="Times New Roman" w:hAnsi="Times New Roman" w:cs="Times New Roman"/>
                      <w:bCs/>
                      <w:color w:val="000000"/>
                      <w:szCs w:val="21"/>
                      <w:lang w:eastAsia="zh-CN"/>
                    </w:rPr>
                    <w:t>有资质单位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2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12</w:t>
                  </w:r>
                </w:p>
              </w:tc>
              <w:tc>
                <w:tcPr>
                  <w:tcW w:w="82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废包装桶</w:t>
                  </w:r>
                </w:p>
              </w:tc>
              <w:tc>
                <w:tcPr>
                  <w:tcW w:w="53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val="en-US" w:eastAsia="zh-CN"/>
                    </w:rPr>
                    <w:t>/</w:t>
                  </w:r>
                </w:p>
              </w:tc>
              <w:tc>
                <w:tcPr>
                  <w:tcW w:w="62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000000"/>
                      <w:szCs w:val="21"/>
                      <w:lang w:eastAsia="zh-CN"/>
                    </w:rPr>
                  </w:pPr>
                  <w:r>
                    <w:rPr>
                      <w:rFonts w:hint="default" w:ascii="Times New Roman" w:hAnsi="Times New Roman" w:eastAsia="宋体" w:cs="Times New Roman"/>
                      <w:color w:val="000000"/>
                      <w:szCs w:val="21"/>
                      <w:lang w:eastAsia="zh-CN"/>
                    </w:rPr>
                    <w:t>危险废物</w:t>
                  </w:r>
                </w:p>
              </w:tc>
              <w:tc>
                <w:tcPr>
                  <w:tcW w:w="58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HW49</w:t>
                  </w:r>
                </w:p>
              </w:tc>
              <w:tc>
                <w:tcPr>
                  <w:tcW w:w="6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900-041-49</w:t>
                  </w:r>
                </w:p>
              </w:tc>
              <w:tc>
                <w:tcPr>
                  <w:tcW w:w="4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0.3</w:t>
                  </w:r>
                </w:p>
              </w:tc>
              <w:tc>
                <w:tcPr>
                  <w:tcW w:w="63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000000"/>
                      <w:szCs w:val="21"/>
                      <w:lang w:val="en-US" w:eastAsia="zh-CN"/>
                    </w:rPr>
                  </w:pPr>
                  <w:r>
                    <w:rPr>
                      <w:rFonts w:hint="default" w:ascii="Times New Roman" w:hAnsi="Times New Roman" w:cs="Times New Roman"/>
                      <w:bCs/>
                      <w:color w:val="000000"/>
                      <w:szCs w:val="21"/>
                    </w:rPr>
                    <w:t>委托有资质单位处理</w:t>
                  </w:r>
                </w:p>
              </w:tc>
              <w:tc>
                <w:tcPr>
                  <w:tcW w:w="4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000000"/>
                      <w:szCs w:val="21"/>
                    </w:rPr>
                  </w:pPr>
                  <w:r>
                    <w:rPr>
                      <w:rFonts w:hint="default" w:ascii="Times New Roman" w:hAnsi="Times New Roman" w:cs="Times New Roman"/>
                      <w:bCs/>
                      <w:color w:val="000000"/>
                      <w:szCs w:val="21"/>
                      <w:lang w:eastAsia="zh-CN"/>
                    </w:rPr>
                    <w:t>有资质单位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22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13</w:t>
                  </w:r>
                </w:p>
              </w:tc>
              <w:tc>
                <w:tcPr>
                  <w:tcW w:w="82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含漆废物</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eastAsia="zh-CN"/>
                    </w:rPr>
                    <w:t>喷漆</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000000"/>
                      <w:szCs w:val="21"/>
                      <w:lang w:eastAsia="zh-CN"/>
                    </w:rPr>
                  </w:pPr>
                  <w:r>
                    <w:rPr>
                      <w:rFonts w:hint="default" w:ascii="Times New Roman" w:hAnsi="Times New Roman" w:eastAsia="宋体" w:cs="Times New Roman"/>
                      <w:color w:val="000000"/>
                      <w:szCs w:val="21"/>
                      <w:lang w:eastAsia="zh-CN"/>
                    </w:rPr>
                    <w:t>危险废物</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HW49</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900-041-49</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0.05</w:t>
                  </w:r>
                </w:p>
              </w:tc>
              <w:tc>
                <w:tcPr>
                  <w:tcW w:w="63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000000"/>
                      <w:szCs w:val="21"/>
                      <w:lang w:val="en-US" w:eastAsia="zh-CN"/>
                    </w:rPr>
                  </w:pPr>
                  <w:r>
                    <w:rPr>
                      <w:rFonts w:hint="default" w:ascii="Times New Roman" w:hAnsi="Times New Roman" w:cs="Times New Roman"/>
                      <w:bCs/>
                      <w:color w:val="000000"/>
                      <w:szCs w:val="21"/>
                    </w:rPr>
                    <w:t>委托有资质单位处理</w:t>
                  </w:r>
                </w:p>
              </w:tc>
              <w:tc>
                <w:tcPr>
                  <w:tcW w:w="46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000000"/>
                      <w:szCs w:val="21"/>
                    </w:rPr>
                  </w:pPr>
                  <w:r>
                    <w:rPr>
                      <w:rFonts w:hint="default" w:ascii="Times New Roman" w:hAnsi="Times New Roman" w:cs="Times New Roman"/>
                      <w:bCs/>
                      <w:color w:val="000000"/>
                      <w:szCs w:val="21"/>
                      <w:lang w:eastAsia="zh-CN"/>
                    </w:rPr>
                    <w:t>有资质单位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22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14</w:t>
                  </w:r>
                </w:p>
              </w:tc>
              <w:tc>
                <w:tcPr>
                  <w:tcW w:w="82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含油废液</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000000"/>
                      <w:szCs w:val="21"/>
                      <w:lang w:eastAsia="zh-CN"/>
                    </w:rPr>
                  </w:pPr>
                  <w:r>
                    <w:rPr>
                      <w:rFonts w:hint="eastAsia" w:ascii="Times New Roman" w:hAnsi="Times New Roman" w:cs="Times New Roman"/>
                      <w:color w:val="000000"/>
                      <w:szCs w:val="21"/>
                      <w:lang w:eastAsia="zh-CN"/>
                    </w:rPr>
                    <w:t>洗车</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危险废物</w:t>
                  </w:r>
                </w:p>
              </w:tc>
              <w:tc>
                <w:tcPr>
                  <w:tcW w:w="0" w:type="auto"/>
                  <w:noWrap w:val="0"/>
                  <w:vAlign w:val="center"/>
                </w:tcPr>
                <w:p>
                  <w:pPr>
                    <w:spacing w:line="32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rPr>
                    <w:t>HW</w:t>
                  </w:r>
                  <w:r>
                    <w:rPr>
                      <w:rFonts w:hint="eastAsia" w:ascii="Times New Roman" w:hAnsi="Times New Roman" w:cs="Times New Roman"/>
                      <w:color w:val="000000"/>
                      <w:szCs w:val="21"/>
                      <w:lang w:val="en-US" w:eastAsia="zh-CN"/>
                    </w:rPr>
                    <w:t>08</w:t>
                  </w:r>
                </w:p>
              </w:tc>
              <w:tc>
                <w:tcPr>
                  <w:tcW w:w="0" w:type="auto"/>
                  <w:noWrap w:val="0"/>
                  <w:vAlign w:val="center"/>
                </w:tcPr>
                <w:p>
                  <w:pPr>
                    <w:spacing w:line="240"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lang w:val="en-US" w:eastAsia="zh-CN"/>
                    </w:rPr>
                    <w:t>900-</w:t>
                  </w:r>
                  <w:r>
                    <w:rPr>
                      <w:rFonts w:hint="eastAsia" w:ascii="Times New Roman" w:hAnsi="Times New Roman" w:cs="Times New Roman"/>
                      <w:color w:val="000000"/>
                      <w:sz w:val="21"/>
                      <w:szCs w:val="21"/>
                      <w:lang w:val="en-US" w:eastAsia="zh-CN"/>
                    </w:rPr>
                    <w:t>210</w:t>
                  </w:r>
                  <w:r>
                    <w:rPr>
                      <w:rFonts w:hint="default" w:ascii="Times New Roman" w:hAnsi="Times New Roman" w:cs="Times New Roman"/>
                      <w:color w:val="000000"/>
                      <w:sz w:val="21"/>
                      <w:szCs w:val="21"/>
                      <w:lang w:val="en-US" w:eastAsia="zh-CN"/>
                    </w:rPr>
                    <w:t>-</w:t>
                  </w:r>
                  <w:r>
                    <w:rPr>
                      <w:rFonts w:hint="eastAsia" w:ascii="Times New Roman" w:hAnsi="Times New Roman" w:cs="Times New Roman"/>
                      <w:color w:val="000000"/>
                      <w:sz w:val="21"/>
                      <w:szCs w:val="21"/>
                      <w:lang w:val="en-US" w:eastAsia="zh-CN"/>
                    </w:rPr>
                    <w:t>08</w:t>
                  </w:r>
                </w:p>
              </w:tc>
              <w:tc>
                <w:tcPr>
                  <w:tcW w:w="0" w:type="auto"/>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0.01</w:t>
                  </w:r>
                </w:p>
              </w:tc>
              <w:tc>
                <w:tcPr>
                  <w:tcW w:w="63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000000"/>
                      <w:kern w:val="2"/>
                      <w:sz w:val="21"/>
                      <w:szCs w:val="21"/>
                      <w:lang w:val="en-US" w:eastAsia="zh-CN" w:bidi="ar-SA"/>
                    </w:rPr>
                  </w:pPr>
                  <w:r>
                    <w:rPr>
                      <w:rFonts w:hint="default" w:ascii="Times New Roman" w:hAnsi="Times New Roman" w:cs="Times New Roman"/>
                      <w:bCs/>
                      <w:color w:val="000000"/>
                      <w:szCs w:val="21"/>
                    </w:rPr>
                    <w:t>委托有资质单位处理</w:t>
                  </w:r>
                </w:p>
              </w:tc>
              <w:tc>
                <w:tcPr>
                  <w:tcW w:w="46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000000"/>
                      <w:kern w:val="2"/>
                      <w:sz w:val="21"/>
                      <w:szCs w:val="21"/>
                      <w:lang w:val="en-US" w:eastAsia="zh-CN" w:bidi="ar-SA"/>
                    </w:rPr>
                  </w:pPr>
                  <w:r>
                    <w:rPr>
                      <w:rFonts w:hint="default" w:ascii="Times New Roman" w:hAnsi="Times New Roman" w:cs="Times New Roman"/>
                      <w:bCs/>
                      <w:color w:val="000000"/>
                      <w:szCs w:val="21"/>
                      <w:lang w:eastAsia="zh-CN"/>
                    </w:rPr>
                    <w:t>有资质单位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22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Cs w:val="21"/>
                      <w:lang w:val="en-US" w:eastAsia="zh-CN"/>
                    </w:rPr>
                    <w:t>15</w:t>
                  </w:r>
                </w:p>
              </w:tc>
              <w:tc>
                <w:tcPr>
                  <w:tcW w:w="82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rPr>
                    <w:t>生活垃圾</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rPr>
                    <w:t>员工日常生活</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smallCaps/>
                      <w:color w:val="000000"/>
                      <w:sz w:val="21"/>
                      <w:szCs w:val="21"/>
                      <w:lang w:val="en-US" w:eastAsia="zh-CN"/>
                    </w:rPr>
                    <w:t>/</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000000"/>
                      <w:kern w:val="2"/>
                      <w:sz w:val="21"/>
                      <w:szCs w:val="21"/>
                      <w:lang w:val="en-US" w:eastAsia="zh-CN" w:bidi="ar-SA"/>
                    </w:rPr>
                  </w:pPr>
                  <w:r>
                    <w:rPr>
                      <w:rFonts w:hint="default" w:ascii="Times New Roman" w:hAnsi="Times New Roman" w:eastAsia="宋体" w:cs="Times New Roman"/>
                      <w:smallCaps/>
                      <w:color w:val="000000"/>
                      <w:sz w:val="21"/>
                      <w:szCs w:val="21"/>
                      <w:lang w:val="en-US" w:eastAsia="zh-CN"/>
                    </w:rPr>
                    <w:t>/</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1.</w:t>
                  </w:r>
                  <w:r>
                    <w:rPr>
                      <w:rFonts w:hint="eastAsia" w:cs="Times New Roman"/>
                      <w:smallCaps/>
                      <w:color w:val="000000"/>
                      <w:szCs w:val="21"/>
                      <w:lang w:val="en-US" w:eastAsia="zh-CN"/>
                    </w:rPr>
                    <w:t>8</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000000"/>
                      <w:szCs w:val="21"/>
                      <w:lang w:val="en-US" w:eastAsia="zh-CN"/>
                    </w:rPr>
                  </w:pPr>
                  <w:r>
                    <w:rPr>
                      <w:rFonts w:hint="eastAsia" w:ascii="Times New Roman" w:hAnsi="Times New Roman" w:cs="Times New Roman"/>
                      <w:bCs/>
                      <w:color w:val="000000"/>
                      <w:szCs w:val="21"/>
                      <w:lang w:val="en-US" w:eastAsia="zh-CN"/>
                    </w:rPr>
                    <w:t>环卫部门</w:t>
                  </w:r>
                </w:p>
              </w:tc>
              <w:tc>
                <w:tcPr>
                  <w:tcW w:w="46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000000"/>
                      <w:szCs w:val="21"/>
                    </w:rPr>
                  </w:pPr>
                  <w:r>
                    <w:rPr>
                      <w:rFonts w:hint="eastAsia" w:ascii="Times New Roman" w:hAnsi="Times New Roman" w:cs="Times New Roman"/>
                      <w:bCs/>
                      <w:color w:val="000000"/>
                      <w:szCs w:val="21"/>
                      <w:lang w:val="en-US" w:eastAsia="zh-CN"/>
                    </w:rPr>
                    <w:t>环卫部门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22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Cs w:val="21"/>
                      <w:lang w:val="en-US" w:eastAsia="zh-CN"/>
                    </w:rPr>
                    <w:t>16</w:t>
                  </w:r>
                </w:p>
              </w:tc>
              <w:tc>
                <w:tcPr>
                  <w:tcW w:w="82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cs="Times New Roman"/>
                      <w:color w:val="000000"/>
                      <w:szCs w:val="21"/>
                      <w:lang w:eastAsia="zh-CN"/>
                    </w:rPr>
                    <w:t>废劳保用品</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smallCaps/>
                      <w:color w:val="000000"/>
                      <w:kern w:val="2"/>
                      <w:sz w:val="21"/>
                      <w:szCs w:val="21"/>
                      <w:lang w:val="en-US" w:eastAsia="zh-CN" w:bidi="ar-SA"/>
                    </w:rPr>
                  </w:pPr>
                  <w:r>
                    <w:rPr>
                      <w:rFonts w:hAnsi="宋体"/>
                      <w:smallCaps/>
                      <w:color w:val="000000"/>
                      <w:szCs w:val="21"/>
                    </w:rPr>
                    <w:t>员工工作</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color w:val="000000"/>
                      <w:szCs w:val="21"/>
                      <w:lang w:val="en-US" w:eastAsia="zh-CN"/>
                    </w:rPr>
                    <w:t>/</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HW49</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900-041-49</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0.1</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000000"/>
                      <w:szCs w:val="21"/>
                      <w:lang w:val="en-US" w:eastAsia="zh-CN"/>
                    </w:rPr>
                  </w:pPr>
                  <w:r>
                    <w:rPr>
                      <w:rFonts w:hint="eastAsia" w:ascii="Times New Roman" w:hAnsi="Times New Roman" w:cs="Times New Roman"/>
                      <w:bCs/>
                      <w:color w:val="000000"/>
                      <w:szCs w:val="21"/>
                      <w:lang w:val="en-US" w:eastAsia="zh-CN"/>
                    </w:rPr>
                    <w:t>环卫部门</w:t>
                  </w:r>
                </w:p>
              </w:tc>
              <w:tc>
                <w:tcPr>
                  <w:tcW w:w="46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Cs/>
                      <w:color w:val="000000"/>
                      <w:szCs w:val="21"/>
                    </w:rPr>
                  </w:pPr>
                  <w:r>
                    <w:rPr>
                      <w:rFonts w:hint="eastAsia" w:ascii="Times New Roman" w:hAnsi="Times New Roman" w:cs="Times New Roman"/>
                      <w:bCs/>
                      <w:color w:val="000000"/>
                      <w:szCs w:val="21"/>
                      <w:lang w:val="en-US" w:eastAsia="zh-CN"/>
                    </w:rPr>
                    <w:t>环卫部门</w:t>
                  </w:r>
                </w:p>
              </w:tc>
            </w:tr>
          </w:tbl>
          <w:p>
            <w:pPr>
              <w:jc w:val="center"/>
              <w:rPr>
                <w:rFonts w:hint="default" w:ascii="Times New Roman" w:hAnsi="Times New Roman" w:cs="Times New Roman"/>
                <w:b/>
                <w:color w:val="000000"/>
                <w:kern w:val="0"/>
                <w:sz w:val="24"/>
                <w:szCs w:val="24"/>
              </w:rPr>
            </w:pPr>
          </w:p>
          <w:p>
            <w:pPr>
              <w:jc w:val="both"/>
              <w:rPr>
                <w:rFonts w:hint="default" w:ascii="Times New Roman" w:hAnsi="Times New Roman" w:cs="Times New Roman"/>
                <w:b/>
                <w:color w:val="000000"/>
                <w:kern w:val="0"/>
                <w:sz w:val="24"/>
                <w:szCs w:val="24"/>
              </w:rPr>
            </w:pPr>
          </w:p>
          <w:p>
            <w:pPr>
              <w:jc w:val="center"/>
              <w:rPr>
                <w:rFonts w:hint="default" w:ascii="Times New Roman" w:hAnsi="Times New Roman" w:cs="Times New Roman"/>
                <w:b/>
                <w:color w:val="000000"/>
                <w:kern w:val="0"/>
                <w:sz w:val="24"/>
                <w:szCs w:val="24"/>
              </w:rPr>
            </w:pPr>
          </w:p>
          <w:p>
            <w:pPr>
              <w:jc w:val="center"/>
              <w:rPr>
                <w:rFonts w:hint="default" w:ascii="Times New Roman" w:hAnsi="Times New Roman" w:cs="Times New Roman"/>
                <w:b/>
                <w:color w:val="000000"/>
                <w:kern w:val="0"/>
                <w:sz w:val="24"/>
                <w:szCs w:val="24"/>
              </w:rPr>
            </w:pPr>
            <w:r>
              <w:rPr>
                <w:rFonts w:hint="default" w:ascii="Times New Roman" w:hAnsi="Times New Roman" w:cs="Times New Roman"/>
                <w:b/>
                <w:color w:val="000000"/>
                <w:kern w:val="0"/>
                <w:sz w:val="24"/>
                <w:szCs w:val="24"/>
              </w:rPr>
              <w:t>表5-</w:t>
            </w:r>
            <w:r>
              <w:rPr>
                <w:rFonts w:hint="default" w:ascii="Times New Roman" w:hAnsi="Times New Roman" w:cs="Times New Roman"/>
                <w:b/>
                <w:color w:val="000000"/>
                <w:kern w:val="0"/>
                <w:sz w:val="24"/>
                <w:szCs w:val="24"/>
                <w:lang w:val="en-US" w:eastAsia="zh-CN"/>
              </w:rPr>
              <w:t>9</w:t>
            </w:r>
            <w:r>
              <w:rPr>
                <w:rFonts w:hint="default" w:ascii="Times New Roman" w:hAnsi="Times New Roman" w:cs="Times New Roman"/>
                <w:b/>
                <w:color w:val="000000"/>
                <w:kern w:val="0"/>
                <w:sz w:val="24"/>
                <w:szCs w:val="24"/>
              </w:rPr>
              <w:t xml:space="preserve">  </w:t>
            </w:r>
            <w:r>
              <w:rPr>
                <w:rFonts w:hint="default" w:ascii="Times New Roman" w:hAnsi="Times New Roman" w:cs="Times New Roman"/>
                <w:b/>
                <w:color w:val="000000"/>
                <w:kern w:val="0"/>
                <w:sz w:val="24"/>
                <w:szCs w:val="24"/>
                <w:lang w:eastAsia="zh-CN"/>
              </w:rPr>
              <w:t>本项目</w:t>
            </w:r>
            <w:r>
              <w:rPr>
                <w:rFonts w:hint="default" w:ascii="Times New Roman" w:hAnsi="Times New Roman" w:cs="Times New Roman"/>
                <w:b/>
                <w:color w:val="000000"/>
                <w:sz w:val="24"/>
              </w:rPr>
              <w:t>危险废物汇总表</w:t>
            </w:r>
          </w:p>
          <w:tbl>
            <w:tblPr>
              <w:tblStyle w:val="14"/>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251"/>
              <w:gridCol w:w="780"/>
              <w:gridCol w:w="697"/>
              <w:gridCol w:w="1144"/>
              <w:gridCol w:w="731"/>
              <w:gridCol w:w="778"/>
              <w:gridCol w:w="580"/>
              <w:gridCol w:w="1159"/>
              <w:gridCol w:w="1049"/>
              <w:gridCol w:w="582"/>
              <w:gridCol w:w="548"/>
              <w:gridCol w:w="111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133" w:type="pct"/>
                  <w:tcBorders>
                    <w:tl2br w:val="nil"/>
                    <w:tr2bl w:val="nil"/>
                  </w:tcBorders>
                  <w:noWrap w:val="0"/>
                  <w:vAlign w:val="center"/>
                </w:tcPr>
                <w:p>
                  <w:pPr>
                    <w:spacing w:line="320" w:lineRule="exact"/>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序号</w:t>
                  </w:r>
                </w:p>
              </w:tc>
              <w:tc>
                <w:tcPr>
                  <w:tcW w:w="414" w:type="pct"/>
                  <w:tcBorders>
                    <w:tl2br w:val="nil"/>
                    <w:tr2bl w:val="nil"/>
                  </w:tcBorders>
                  <w:noWrap w:val="0"/>
                  <w:vAlign w:val="center"/>
                </w:tcPr>
                <w:p>
                  <w:pPr>
                    <w:spacing w:line="320" w:lineRule="exact"/>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危险废物名称</w:t>
                  </w:r>
                </w:p>
              </w:tc>
              <w:tc>
                <w:tcPr>
                  <w:tcW w:w="370" w:type="pct"/>
                  <w:tcBorders>
                    <w:tl2br w:val="nil"/>
                    <w:tr2bl w:val="nil"/>
                  </w:tcBorders>
                  <w:noWrap w:val="0"/>
                  <w:vAlign w:val="center"/>
                </w:tcPr>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危险废物</w:t>
                  </w:r>
                </w:p>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类别</w:t>
                  </w:r>
                </w:p>
              </w:tc>
              <w:tc>
                <w:tcPr>
                  <w:tcW w:w="607" w:type="pct"/>
                  <w:tcBorders>
                    <w:tl2br w:val="nil"/>
                    <w:tr2bl w:val="nil"/>
                  </w:tcBorders>
                  <w:noWrap w:val="0"/>
                  <w:vAlign w:val="center"/>
                </w:tcPr>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危险废物代码</w:t>
                  </w:r>
                </w:p>
              </w:tc>
              <w:tc>
                <w:tcPr>
                  <w:tcW w:w="388" w:type="pct"/>
                  <w:tcBorders>
                    <w:tl2br w:val="nil"/>
                    <w:tr2bl w:val="nil"/>
                  </w:tcBorders>
                  <w:noWrap w:val="0"/>
                  <w:vAlign w:val="center"/>
                </w:tcPr>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产生量</w:t>
                  </w:r>
                </w:p>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（吨/年）</w:t>
                  </w:r>
                </w:p>
              </w:tc>
              <w:tc>
                <w:tcPr>
                  <w:tcW w:w="413" w:type="pct"/>
                  <w:tcBorders>
                    <w:tl2br w:val="nil"/>
                    <w:tr2bl w:val="nil"/>
                  </w:tcBorders>
                  <w:noWrap w:val="0"/>
                  <w:vAlign w:val="center"/>
                </w:tcPr>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产生工序及装置</w:t>
                  </w:r>
                </w:p>
              </w:tc>
              <w:tc>
                <w:tcPr>
                  <w:tcW w:w="308" w:type="pct"/>
                  <w:tcBorders>
                    <w:tl2br w:val="nil"/>
                    <w:tr2bl w:val="nil"/>
                  </w:tcBorders>
                  <w:noWrap w:val="0"/>
                  <w:vAlign w:val="center"/>
                </w:tcPr>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形态</w:t>
                  </w:r>
                </w:p>
              </w:tc>
              <w:tc>
                <w:tcPr>
                  <w:tcW w:w="615" w:type="pct"/>
                  <w:tcBorders>
                    <w:tl2br w:val="nil"/>
                    <w:tr2bl w:val="nil"/>
                  </w:tcBorders>
                  <w:noWrap w:val="0"/>
                  <w:vAlign w:val="center"/>
                </w:tcPr>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主要成分</w:t>
                  </w:r>
                </w:p>
              </w:tc>
              <w:tc>
                <w:tcPr>
                  <w:tcW w:w="557" w:type="pct"/>
                  <w:tcBorders>
                    <w:tl2br w:val="nil"/>
                    <w:tr2bl w:val="nil"/>
                  </w:tcBorders>
                  <w:noWrap w:val="0"/>
                  <w:vAlign w:val="center"/>
                </w:tcPr>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有害成分</w:t>
                  </w:r>
                </w:p>
              </w:tc>
              <w:tc>
                <w:tcPr>
                  <w:tcW w:w="309" w:type="pct"/>
                  <w:tcBorders>
                    <w:tl2br w:val="nil"/>
                    <w:tr2bl w:val="nil"/>
                  </w:tcBorders>
                  <w:noWrap w:val="0"/>
                  <w:vAlign w:val="center"/>
                </w:tcPr>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产废周期</w:t>
                  </w:r>
                </w:p>
              </w:tc>
              <w:tc>
                <w:tcPr>
                  <w:tcW w:w="291" w:type="pct"/>
                  <w:tcBorders>
                    <w:tl2br w:val="nil"/>
                    <w:tr2bl w:val="nil"/>
                  </w:tcBorders>
                  <w:noWrap w:val="0"/>
                  <w:vAlign w:val="center"/>
                </w:tcPr>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危险</w:t>
                  </w:r>
                </w:p>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特性</w:t>
                  </w:r>
                </w:p>
              </w:tc>
              <w:tc>
                <w:tcPr>
                  <w:tcW w:w="591" w:type="pct"/>
                  <w:tcBorders>
                    <w:tl2br w:val="nil"/>
                    <w:tr2bl w:val="nil"/>
                  </w:tcBorders>
                  <w:noWrap w:val="0"/>
                  <w:vAlign w:val="center"/>
                </w:tcPr>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污染防治措施*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5" w:hRule="atLeast"/>
                <w:jc w:val="center"/>
              </w:trPr>
              <w:tc>
                <w:tcPr>
                  <w:tcW w:w="133"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1</w:t>
                  </w:r>
                </w:p>
              </w:tc>
              <w:tc>
                <w:tcPr>
                  <w:tcW w:w="41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废矿物油</w:t>
                  </w:r>
                </w:p>
              </w:tc>
              <w:tc>
                <w:tcPr>
                  <w:tcW w:w="37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cs="Times New Roman"/>
                      <w:color w:val="000000"/>
                      <w:szCs w:val="21"/>
                    </w:rPr>
                    <w:t>HW</w:t>
                  </w:r>
                  <w:r>
                    <w:rPr>
                      <w:rFonts w:hint="default" w:ascii="Times New Roman" w:hAnsi="Times New Roman" w:cs="Times New Roman"/>
                      <w:color w:val="000000"/>
                      <w:szCs w:val="21"/>
                      <w:lang w:val="en-US" w:eastAsia="zh-CN"/>
                    </w:rPr>
                    <w:t>08</w:t>
                  </w:r>
                </w:p>
              </w:tc>
              <w:tc>
                <w:tcPr>
                  <w:tcW w:w="6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cs="Times New Roman"/>
                      <w:color w:val="000000"/>
                      <w:szCs w:val="21"/>
                    </w:rPr>
                    <w:t>900-</w:t>
                  </w:r>
                  <w:r>
                    <w:rPr>
                      <w:rFonts w:hint="default" w:ascii="Times New Roman" w:hAnsi="Times New Roman" w:cs="Times New Roman"/>
                      <w:color w:val="000000"/>
                      <w:szCs w:val="21"/>
                      <w:lang w:val="en-US" w:eastAsia="zh-CN"/>
                    </w:rPr>
                    <w:t>249</w:t>
                  </w:r>
                  <w:r>
                    <w:rPr>
                      <w:rFonts w:hint="default" w:ascii="Times New Roman" w:hAnsi="Times New Roman" w:cs="Times New Roman"/>
                      <w:color w:val="000000"/>
                      <w:szCs w:val="21"/>
                    </w:rPr>
                    <w:t>-</w:t>
                  </w:r>
                  <w:r>
                    <w:rPr>
                      <w:rFonts w:hint="default" w:ascii="Times New Roman" w:hAnsi="Times New Roman" w:cs="Times New Roman"/>
                      <w:color w:val="000000"/>
                      <w:szCs w:val="21"/>
                      <w:lang w:val="en-US" w:eastAsia="zh-CN"/>
                    </w:rPr>
                    <w:t>08</w:t>
                  </w:r>
                </w:p>
              </w:tc>
              <w:tc>
                <w:tcPr>
                  <w:tcW w:w="3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eastAsia" w:cs="Times New Roman"/>
                      <w:smallCaps/>
                      <w:color w:val="000000"/>
                      <w:szCs w:val="21"/>
                      <w:lang w:val="en-US" w:eastAsia="zh-CN"/>
                    </w:rPr>
                    <w:t>2</w:t>
                  </w:r>
                </w:p>
              </w:tc>
              <w:tc>
                <w:tcPr>
                  <w:tcW w:w="413" w:type="pct"/>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维修、保养</w:t>
                  </w:r>
                </w:p>
              </w:tc>
              <w:tc>
                <w:tcPr>
                  <w:tcW w:w="308"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eastAsia="zh-CN"/>
                    </w:rPr>
                    <w:t>液态</w:t>
                  </w:r>
                </w:p>
              </w:tc>
              <w:tc>
                <w:tcPr>
                  <w:tcW w:w="615"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矿物油</w:t>
                  </w:r>
                </w:p>
              </w:tc>
              <w:tc>
                <w:tcPr>
                  <w:tcW w:w="557"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矿物油</w:t>
                  </w:r>
                </w:p>
              </w:tc>
              <w:tc>
                <w:tcPr>
                  <w:tcW w:w="309" w:type="pct"/>
                  <w:tcBorders>
                    <w:tl2br w:val="nil"/>
                    <w:tr2bl w:val="nil"/>
                  </w:tcBorders>
                  <w:noWrap w:val="0"/>
                  <w:vAlign w:val="center"/>
                </w:tcPr>
                <w:p>
                  <w:pPr>
                    <w:spacing w:line="320" w:lineRule="exact"/>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每天</w:t>
                  </w:r>
                </w:p>
              </w:tc>
              <w:tc>
                <w:tcPr>
                  <w:tcW w:w="291" w:type="pct"/>
                  <w:tcBorders>
                    <w:tl2br w:val="nil"/>
                    <w:tr2bl w:val="nil"/>
                  </w:tcBorders>
                  <w:noWrap w:val="0"/>
                  <w:vAlign w:val="center"/>
                </w:tcPr>
                <w:p>
                  <w:pPr>
                    <w:spacing w:line="260" w:lineRule="atLeas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T，I</w:t>
                  </w:r>
                </w:p>
              </w:tc>
              <w:tc>
                <w:tcPr>
                  <w:tcW w:w="591" w:type="pct"/>
                  <w:vMerge w:val="restart"/>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kern w:val="0"/>
                      <w:szCs w:val="21"/>
                    </w:rPr>
                    <w:t>袋/桶装后存放在危废库房中，定期委托有资质单位处理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5" w:hRule="atLeast"/>
                <w:jc w:val="center"/>
              </w:trPr>
              <w:tc>
                <w:tcPr>
                  <w:tcW w:w="133"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Cs w:val="21"/>
                      <w:lang w:val="en-US" w:eastAsia="zh-CN"/>
                    </w:rPr>
                    <w:t>2</w:t>
                  </w:r>
                </w:p>
              </w:tc>
              <w:tc>
                <w:tcPr>
                  <w:tcW w:w="41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废防冻液</w:t>
                  </w:r>
                </w:p>
              </w:tc>
              <w:tc>
                <w:tcPr>
                  <w:tcW w:w="37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mallCaps/>
                      <w:color w:val="000000"/>
                      <w:kern w:val="2"/>
                      <w:sz w:val="21"/>
                      <w:szCs w:val="21"/>
                      <w:lang w:val="en-US" w:eastAsia="zh-CN" w:bidi="ar-SA"/>
                    </w:rPr>
                  </w:pPr>
                  <w:r>
                    <w:rPr>
                      <w:rFonts w:hint="default" w:ascii="Times New Roman" w:hAnsi="Times New Roman" w:cs="Times New Roman"/>
                      <w:smallCaps/>
                      <w:color w:val="000000"/>
                      <w:szCs w:val="21"/>
                    </w:rPr>
                    <w:t>HW06</w:t>
                  </w:r>
                </w:p>
              </w:tc>
              <w:tc>
                <w:tcPr>
                  <w:tcW w:w="6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mallCaps/>
                      <w:color w:val="000000"/>
                      <w:kern w:val="2"/>
                      <w:sz w:val="21"/>
                      <w:szCs w:val="21"/>
                      <w:lang w:val="en-US" w:eastAsia="zh-CN" w:bidi="ar-SA"/>
                    </w:rPr>
                  </w:pPr>
                  <w:r>
                    <w:rPr>
                      <w:rFonts w:hint="default" w:ascii="Times New Roman" w:hAnsi="Times New Roman" w:cs="Times New Roman"/>
                      <w:smallCaps/>
                      <w:color w:val="000000"/>
                      <w:szCs w:val="21"/>
                    </w:rPr>
                    <w:t>900-404-06</w:t>
                  </w:r>
                </w:p>
              </w:tc>
              <w:tc>
                <w:tcPr>
                  <w:tcW w:w="3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eastAsia" w:cs="Times New Roman"/>
                      <w:smallCaps/>
                      <w:color w:val="000000"/>
                      <w:szCs w:val="21"/>
                      <w:lang w:val="en-US" w:eastAsia="zh-CN"/>
                    </w:rPr>
                    <w:t>1</w:t>
                  </w:r>
                </w:p>
              </w:tc>
              <w:tc>
                <w:tcPr>
                  <w:tcW w:w="413" w:type="pct"/>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维修、保养</w:t>
                  </w:r>
                </w:p>
              </w:tc>
              <w:tc>
                <w:tcPr>
                  <w:tcW w:w="308" w:type="pct"/>
                  <w:tcBorders>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lang w:eastAsia="zh-CN"/>
                    </w:rPr>
                    <w:t>液态</w:t>
                  </w:r>
                </w:p>
              </w:tc>
              <w:tc>
                <w:tcPr>
                  <w:tcW w:w="615"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防冻液</w:t>
                  </w:r>
                </w:p>
              </w:tc>
              <w:tc>
                <w:tcPr>
                  <w:tcW w:w="557" w:type="pct"/>
                  <w:tcBorders>
                    <w:tl2br w:val="nil"/>
                    <w:tr2bl w:val="nil"/>
                  </w:tcBorders>
                  <w:noWrap w:val="0"/>
                  <w:vAlign w:val="center"/>
                </w:tcPr>
                <w:p>
                  <w:pPr>
                    <w:spacing w:line="320" w:lineRule="exact"/>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有机溶剂</w:t>
                  </w:r>
                </w:p>
              </w:tc>
              <w:tc>
                <w:tcPr>
                  <w:tcW w:w="309" w:type="pct"/>
                  <w:tcBorders>
                    <w:tl2br w:val="nil"/>
                    <w:tr2bl w:val="nil"/>
                  </w:tcBorders>
                  <w:noWrap w:val="0"/>
                  <w:vAlign w:val="center"/>
                </w:tcPr>
                <w:p>
                  <w:pPr>
                    <w:spacing w:line="320" w:lineRule="exact"/>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每天</w:t>
                  </w:r>
                </w:p>
              </w:tc>
              <w:tc>
                <w:tcPr>
                  <w:tcW w:w="291" w:type="pct"/>
                  <w:tcBorders>
                    <w:tl2br w:val="nil"/>
                    <w:tr2bl w:val="nil"/>
                  </w:tcBorders>
                  <w:noWrap w:val="0"/>
                  <w:vAlign w:val="center"/>
                </w:tcPr>
                <w:p>
                  <w:pPr>
                    <w:jc w:val="center"/>
                    <w:rPr>
                      <w:rFonts w:hint="default" w:ascii="Times New Roman" w:hAnsi="Times New Roman"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T，I</w:t>
                  </w:r>
                </w:p>
              </w:tc>
              <w:tc>
                <w:tcPr>
                  <w:tcW w:w="591" w:type="pct"/>
                  <w:vMerge w:val="continue"/>
                  <w:tcBorders>
                    <w:tl2br w:val="nil"/>
                    <w:tr2bl w:val="nil"/>
                  </w:tcBorders>
                  <w:noWrap w:val="0"/>
                  <w:vAlign w:val="center"/>
                </w:tcPr>
                <w:p>
                  <w:pPr>
                    <w:spacing w:line="320" w:lineRule="exact"/>
                    <w:jc w:val="center"/>
                    <w:rPr>
                      <w:rFonts w:hint="default" w:ascii="Times New Roman" w:hAnsi="Times New Roman" w:cs="Times New Roman"/>
                      <w:color w:val="000000"/>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5" w:hRule="atLeast"/>
                <w:jc w:val="center"/>
              </w:trPr>
              <w:tc>
                <w:tcPr>
                  <w:tcW w:w="133"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3</w:t>
                  </w:r>
                </w:p>
              </w:tc>
              <w:tc>
                <w:tcPr>
                  <w:tcW w:w="41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废机滤</w:t>
                  </w:r>
                </w:p>
              </w:tc>
              <w:tc>
                <w:tcPr>
                  <w:tcW w:w="37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cs="Times New Roman"/>
                      <w:color w:val="000000"/>
                      <w:szCs w:val="21"/>
                    </w:rPr>
                    <w:t>HW</w:t>
                  </w:r>
                  <w:r>
                    <w:rPr>
                      <w:rFonts w:hint="default" w:ascii="Times New Roman" w:hAnsi="Times New Roman" w:cs="Times New Roman"/>
                      <w:color w:val="000000"/>
                      <w:szCs w:val="21"/>
                      <w:lang w:val="en-US" w:eastAsia="zh-CN"/>
                    </w:rPr>
                    <w:t>08</w:t>
                  </w:r>
                </w:p>
              </w:tc>
              <w:tc>
                <w:tcPr>
                  <w:tcW w:w="6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cs="Times New Roman"/>
                      <w:color w:val="000000"/>
                      <w:szCs w:val="21"/>
                    </w:rPr>
                    <w:t>900-</w:t>
                  </w:r>
                  <w:r>
                    <w:rPr>
                      <w:rFonts w:hint="default" w:ascii="Times New Roman" w:hAnsi="Times New Roman" w:cs="Times New Roman"/>
                      <w:color w:val="000000"/>
                      <w:szCs w:val="21"/>
                      <w:lang w:val="en-US" w:eastAsia="zh-CN"/>
                    </w:rPr>
                    <w:t>249</w:t>
                  </w:r>
                  <w:r>
                    <w:rPr>
                      <w:rFonts w:hint="default" w:ascii="Times New Roman" w:hAnsi="Times New Roman" w:cs="Times New Roman"/>
                      <w:color w:val="000000"/>
                      <w:szCs w:val="21"/>
                    </w:rPr>
                    <w:t>-</w:t>
                  </w:r>
                  <w:r>
                    <w:rPr>
                      <w:rFonts w:hint="default" w:ascii="Times New Roman" w:hAnsi="Times New Roman" w:cs="Times New Roman"/>
                      <w:color w:val="000000"/>
                      <w:szCs w:val="21"/>
                      <w:lang w:val="en-US" w:eastAsia="zh-CN"/>
                    </w:rPr>
                    <w:t>08</w:t>
                  </w:r>
                </w:p>
              </w:tc>
              <w:tc>
                <w:tcPr>
                  <w:tcW w:w="3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eastAsia" w:cs="Times New Roman"/>
                      <w:smallCaps/>
                      <w:color w:val="000000"/>
                      <w:szCs w:val="21"/>
                      <w:lang w:val="en-US" w:eastAsia="zh-CN"/>
                    </w:rPr>
                    <w:t>0.7</w:t>
                  </w:r>
                </w:p>
              </w:tc>
              <w:tc>
                <w:tcPr>
                  <w:tcW w:w="413" w:type="pct"/>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eastAsia="zh-CN"/>
                    </w:rPr>
                    <w:t>维修、保养</w:t>
                  </w:r>
                </w:p>
              </w:tc>
              <w:tc>
                <w:tcPr>
                  <w:tcW w:w="308" w:type="pct"/>
                  <w:tcBorders>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lang w:eastAsia="zh-CN"/>
                    </w:rPr>
                    <w:t>固态</w:t>
                  </w:r>
                </w:p>
              </w:tc>
              <w:tc>
                <w:tcPr>
                  <w:tcW w:w="615"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滤芯</w:t>
                  </w:r>
                </w:p>
              </w:tc>
              <w:tc>
                <w:tcPr>
                  <w:tcW w:w="557" w:type="pct"/>
                  <w:tcBorders>
                    <w:tl2br w:val="nil"/>
                    <w:tr2bl w:val="nil"/>
                  </w:tcBorders>
                  <w:noWrap w:val="0"/>
                  <w:vAlign w:val="center"/>
                </w:tcPr>
                <w:p>
                  <w:pPr>
                    <w:spacing w:line="320" w:lineRule="exact"/>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矿物油</w:t>
                  </w:r>
                </w:p>
              </w:tc>
              <w:tc>
                <w:tcPr>
                  <w:tcW w:w="309" w:type="pct"/>
                  <w:tcBorders>
                    <w:tl2br w:val="nil"/>
                    <w:tr2bl w:val="nil"/>
                  </w:tcBorders>
                  <w:noWrap w:val="0"/>
                  <w:vAlign w:val="center"/>
                </w:tcPr>
                <w:p>
                  <w:pPr>
                    <w:spacing w:line="320" w:lineRule="exact"/>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每天</w:t>
                  </w:r>
                </w:p>
              </w:tc>
              <w:tc>
                <w:tcPr>
                  <w:tcW w:w="291" w:type="pct"/>
                  <w:tcBorders>
                    <w:tl2br w:val="nil"/>
                    <w:tr2bl w:val="nil"/>
                  </w:tcBorders>
                  <w:noWrap w:val="0"/>
                  <w:vAlign w:val="center"/>
                </w:tcPr>
                <w:p>
                  <w:pPr>
                    <w:spacing w:line="260" w:lineRule="atLeas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T，I</w:t>
                  </w:r>
                </w:p>
              </w:tc>
              <w:tc>
                <w:tcPr>
                  <w:tcW w:w="591" w:type="pct"/>
                  <w:vMerge w:val="continue"/>
                  <w:tcBorders>
                    <w:tl2br w:val="nil"/>
                    <w:tr2bl w:val="nil"/>
                  </w:tcBorders>
                  <w:noWrap w:val="0"/>
                  <w:vAlign w:val="center"/>
                </w:tcPr>
                <w:p>
                  <w:pPr>
                    <w:spacing w:line="320" w:lineRule="exact"/>
                    <w:jc w:val="center"/>
                    <w:rPr>
                      <w:rFonts w:hint="default" w:ascii="Times New Roman" w:hAnsi="Times New Roman" w:cs="Times New Roman"/>
                      <w:color w:val="000000"/>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5" w:hRule="atLeast"/>
                <w:jc w:val="center"/>
              </w:trPr>
              <w:tc>
                <w:tcPr>
                  <w:tcW w:w="133"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4</w:t>
                  </w:r>
                </w:p>
              </w:tc>
              <w:tc>
                <w:tcPr>
                  <w:tcW w:w="41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废电瓶</w:t>
                  </w:r>
                </w:p>
              </w:tc>
              <w:tc>
                <w:tcPr>
                  <w:tcW w:w="37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1"/>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rPr>
                    <w:t>HW</w:t>
                  </w:r>
                  <w:r>
                    <w:rPr>
                      <w:rFonts w:hint="default" w:ascii="Times New Roman" w:hAnsi="Times New Roman" w:cs="Times New Roman"/>
                      <w:color w:val="000000"/>
                      <w:szCs w:val="21"/>
                      <w:lang w:val="en-US" w:eastAsia="zh-CN"/>
                    </w:rPr>
                    <w:t>49</w:t>
                  </w:r>
                </w:p>
              </w:tc>
              <w:tc>
                <w:tcPr>
                  <w:tcW w:w="6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900-0</w:t>
                  </w:r>
                  <w:r>
                    <w:rPr>
                      <w:rFonts w:hint="default" w:ascii="Times New Roman" w:hAnsi="Times New Roman" w:cs="Times New Roman"/>
                      <w:color w:val="000000"/>
                      <w:szCs w:val="21"/>
                      <w:lang w:val="en-US" w:eastAsia="zh-CN"/>
                    </w:rPr>
                    <w:t>44</w:t>
                  </w:r>
                  <w:r>
                    <w:rPr>
                      <w:rFonts w:hint="default" w:ascii="Times New Roman" w:hAnsi="Times New Roman" w:cs="Times New Roman"/>
                      <w:color w:val="000000"/>
                      <w:szCs w:val="21"/>
                    </w:rPr>
                    <w:t>-</w:t>
                  </w:r>
                  <w:r>
                    <w:rPr>
                      <w:rFonts w:hint="default" w:ascii="Times New Roman" w:hAnsi="Times New Roman" w:cs="Times New Roman"/>
                      <w:color w:val="000000"/>
                      <w:szCs w:val="21"/>
                      <w:lang w:val="en-US" w:eastAsia="zh-CN"/>
                    </w:rPr>
                    <w:t>4</w:t>
                  </w:r>
                  <w:r>
                    <w:rPr>
                      <w:rFonts w:hint="default" w:ascii="Times New Roman" w:hAnsi="Times New Roman" w:cs="Times New Roman"/>
                      <w:color w:val="000000"/>
                      <w:szCs w:val="21"/>
                    </w:rPr>
                    <w:t>9</w:t>
                  </w:r>
                </w:p>
              </w:tc>
              <w:tc>
                <w:tcPr>
                  <w:tcW w:w="3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0.2</w:t>
                  </w:r>
                </w:p>
              </w:tc>
              <w:tc>
                <w:tcPr>
                  <w:tcW w:w="413" w:type="pct"/>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eastAsia="zh-CN"/>
                    </w:rPr>
                    <w:t>维修、保养</w:t>
                  </w:r>
                </w:p>
              </w:tc>
              <w:tc>
                <w:tcPr>
                  <w:tcW w:w="308" w:type="pct"/>
                  <w:tcBorders>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lang w:eastAsia="zh-CN"/>
                    </w:rPr>
                    <w:t>固态</w:t>
                  </w:r>
                </w:p>
              </w:tc>
              <w:tc>
                <w:tcPr>
                  <w:tcW w:w="615"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电解液</w:t>
                  </w:r>
                </w:p>
              </w:tc>
              <w:tc>
                <w:tcPr>
                  <w:tcW w:w="557"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电解液</w:t>
                  </w:r>
                </w:p>
              </w:tc>
              <w:tc>
                <w:tcPr>
                  <w:tcW w:w="309" w:type="pct"/>
                  <w:tcBorders>
                    <w:tl2br w:val="nil"/>
                    <w:tr2bl w:val="nil"/>
                  </w:tcBorders>
                  <w:noWrap w:val="0"/>
                  <w:vAlign w:val="center"/>
                </w:tcPr>
                <w:p>
                  <w:pPr>
                    <w:spacing w:line="320" w:lineRule="exact"/>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每天</w:t>
                  </w:r>
                </w:p>
              </w:tc>
              <w:tc>
                <w:tcPr>
                  <w:tcW w:w="291" w:type="pct"/>
                  <w:tcBorders>
                    <w:tl2br w:val="nil"/>
                    <w:tr2bl w:val="nil"/>
                  </w:tcBorders>
                  <w:noWrap w:val="0"/>
                  <w:vAlign w:val="center"/>
                </w:tcPr>
                <w:p>
                  <w:pPr>
                    <w:spacing w:line="30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T</w:t>
                  </w:r>
                </w:p>
              </w:tc>
              <w:tc>
                <w:tcPr>
                  <w:tcW w:w="591" w:type="pct"/>
                  <w:vMerge w:val="continue"/>
                  <w:tcBorders>
                    <w:tl2br w:val="nil"/>
                    <w:tr2bl w:val="nil"/>
                  </w:tcBorders>
                  <w:noWrap w:val="0"/>
                  <w:vAlign w:val="center"/>
                </w:tcPr>
                <w:p>
                  <w:pPr>
                    <w:spacing w:line="320" w:lineRule="exact"/>
                    <w:jc w:val="center"/>
                    <w:rPr>
                      <w:rFonts w:hint="default" w:ascii="Times New Roman" w:hAnsi="Times New Roman" w:cs="Times New Roman"/>
                      <w:color w:val="000000"/>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5" w:hRule="atLeast"/>
                <w:jc w:val="center"/>
              </w:trPr>
              <w:tc>
                <w:tcPr>
                  <w:tcW w:w="133"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5</w:t>
                  </w:r>
                </w:p>
              </w:tc>
              <w:tc>
                <w:tcPr>
                  <w:tcW w:w="41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漆渣</w:t>
                  </w:r>
                </w:p>
              </w:tc>
              <w:tc>
                <w:tcPr>
                  <w:tcW w:w="37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rPr>
                    <w:t>HW</w:t>
                  </w:r>
                  <w:r>
                    <w:rPr>
                      <w:rFonts w:hint="default" w:ascii="Times New Roman" w:hAnsi="Times New Roman" w:cs="Times New Roman"/>
                      <w:color w:val="000000"/>
                      <w:szCs w:val="21"/>
                      <w:lang w:val="en-US" w:eastAsia="zh-CN"/>
                    </w:rPr>
                    <w:t>12</w:t>
                  </w:r>
                </w:p>
              </w:tc>
              <w:tc>
                <w:tcPr>
                  <w:tcW w:w="6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lang w:val="en-US" w:eastAsia="zh-CN"/>
                    </w:rPr>
                    <w:t>900-252-12</w:t>
                  </w:r>
                </w:p>
              </w:tc>
              <w:tc>
                <w:tcPr>
                  <w:tcW w:w="388"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w:t>
                  </w:r>
                  <w:r>
                    <w:rPr>
                      <w:rFonts w:hint="eastAsia" w:cs="Times New Roman"/>
                      <w:smallCaps/>
                      <w:color w:val="000000"/>
                      <w:szCs w:val="21"/>
                      <w:lang w:val="en-US" w:eastAsia="zh-CN"/>
                    </w:rPr>
                    <w:t>095</w:t>
                  </w:r>
                </w:p>
              </w:tc>
              <w:tc>
                <w:tcPr>
                  <w:tcW w:w="413" w:type="pct"/>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eastAsia="zh-CN"/>
                    </w:rPr>
                    <w:t>喷漆</w:t>
                  </w:r>
                </w:p>
              </w:tc>
              <w:tc>
                <w:tcPr>
                  <w:tcW w:w="308" w:type="pct"/>
                  <w:tcBorders>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lang w:eastAsia="zh-CN"/>
                    </w:rPr>
                    <w:t>固态</w:t>
                  </w:r>
                </w:p>
              </w:tc>
              <w:tc>
                <w:tcPr>
                  <w:tcW w:w="615"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油漆中固体成分</w:t>
                  </w:r>
                </w:p>
              </w:tc>
              <w:tc>
                <w:tcPr>
                  <w:tcW w:w="557"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油漆中固体成分</w:t>
                  </w:r>
                </w:p>
              </w:tc>
              <w:tc>
                <w:tcPr>
                  <w:tcW w:w="309" w:type="pct"/>
                  <w:tcBorders>
                    <w:tl2br w:val="nil"/>
                    <w:tr2bl w:val="nil"/>
                  </w:tcBorders>
                  <w:noWrap w:val="0"/>
                  <w:vAlign w:val="center"/>
                </w:tcPr>
                <w:p>
                  <w:pPr>
                    <w:spacing w:line="320" w:lineRule="exact"/>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每天</w:t>
                  </w:r>
                </w:p>
              </w:tc>
              <w:tc>
                <w:tcPr>
                  <w:tcW w:w="291" w:type="pct"/>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cs="Times New Roman"/>
                      <w:color w:val="000000"/>
                      <w:sz w:val="21"/>
                      <w:szCs w:val="21"/>
                      <w:lang w:bidi="ar"/>
                    </w:rPr>
                    <w:t>T，I</w:t>
                  </w:r>
                </w:p>
              </w:tc>
              <w:tc>
                <w:tcPr>
                  <w:tcW w:w="591" w:type="pct"/>
                  <w:vMerge w:val="continue"/>
                  <w:tcBorders>
                    <w:tl2br w:val="nil"/>
                    <w:tr2bl w:val="nil"/>
                  </w:tcBorders>
                  <w:noWrap w:val="0"/>
                  <w:vAlign w:val="center"/>
                </w:tcPr>
                <w:p>
                  <w:pPr>
                    <w:spacing w:line="320" w:lineRule="exact"/>
                    <w:jc w:val="center"/>
                    <w:rPr>
                      <w:rFonts w:hint="default" w:ascii="Times New Roman" w:hAnsi="Times New Roman" w:cs="Times New Roman"/>
                      <w:color w:val="000000"/>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5" w:hRule="atLeast"/>
                <w:jc w:val="center"/>
              </w:trPr>
              <w:tc>
                <w:tcPr>
                  <w:tcW w:w="133"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6</w:t>
                  </w:r>
                </w:p>
              </w:tc>
              <w:tc>
                <w:tcPr>
                  <w:tcW w:w="41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废活性炭</w:t>
                  </w:r>
                </w:p>
              </w:tc>
              <w:tc>
                <w:tcPr>
                  <w:tcW w:w="37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cs="Times New Roman"/>
                      <w:color w:val="000000"/>
                      <w:szCs w:val="21"/>
                    </w:rPr>
                    <w:t>HW49</w:t>
                  </w:r>
                </w:p>
              </w:tc>
              <w:tc>
                <w:tcPr>
                  <w:tcW w:w="6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rPr>
                    <w:t>900-041-49</w:t>
                  </w:r>
                </w:p>
              </w:tc>
              <w:tc>
                <w:tcPr>
                  <w:tcW w:w="388"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w:t>
                  </w:r>
                  <w:r>
                    <w:rPr>
                      <w:rFonts w:hint="eastAsia" w:ascii="Times New Roman" w:hAnsi="Times New Roman" w:eastAsia="宋体" w:cs="Times New Roman"/>
                      <w:smallCaps/>
                      <w:color w:val="000000"/>
                      <w:szCs w:val="21"/>
                      <w:lang w:val="en-US" w:eastAsia="zh-CN"/>
                    </w:rPr>
                    <w:t>8</w:t>
                  </w:r>
                </w:p>
              </w:tc>
              <w:tc>
                <w:tcPr>
                  <w:tcW w:w="413" w:type="pct"/>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eastAsia="zh-CN"/>
                    </w:rPr>
                    <w:t>废气处理</w:t>
                  </w:r>
                </w:p>
              </w:tc>
              <w:tc>
                <w:tcPr>
                  <w:tcW w:w="308" w:type="pct"/>
                  <w:tcBorders>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lang w:eastAsia="zh-CN"/>
                    </w:rPr>
                    <w:t>固态</w:t>
                  </w:r>
                </w:p>
              </w:tc>
              <w:tc>
                <w:tcPr>
                  <w:tcW w:w="615"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活性炭</w:t>
                  </w:r>
                </w:p>
              </w:tc>
              <w:tc>
                <w:tcPr>
                  <w:tcW w:w="557"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活性炭</w:t>
                  </w:r>
                </w:p>
              </w:tc>
              <w:tc>
                <w:tcPr>
                  <w:tcW w:w="309" w:type="pct"/>
                  <w:tcBorders>
                    <w:tl2br w:val="nil"/>
                    <w:tr2bl w:val="nil"/>
                  </w:tcBorders>
                  <w:noWrap w:val="0"/>
                  <w:vAlign w:val="center"/>
                </w:tcPr>
                <w:p>
                  <w:pPr>
                    <w:spacing w:line="320" w:lineRule="exact"/>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三个月</w:t>
                  </w:r>
                </w:p>
              </w:tc>
              <w:tc>
                <w:tcPr>
                  <w:tcW w:w="291" w:type="pct"/>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cs="Times New Roman"/>
                      <w:color w:val="000000"/>
                      <w:szCs w:val="21"/>
                    </w:rPr>
                    <w:t>T/In</w:t>
                  </w:r>
                </w:p>
              </w:tc>
              <w:tc>
                <w:tcPr>
                  <w:tcW w:w="591" w:type="pct"/>
                  <w:vMerge w:val="continue"/>
                  <w:tcBorders>
                    <w:tl2br w:val="nil"/>
                    <w:tr2bl w:val="nil"/>
                  </w:tcBorders>
                  <w:noWrap w:val="0"/>
                  <w:vAlign w:val="center"/>
                </w:tcPr>
                <w:p>
                  <w:pPr>
                    <w:spacing w:line="320" w:lineRule="exact"/>
                    <w:jc w:val="center"/>
                    <w:rPr>
                      <w:rFonts w:hint="default" w:ascii="Times New Roman" w:hAnsi="Times New Roman" w:cs="Times New Roman"/>
                      <w:color w:val="000000"/>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5" w:hRule="atLeast"/>
                <w:jc w:val="center"/>
              </w:trPr>
              <w:tc>
                <w:tcPr>
                  <w:tcW w:w="133"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7</w:t>
                  </w:r>
                </w:p>
              </w:tc>
              <w:tc>
                <w:tcPr>
                  <w:tcW w:w="41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废灯管</w:t>
                  </w:r>
                </w:p>
              </w:tc>
              <w:tc>
                <w:tcPr>
                  <w:tcW w:w="37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1"/>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cs="Times New Roman"/>
                      <w:color w:val="000000"/>
                      <w:szCs w:val="21"/>
                    </w:rPr>
                    <w:t>HW29</w:t>
                  </w:r>
                </w:p>
              </w:tc>
              <w:tc>
                <w:tcPr>
                  <w:tcW w:w="6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rPr>
                    <w:t>900-023-29</w:t>
                  </w:r>
                </w:p>
              </w:tc>
              <w:tc>
                <w:tcPr>
                  <w:tcW w:w="3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0.003</w:t>
                  </w:r>
                </w:p>
              </w:tc>
              <w:tc>
                <w:tcPr>
                  <w:tcW w:w="413" w:type="pct"/>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eastAsia="zh-CN"/>
                    </w:rPr>
                    <w:t>废气处理</w:t>
                  </w:r>
                </w:p>
              </w:tc>
              <w:tc>
                <w:tcPr>
                  <w:tcW w:w="308" w:type="pct"/>
                  <w:tcBorders>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lang w:eastAsia="zh-CN"/>
                    </w:rPr>
                    <w:t>固态</w:t>
                  </w:r>
                </w:p>
              </w:tc>
              <w:tc>
                <w:tcPr>
                  <w:tcW w:w="615"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汞</w:t>
                  </w:r>
                </w:p>
              </w:tc>
              <w:tc>
                <w:tcPr>
                  <w:tcW w:w="557"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汞</w:t>
                  </w:r>
                </w:p>
              </w:tc>
              <w:tc>
                <w:tcPr>
                  <w:tcW w:w="309" w:type="pct"/>
                  <w:tcBorders>
                    <w:tl2br w:val="nil"/>
                    <w:tr2bl w:val="nil"/>
                  </w:tcBorders>
                  <w:noWrap w:val="0"/>
                  <w:vAlign w:val="center"/>
                </w:tcPr>
                <w:p>
                  <w:pPr>
                    <w:spacing w:line="320" w:lineRule="exact"/>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每年</w:t>
                  </w:r>
                </w:p>
              </w:tc>
              <w:tc>
                <w:tcPr>
                  <w:tcW w:w="291" w:type="pct"/>
                  <w:tcBorders>
                    <w:tl2br w:val="nil"/>
                    <w:tr2bl w:val="nil"/>
                  </w:tcBorders>
                  <w:noWrap w:val="0"/>
                  <w:vAlign w:val="center"/>
                </w:tcPr>
                <w:p>
                  <w:pPr>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cs="Times New Roman"/>
                      <w:color w:val="000000"/>
                      <w:szCs w:val="21"/>
                    </w:rPr>
                    <w:t>T</w:t>
                  </w:r>
                </w:p>
              </w:tc>
              <w:tc>
                <w:tcPr>
                  <w:tcW w:w="591" w:type="pct"/>
                  <w:vMerge w:val="continue"/>
                  <w:tcBorders>
                    <w:tl2br w:val="nil"/>
                    <w:tr2bl w:val="nil"/>
                  </w:tcBorders>
                  <w:noWrap w:val="0"/>
                  <w:vAlign w:val="center"/>
                </w:tcPr>
                <w:p>
                  <w:pPr>
                    <w:spacing w:line="320" w:lineRule="exact"/>
                    <w:jc w:val="center"/>
                    <w:rPr>
                      <w:rFonts w:hint="default" w:ascii="Times New Roman" w:hAnsi="Times New Roman" w:cs="Times New Roman"/>
                      <w:color w:val="000000"/>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5" w:hRule="atLeast"/>
                <w:jc w:val="center"/>
              </w:trPr>
              <w:tc>
                <w:tcPr>
                  <w:tcW w:w="133"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8</w:t>
                  </w:r>
                </w:p>
              </w:tc>
              <w:tc>
                <w:tcPr>
                  <w:tcW w:w="41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废包装桶</w:t>
                  </w:r>
                </w:p>
              </w:tc>
              <w:tc>
                <w:tcPr>
                  <w:tcW w:w="37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HW49</w:t>
                  </w:r>
                </w:p>
              </w:tc>
              <w:tc>
                <w:tcPr>
                  <w:tcW w:w="6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900-041-49</w:t>
                  </w:r>
                </w:p>
              </w:tc>
              <w:tc>
                <w:tcPr>
                  <w:tcW w:w="3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0.3</w:t>
                  </w:r>
                </w:p>
              </w:tc>
              <w:tc>
                <w:tcPr>
                  <w:tcW w:w="413" w:type="pct"/>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val="en-US" w:eastAsia="zh-CN"/>
                    </w:rPr>
                    <w:t>/</w:t>
                  </w:r>
                </w:p>
              </w:tc>
              <w:tc>
                <w:tcPr>
                  <w:tcW w:w="308" w:type="pct"/>
                  <w:tcBorders>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lang w:eastAsia="zh-CN"/>
                    </w:rPr>
                    <w:t>固态</w:t>
                  </w:r>
                </w:p>
              </w:tc>
              <w:tc>
                <w:tcPr>
                  <w:tcW w:w="615"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铁、塑料</w:t>
                  </w:r>
                </w:p>
              </w:tc>
              <w:tc>
                <w:tcPr>
                  <w:tcW w:w="557" w:type="pct"/>
                  <w:tcBorders>
                    <w:tl2br w:val="nil"/>
                    <w:tr2bl w:val="nil"/>
                  </w:tcBorders>
                  <w:noWrap w:val="0"/>
                  <w:vAlign w:val="center"/>
                </w:tcPr>
                <w:p>
                  <w:pPr>
                    <w:spacing w:line="320" w:lineRule="exact"/>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水性漆中固体成分、矿物油</w:t>
                  </w:r>
                </w:p>
              </w:tc>
              <w:tc>
                <w:tcPr>
                  <w:tcW w:w="309" w:type="pct"/>
                  <w:tcBorders>
                    <w:tl2br w:val="nil"/>
                    <w:tr2bl w:val="nil"/>
                  </w:tcBorders>
                  <w:noWrap w:val="0"/>
                  <w:vAlign w:val="center"/>
                </w:tcPr>
                <w:p>
                  <w:pPr>
                    <w:spacing w:line="320" w:lineRule="exact"/>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每天</w:t>
                  </w:r>
                </w:p>
              </w:tc>
              <w:tc>
                <w:tcPr>
                  <w:tcW w:w="291" w:type="pct"/>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rPr>
                    <w:t>T/In</w:t>
                  </w:r>
                </w:p>
              </w:tc>
              <w:tc>
                <w:tcPr>
                  <w:tcW w:w="591" w:type="pct"/>
                  <w:vMerge w:val="continue"/>
                  <w:tcBorders>
                    <w:tl2br w:val="nil"/>
                    <w:tr2bl w:val="nil"/>
                  </w:tcBorders>
                  <w:noWrap w:val="0"/>
                  <w:vAlign w:val="center"/>
                </w:tcPr>
                <w:p>
                  <w:pPr>
                    <w:spacing w:line="320" w:lineRule="exact"/>
                    <w:jc w:val="center"/>
                    <w:rPr>
                      <w:rFonts w:hint="default" w:ascii="Times New Roman" w:hAnsi="Times New Roman" w:cs="Times New Roman"/>
                      <w:color w:val="000000"/>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5" w:hRule="atLeast"/>
                <w:jc w:val="center"/>
              </w:trPr>
              <w:tc>
                <w:tcPr>
                  <w:tcW w:w="133"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9</w:t>
                  </w:r>
                </w:p>
              </w:tc>
              <w:tc>
                <w:tcPr>
                  <w:tcW w:w="41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含漆废物</w:t>
                  </w:r>
                </w:p>
              </w:tc>
              <w:tc>
                <w:tcPr>
                  <w:tcW w:w="37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HW49</w:t>
                  </w:r>
                </w:p>
              </w:tc>
              <w:tc>
                <w:tcPr>
                  <w:tcW w:w="60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900-041-49</w:t>
                  </w:r>
                </w:p>
              </w:tc>
              <w:tc>
                <w:tcPr>
                  <w:tcW w:w="3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0.05</w:t>
                  </w:r>
                </w:p>
              </w:tc>
              <w:tc>
                <w:tcPr>
                  <w:tcW w:w="413" w:type="pct"/>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eastAsia="zh-CN"/>
                    </w:rPr>
                    <w:t>喷漆</w:t>
                  </w:r>
                </w:p>
              </w:tc>
              <w:tc>
                <w:tcPr>
                  <w:tcW w:w="308" w:type="pct"/>
                  <w:tcBorders>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lang w:eastAsia="zh-CN"/>
                    </w:rPr>
                    <w:t>固态</w:t>
                  </w:r>
                </w:p>
              </w:tc>
              <w:tc>
                <w:tcPr>
                  <w:tcW w:w="615"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w:t>
                  </w:r>
                </w:p>
              </w:tc>
              <w:tc>
                <w:tcPr>
                  <w:tcW w:w="557" w:type="pct"/>
                  <w:tcBorders>
                    <w:tl2br w:val="nil"/>
                    <w:tr2bl w:val="nil"/>
                  </w:tcBorders>
                  <w:noWrap w:val="0"/>
                  <w:vAlign w:val="center"/>
                </w:tcPr>
                <w:p>
                  <w:pPr>
                    <w:spacing w:line="320" w:lineRule="exact"/>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水性漆中固体成分</w:t>
                  </w:r>
                </w:p>
              </w:tc>
              <w:tc>
                <w:tcPr>
                  <w:tcW w:w="309" w:type="pct"/>
                  <w:tcBorders>
                    <w:tl2br w:val="nil"/>
                    <w:tr2bl w:val="nil"/>
                  </w:tcBorders>
                  <w:noWrap w:val="0"/>
                  <w:vAlign w:val="center"/>
                </w:tcPr>
                <w:p>
                  <w:pPr>
                    <w:spacing w:line="320" w:lineRule="exact"/>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每天</w:t>
                  </w:r>
                </w:p>
              </w:tc>
              <w:tc>
                <w:tcPr>
                  <w:tcW w:w="291" w:type="pct"/>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cs="Times New Roman"/>
                      <w:color w:val="000000"/>
                      <w:szCs w:val="21"/>
                    </w:rPr>
                    <w:t>T/In</w:t>
                  </w:r>
                </w:p>
              </w:tc>
              <w:tc>
                <w:tcPr>
                  <w:tcW w:w="591" w:type="pct"/>
                  <w:vMerge w:val="continue"/>
                  <w:tcBorders>
                    <w:tl2br w:val="nil"/>
                    <w:tr2bl w:val="nil"/>
                  </w:tcBorders>
                  <w:noWrap w:val="0"/>
                  <w:vAlign w:val="center"/>
                </w:tcPr>
                <w:p>
                  <w:pPr>
                    <w:spacing w:line="320" w:lineRule="exact"/>
                    <w:jc w:val="center"/>
                    <w:rPr>
                      <w:rFonts w:hint="default" w:ascii="Times New Roman" w:hAnsi="Times New Roman" w:cs="Times New Roman"/>
                      <w:color w:val="000000"/>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5" w:hRule="atLeast"/>
                <w:jc w:val="center"/>
              </w:trPr>
              <w:tc>
                <w:tcPr>
                  <w:tcW w:w="133" w:type="pct"/>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10</w:t>
                  </w:r>
                </w:p>
              </w:tc>
              <w:tc>
                <w:tcPr>
                  <w:tcW w:w="41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含油废液</w:t>
                  </w:r>
                </w:p>
              </w:tc>
              <w:tc>
                <w:tcPr>
                  <w:tcW w:w="370" w:type="pct"/>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rPr>
                    <w:t>HW</w:t>
                  </w:r>
                  <w:r>
                    <w:rPr>
                      <w:rFonts w:hint="eastAsia" w:ascii="Times New Roman" w:hAnsi="Times New Roman" w:cs="Times New Roman"/>
                      <w:color w:val="000000"/>
                      <w:szCs w:val="21"/>
                      <w:lang w:val="en-US" w:eastAsia="zh-CN"/>
                    </w:rPr>
                    <w:t>08</w:t>
                  </w:r>
                </w:p>
              </w:tc>
              <w:tc>
                <w:tcPr>
                  <w:tcW w:w="607" w:type="pct"/>
                  <w:tcBorders>
                    <w:tl2br w:val="nil"/>
                    <w:tr2bl w:val="nil"/>
                  </w:tcBorders>
                  <w:noWrap w:val="0"/>
                  <w:vAlign w:val="center"/>
                </w:tcPr>
                <w:p>
                  <w:pPr>
                    <w:spacing w:line="240"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lang w:val="en-US" w:eastAsia="zh-CN"/>
                    </w:rPr>
                    <w:t>900-</w:t>
                  </w:r>
                  <w:r>
                    <w:rPr>
                      <w:rFonts w:hint="eastAsia" w:ascii="Times New Roman" w:hAnsi="Times New Roman" w:cs="Times New Roman"/>
                      <w:color w:val="000000"/>
                      <w:sz w:val="21"/>
                      <w:szCs w:val="21"/>
                      <w:lang w:val="en-US" w:eastAsia="zh-CN"/>
                    </w:rPr>
                    <w:t>210</w:t>
                  </w:r>
                  <w:r>
                    <w:rPr>
                      <w:rFonts w:hint="default" w:ascii="Times New Roman" w:hAnsi="Times New Roman" w:cs="Times New Roman"/>
                      <w:color w:val="000000"/>
                      <w:sz w:val="21"/>
                      <w:szCs w:val="21"/>
                      <w:lang w:val="en-US" w:eastAsia="zh-CN"/>
                    </w:rPr>
                    <w:t>-</w:t>
                  </w:r>
                  <w:r>
                    <w:rPr>
                      <w:rFonts w:hint="eastAsia" w:ascii="Times New Roman" w:hAnsi="Times New Roman" w:cs="Times New Roman"/>
                      <w:color w:val="000000"/>
                      <w:sz w:val="21"/>
                      <w:szCs w:val="21"/>
                      <w:lang w:val="en-US" w:eastAsia="zh-CN"/>
                    </w:rPr>
                    <w:t>08</w:t>
                  </w:r>
                </w:p>
              </w:tc>
              <w:tc>
                <w:tcPr>
                  <w:tcW w:w="388" w:type="pct"/>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0.01</w:t>
                  </w:r>
                </w:p>
              </w:tc>
              <w:tc>
                <w:tcPr>
                  <w:tcW w:w="413" w:type="pct"/>
                  <w:tcBorders>
                    <w:tl2br w:val="nil"/>
                    <w:tr2bl w:val="nil"/>
                  </w:tcBorders>
                  <w:noWrap w:val="0"/>
                  <w:vAlign w:val="center"/>
                </w:tcPr>
                <w:p>
                  <w:pPr>
                    <w:spacing w:line="320" w:lineRule="exact"/>
                    <w:jc w:val="center"/>
                    <w:rPr>
                      <w:rFonts w:hint="default" w:ascii="Times New Roman" w:hAnsi="Times New Roman" w:cs="Times New Roman"/>
                      <w:color w:val="000000"/>
                      <w:szCs w:val="21"/>
                      <w:lang w:eastAsia="zh-CN"/>
                    </w:rPr>
                  </w:pPr>
                  <w:r>
                    <w:rPr>
                      <w:rFonts w:hint="eastAsia" w:ascii="Times New Roman" w:hAnsi="Times New Roman" w:cs="Times New Roman"/>
                      <w:color w:val="000000"/>
                      <w:szCs w:val="21"/>
                      <w:lang w:eastAsia="zh-CN"/>
                    </w:rPr>
                    <w:t>洗车</w:t>
                  </w:r>
                </w:p>
              </w:tc>
              <w:tc>
                <w:tcPr>
                  <w:tcW w:w="308" w:type="pct"/>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eastAsia" w:ascii="Times New Roman" w:hAnsi="Times New Roman" w:cs="Times New Roman"/>
                      <w:color w:val="000000"/>
                      <w:szCs w:val="21"/>
                      <w:lang w:eastAsia="zh-CN"/>
                    </w:rPr>
                    <w:t>液态</w:t>
                  </w:r>
                </w:p>
              </w:tc>
              <w:tc>
                <w:tcPr>
                  <w:tcW w:w="615" w:type="pct"/>
                  <w:tcBorders>
                    <w:tl2br w:val="nil"/>
                    <w:tr2bl w:val="nil"/>
                  </w:tcBorders>
                  <w:noWrap w:val="0"/>
                  <w:vAlign w:val="center"/>
                </w:tcPr>
                <w:p>
                  <w:pPr>
                    <w:jc w:val="center"/>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油</w:t>
                  </w:r>
                </w:p>
              </w:tc>
              <w:tc>
                <w:tcPr>
                  <w:tcW w:w="557" w:type="pct"/>
                  <w:tcBorders>
                    <w:tl2br w:val="nil"/>
                    <w:tr2bl w:val="nil"/>
                  </w:tcBorders>
                  <w:noWrap w:val="0"/>
                  <w:vAlign w:val="center"/>
                </w:tcPr>
                <w:p>
                  <w:pPr>
                    <w:spacing w:line="320" w:lineRule="exact"/>
                    <w:jc w:val="center"/>
                    <w:rPr>
                      <w:rFonts w:hint="default" w:ascii="Times New Roman" w:hAnsi="Times New Roman" w:cs="Times New Roman"/>
                      <w:color w:val="000000"/>
                      <w:szCs w:val="21"/>
                      <w:lang w:eastAsia="zh-CN"/>
                    </w:rPr>
                  </w:pPr>
                  <w:r>
                    <w:rPr>
                      <w:rFonts w:hint="eastAsia" w:ascii="Times New Roman" w:hAnsi="Times New Roman" w:cs="Times New Roman"/>
                      <w:color w:val="000000"/>
                      <w:szCs w:val="21"/>
                      <w:lang w:eastAsia="zh-CN"/>
                    </w:rPr>
                    <w:t>油</w:t>
                  </w:r>
                </w:p>
              </w:tc>
              <w:tc>
                <w:tcPr>
                  <w:tcW w:w="309" w:type="pct"/>
                  <w:tcBorders>
                    <w:tl2br w:val="nil"/>
                    <w:tr2bl w:val="nil"/>
                  </w:tcBorders>
                  <w:noWrap w:val="0"/>
                  <w:vAlign w:val="center"/>
                </w:tcPr>
                <w:p>
                  <w:pPr>
                    <w:spacing w:line="320" w:lineRule="exact"/>
                    <w:jc w:val="center"/>
                    <w:rPr>
                      <w:rFonts w:hint="default" w:ascii="Times New Roman" w:hAnsi="Times New Roman" w:cs="Times New Roman"/>
                      <w:color w:val="000000"/>
                      <w:szCs w:val="21"/>
                      <w:lang w:eastAsia="zh-CN"/>
                    </w:rPr>
                  </w:pPr>
                  <w:r>
                    <w:rPr>
                      <w:rFonts w:hint="eastAsia" w:ascii="Times New Roman" w:hAnsi="Times New Roman" w:cs="Times New Roman"/>
                      <w:color w:val="000000"/>
                      <w:szCs w:val="21"/>
                      <w:lang w:eastAsia="zh-CN"/>
                    </w:rPr>
                    <w:t>每天</w:t>
                  </w:r>
                </w:p>
              </w:tc>
              <w:tc>
                <w:tcPr>
                  <w:tcW w:w="291" w:type="pct"/>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 w:val="21"/>
                      <w:szCs w:val="21"/>
                      <w:lang w:bidi="ar"/>
                    </w:rPr>
                    <w:t>T，I</w:t>
                  </w:r>
                </w:p>
              </w:tc>
              <w:tc>
                <w:tcPr>
                  <w:tcW w:w="591" w:type="pct"/>
                  <w:vMerge w:val="continue"/>
                  <w:tcBorders>
                    <w:tl2br w:val="nil"/>
                    <w:tr2bl w:val="nil"/>
                  </w:tcBorders>
                  <w:noWrap w:val="0"/>
                  <w:vAlign w:val="center"/>
                </w:tcPr>
                <w:p>
                  <w:pPr>
                    <w:spacing w:line="320" w:lineRule="exact"/>
                    <w:jc w:val="center"/>
                    <w:rPr>
                      <w:rFonts w:hint="default" w:ascii="Times New Roman" w:hAnsi="Times New Roman" w:cs="Times New Roman"/>
                      <w:color w:val="000000"/>
                      <w:kern w:val="0"/>
                      <w:szCs w:val="21"/>
                    </w:rPr>
                  </w:pPr>
                </w:p>
              </w:tc>
            </w:tr>
          </w:tbl>
          <w:p>
            <w:pPr>
              <w:jc w:val="center"/>
              <w:rPr>
                <w:rFonts w:hint="default" w:ascii="Times New Roman" w:hAnsi="Times New Roman" w:cs="Times New Roman"/>
                <w:b/>
                <w:color w:val="000000"/>
                <w:kern w:val="0"/>
                <w:sz w:val="24"/>
                <w:szCs w:val="24"/>
              </w:rPr>
            </w:pPr>
            <w:r>
              <w:rPr>
                <w:rFonts w:hint="default" w:ascii="Times New Roman" w:hAnsi="Times New Roman" w:cs="Times New Roman"/>
                <w:b/>
                <w:color w:val="000000"/>
                <w:kern w:val="0"/>
                <w:sz w:val="24"/>
                <w:szCs w:val="24"/>
              </w:rPr>
              <w:t>表5-</w:t>
            </w:r>
            <w:r>
              <w:rPr>
                <w:rFonts w:hint="default" w:ascii="Times New Roman" w:hAnsi="Times New Roman" w:cs="Times New Roman"/>
                <w:b/>
                <w:color w:val="000000"/>
                <w:kern w:val="0"/>
                <w:sz w:val="24"/>
                <w:szCs w:val="24"/>
                <w:lang w:val="en-US" w:eastAsia="zh-CN"/>
              </w:rPr>
              <w:t>10</w:t>
            </w:r>
            <w:r>
              <w:rPr>
                <w:rFonts w:hint="default" w:ascii="Times New Roman" w:hAnsi="Times New Roman" w:cs="Times New Roman"/>
                <w:b/>
                <w:color w:val="000000"/>
                <w:kern w:val="0"/>
                <w:sz w:val="24"/>
                <w:szCs w:val="24"/>
              </w:rPr>
              <w:t xml:space="preserve">  </w:t>
            </w:r>
            <w:r>
              <w:rPr>
                <w:rFonts w:hint="default" w:ascii="Times New Roman" w:hAnsi="Times New Roman" w:cs="Times New Roman"/>
                <w:b/>
                <w:color w:val="000000"/>
                <w:kern w:val="0"/>
                <w:sz w:val="24"/>
                <w:szCs w:val="24"/>
                <w:lang w:eastAsia="zh-CN"/>
              </w:rPr>
              <w:t>本项目</w:t>
            </w:r>
            <w:r>
              <w:rPr>
                <w:rFonts w:hint="default" w:ascii="Times New Roman" w:hAnsi="Times New Roman" w:cs="Times New Roman"/>
                <w:b/>
                <w:color w:val="000000"/>
                <w:sz w:val="24"/>
              </w:rPr>
              <w:t>危险废物贮存场所（设施）基本情况表</w:t>
            </w:r>
          </w:p>
          <w:tbl>
            <w:tblPr>
              <w:tblStyle w:val="14"/>
              <w:tblW w:w="4995" w:type="pct"/>
              <w:jc w:val="center"/>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autofit"/>
              <w:tblCellMar>
                <w:top w:w="0" w:type="dxa"/>
                <w:left w:w="0" w:type="dxa"/>
                <w:bottom w:w="0" w:type="dxa"/>
                <w:right w:w="0" w:type="dxa"/>
              </w:tblCellMar>
            </w:tblPr>
            <w:tblGrid>
              <w:gridCol w:w="319"/>
              <w:gridCol w:w="954"/>
              <w:gridCol w:w="1178"/>
              <w:gridCol w:w="912"/>
              <w:gridCol w:w="1344"/>
              <w:gridCol w:w="707"/>
              <w:gridCol w:w="662"/>
              <w:gridCol w:w="1415"/>
              <w:gridCol w:w="1125"/>
              <w:gridCol w:w="797"/>
            </w:tblGrid>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0" w:type="dxa"/>
                  <w:bottom w:w="0" w:type="dxa"/>
                  <w:right w:w="0" w:type="dxa"/>
                </w:tblCellMar>
              </w:tblPrEx>
              <w:trPr>
                <w:trHeight w:val="690" w:hRule="atLeast"/>
                <w:jc w:val="center"/>
              </w:trPr>
              <w:tc>
                <w:tcPr>
                  <w:tcW w:w="169" w:type="pct"/>
                  <w:noWrap w:val="0"/>
                  <w:vAlign w:val="center"/>
                </w:tcPr>
                <w:p>
                  <w:pPr>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序号</w:t>
                  </w:r>
                </w:p>
              </w:tc>
              <w:tc>
                <w:tcPr>
                  <w:tcW w:w="506" w:type="pct"/>
                  <w:noWrap w:val="0"/>
                  <w:vAlign w:val="center"/>
                </w:tcPr>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贮存场所（设施）名称</w:t>
                  </w:r>
                </w:p>
              </w:tc>
              <w:tc>
                <w:tcPr>
                  <w:tcW w:w="625" w:type="pct"/>
                  <w:noWrap w:val="0"/>
                  <w:vAlign w:val="center"/>
                </w:tcPr>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危险废物名称</w:t>
                  </w:r>
                </w:p>
              </w:tc>
              <w:tc>
                <w:tcPr>
                  <w:tcW w:w="484" w:type="pct"/>
                  <w:noWrap w:val="0"/>
                  <w:vAlign w:val="center"/>
                </w:tcPr>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危险废物类别</w:t>
                  </w:r>
                </w:p>
              </w:tc>
              <w:tc>
                <w:tcPr>
                  <w:tcW w:w="713" w:type="pct"/>
                  <w:noWrap w:val="0"/>
                  <w:vAlign w:val="center"/>
                </w:tcPr>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危险废物代码</w:t>
                  </w:r>
                </w:p>
              </w:tc>
              <w:tc>
                <w:tcPr>
                  <w:tcW w:w="375" w:type="pct"/>
                  <w:noWrap w:val="0"/>
                  <w:vAlign w:val="center"/>
                </w:tcPr>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位置</w:t>
                  </w:r>
                </w:p>
              </w:tc>
              <w:tc>
                <w:tcPr>
                  <w:tcW w:w="351" w:type="pct"/>
                  <w:noWrap w:val="0"/>
                  <w:vAlign w:val="center"/>
                </w:tcPr>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占地面积</w:t>
                  </w:r>
                </w:p>
              </w:tc>
              <w:tc>
                <w:tcPr>
                  <w:tcW w:w="751" w:type="pct"/>
                  <w:noWrap w:val="0"/>
                  <w:vAlign w:val="center"/>
                </w:tcPr>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贮存方式</w:t>
                  </w:r>
                </w:p>
              </w:tc>
              <w:tc>
                <w:tcPr>
                  <w:tcW w:w="597" w:type="pct"/>
                  <w:noWrap w:val="0"/>
                  <w:vAlign w:val="center"/>
                </w:tcPr>
                <w:p>
                  <w:pPr>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贮存能力（吨/年）</w:t>
                  </w:r>
                </w:p>
              </w:tc>
              <w:tc>
                <w:tcPr>
                  <w:tcW w:w="423" w:type="pct"/>
                  <w:noWrap w:val="0"/>
                  <w:vAlign w:val="center"/>
                </w:tcPr>
                <w:p>
                  <w:pPr>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贮存周期</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0" w:type="dxa"/>
                  <w:bottom w:w="0" w:type="dxa"/>
                  <w:right w:w="0" w:type="dxa"/>
                </w:tblCellMar>
              </w:tblPrEx>
              <w:trPr>
                <w:trHeight w:val="395" w:hRule="atLeast"/>
                <w:jc w:val="center"/>
              </w:trPr>
              <w:tc>
                <w:tcPr>
                  <w:tcW w:w="169" w:type="pct"/>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1</w:t>
                  </w:r>
                </w:p>
              </w:tc>
              <w:tc>
                <w:tcPr>
                  <w:tcW w:w="506" w:type="pct"/>
                  <w:vMerge w:val="restart"/>
                  <w:noWrap w:val="0"/>
                  <w:vAlign w:val="center"/>
                </w:tcPr>
                <w:p>
                  <w:pPr>
                    <w:jc w:val="center"/>
                    <w:rPr>
                      <w:rFonts w:hint="default" w:ascii="Times New Roman" w:hAnsi="Times New Roman" w:eastAsia="等线" w:cs="Times New Roman"/>
                      <w:color w:val="000000"/>
                      <w:szCs w:val="21"/>
                      <w:lang w:eastAsia="zh-CN"/>
                    </w:rPr>
                  </w:pPr>
                  <w:r>
                    <w:rPr>
                      <w:rFonts w:hint="default" w:ascii="Times New Roman" w:hAnsi="Times New Roman" w:cs="Times New Roman"/>
                      <w:color w:val="000000"/>
                      <w:szCs w:val="21"/>
                      <w:lang w:eastAsia="zh-CN"/>
                    </w:rPr>
                    <w:t>危废库房</w:t>
                  </w:r>
                </w:p>
              </w:tc>
              <w:tc>
                <w:tcPr>
                  <w:tcW w:w="625" w:type="pct"/>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废矿物油</w:t>
                  </w:r>
                </w:p>
              </w:tc>
              <w:tc>
                <w:tcPr>
                  <w:tcW w:w="48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cs="Times New Roman"/>
                      <w:color w:val="000000"/>
                      <w:szCs w:val="21"/>
                    </w:rPr>
                    <w:t>HW</w:t>
                  </w:r>
                  <w:r>
                    <w:rPr>
                      <w:rFonts w:hint="default" w:ascii="Times New Roman" w:hAnsi="Times New Roman" w:cs="Times New Roman"/>
                      <w:color w:val="000000"/>
                      <w:szCs w:val="21"/>
                      <w:lang w:val="en-US" w:eastAsia="zh-CN"/>
                    </w:rPr>
                    <w:t>08</w:t>
                  </w:r>
                </w:p>
              </w:tc>
              <w:tc>
                <w:tcPr>
                  <w:tcW w:w="71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cs="Times New Roman"/>
                      <w:color w:val="000000"/>
                      <w:szCs w:val="21"/>
                    </w:rPr>
                    <w:t>900-</w:t>
                  </w:r>
                  <w:r>
                    <w:rPr>
                      <w:rFonts w:hint="default" w:ascii="Times New Roman" w:hAnsi="Times New Roman" w:cs="Times New Roman"/>
                      <w:color w:val="000000"/>
                      <w:szCs w:val="21"/>
                      <w:lang w:val="en-US" w:eastAsia="zh-CN"/>
                    </w:rPr>
                    <w:t>249</w:t>
                  </w:r>
                  <w:r>
                    <w:rPr>
                      <w:rFonts w:hint="default" w:ascii="Times New Roman" w:hAnsi="Times New Roman" w:cs="Times New Roman"/>
                      <w:color w:val="000000"/>
                      <w:szCs w:val="21"/>
                    </w:rPr>
                    <w:t>-</w:t>
                  </w:r>
                  <w:r>
                    <w:rPr>
                      <w:rFonts w:hint="default" w:ascii="Times New Roman" w:hAnsi="Times New Roman" w:cs="Times New Roman"/>
                      <w:color w:val="000000"/>
                      <w:szCs w:val="21"/>
                      <w:lang w:val="en-US" w:eastAsia="zh-CN"/>
                    </w:rPr>
                    <w:t>08</w:t>
                  </w:r>
                </w:p>
              </w:tc>
              <w:tc>
                <w:tcPr>
                  <w:tcW w:w="375" w:type="pct"/>
                  <w:vMerge w:val="restart"/>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厂区</w:t>
                  </w:r>
                  <w:r>
                    <w:rPr>
                      <w:rFonts w:hint="eastAsia" w:cs="Times New Roman"/>
                      <w:color w:val="000000"/>
                      <w:szCs w:val="21"/>
                      <w:lang w:val="en-US" w:eastAsia="zh-CN"/>
                    </w:rPr>
                    <w:t>西</w:t>
                  </w:r>
                  <w:r>
                    <w:rPr>
                      <w:rFonts w:hint="default" w:ascii="Times New Roman" w:hAnsi="Times New Roman" w:cs="Times New Roman"/>
                      <w:color w:val="000000"/>
                      <w:szCs w:val="21"/>
                      <w:lang w:val="en-US" w:eastAsia="zh-CN"/>
                    </w:rPr>
                    <w:t>侧</w:t>
                  </w:r>
                </w:p>
              </w:tc>
              <w:tc>
                <w:tcPr>
                  <w:tcW w:w="351" w:type="pct"/>
                  <w:vMerge w:val="restart"/>
                  <w:noWrap w:val="0"/>
                  <w:vAlign w:val="center"/>
                </w:tcPr>
                <w:p>
                  <w:pPr>
                    <w:jc w:val="center"/>
                    <w:rPr>
                      <w:rFonts w:hint="default" w:ascii="Times New Roman" w:hAnsi="Times New Roman" w:eastAsia="等线" w:cs="Times New Roman"/>
                      <w:color w:val="000000"/>
                      <w:szCs w:val="21"/>
                      <w:vertAlign w:val="superscript"/>
                      <w:lang w:val="en-US" w:eastAsia="zh-CN"/>
                    </w:rPr>
                  </w:pPr>
                  <w:r>
                    <w:rPr>
                      <w:rFonts w:hint="eastAsia" w:cs="Times New Roman"/>
                      <w:color w:val="000000"/>
                      <w:szCs w:val="21"/>
                      <w:lang w:val="en-US" w:eastAsia="zh-CN"/>
                    </w:rPr>
                    <w:t>26</w:t>
                  </w:r>
                  <w:r>
                    <w:rPr>
                      <w:rFonts w:hint="default" w:ascii="Times New Roman" w:hAnsi="Times New Roman" w:cs="Times New Roman"/>
                      <w:color w:val="000000"/>
                      <w:szCs w:val="21"/>
                      <w:lang w:val="en-US" w:eastAsia="zh-CN"/>
                    </w:rPr>
                    <w:t>m</w:t>
                  </w:r>
                  <w:r>
                    <w:rPr>
                      <w:rFonts w:hint="default" w:ascii="Times New Roman" w:hAnsi="Times New Roman" w:cs="Times New Roman"/>
                      <w:color w:val="000000"/>
                      <w:szCs w:val="21"/>
                      <w:vertAlign w:val="superscript"/>
                      <w:lang w:val="en-US" w:eastAsia="zh-CN"/>
                    </w:rPr>
                    <w:t>2</w:t>
                  </w:r>
                </w:p>
              </w:tc>
              <w:tc>
                <w:tcPr>
                  <w:tcW w:w="751" w:type="pct"/>
                  <w:noWrap w:val="0"/>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szCs w:val="21"/>
                    </w:rPr>
                    <w:t>桶装加盖密封</w:t>
                  </w:r>
                </w:p>
              </w:tc>
              <w:tc>
                <w:tcPr>
                  <w:tcW w:w="59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0.5</w:t>
                  </w:r>
                </w:p>
              </w:tc>
              <w:tc>
                <w:tcPr>
                  <w:tcW w:w="423" w:type="pct"/>
                  <w:noWrap w:val="0"/>
                  <w:vAlign w:val="center"/>
                </w:tcPr>
                <w:p>
                  <w:pPr>
                    <w:jc w:val="center"/>
                    <w:rPr>
                      <w:rFonts w:hint="default" w:ascii="Times New Roman" w:hAnsi="Times New Roman" w:cs="Times New Roman"/>
                      <w:color w:val="000000"/>
                      <w:szCs w:val="21"/>
                    </w:rPr>
                  </w:pPr>
                  <w:r>
                    <w:rPr>
                      <w:rFonts w:hint="eastAsia" w:ascii="Times New Roman" w:hAnsi="Times New Roman" w:cs="Times New Roman"/>
                      <w:color w:val="000000"/>
                      <w:szCs w:val="21"/>
                      <w:lang w:eastAsia="zh-CN"/>
                    </w:rPr>
                    <w:t>两</w:t>
                  </w:r>
                  <w:r>
                    <w:rPr>
                      <w:rFonts w:hint="default" w:ascii="Times New Roman" w:hAnsi="Times New Roman" w:cs="Times New Roman"/>
                      <w:color w:val="000000"/>
                      <w:szCs w:val="21"/>
                      <w:lang w:eastAsia="zh-CN"/>
                    </w:rPr>
                    <w:t>个月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0" w:type="dxa"/>
                  <w:bottom w:w="0" w:type="dxa"/>
                  <w:right w:w="0" w:type="dxa"/>
                </w:tblCellMar>
              </w:tblPrEx>
              <w:trPr>
                <w:trHeight w:val="395" w:hRule="atLeast"/>
                <w:jc w:val="center"/>
              </w:trPr>
              <w:tc>
                <w:tcPr>
                  <w:tcW w:w="169" w:type="pct"/>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Cs w:val="21"/>
                      <w:lang w:val="en-US" w:eastAsia="zh-CN"/>
                    </w:rPr>
                    <w:t>2</w:t>
                  </w:r>
                </w:p>
              </w:tc>
              <w:tc>
                <w:tcPr>
                  <w:tcW w:w="506" w:type="pct"/>
                  <w:vMerge w:val="continue"/>
                  <w:noWrap w:val="0"/>
                  <w:vAlign w:val="center"/>
                </w:tcPr>
                <w:p>
                  <w:pPr>
                    <w:jc w:val="center"/>
                    <w:rPr>
                      <w:rFonts w:hint="default" w:ascii="Times New Roman" w:hAnsi="Times New Roman" w:cs="Times New Roman"/>
                      <w:color w:val="000000"/>
                      <w:szCs w:val="21"/>
                      <w:lang w:eastAsia="zh-CN"/>
                    </w:rPr>
                  </w:pPr>
                </w:p>
              </w:tc>
              <w:tc>
                <w:tcPr>
                  <w:tcW w:w="625" w:type="pct"/>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废防冻液</w:t>
                  </w:r>
                </w:p>
              </w:tc>
              <w:tc>
                <w:tcPr>
                  <w:tcW w:w="48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mallCaps/>
                      <w:color w:val="000000"/>
                      <w:kern w:val="2"/>
                      <w:sz w:val="21"/>
                      <w:szCs w:val="21"/>
                      <w:lang w:val="en-US" w:eastAsia="zh-CN" w:bidi="ar-SA"/>
                    </w:rPr>
                  </w:pPr>
                  <w:r>
                    <w:rPr>
                      <w:rFonts w:hint="default" w:ascii="Times New Roman" w:hAnsi="Times New Roman" w:cs="Times New Roman"/>
                      <w:smallCaps/>
                      <w:color w:val="000000"/>
                      <w:szCs w:val="21"/>
                    </w:rPr>
                    <w:t>HW06</w:t>
                  </w:r>
                </w:p>
              </w:tc>
              <w:tc>
                <w:tcPr>
                  <w:tcW w:w="71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mallCaps/>
                      <w:color w:val="000000"/>
                      <w:kern w:val="2"/>
                      <w:sz w:val="21"/>
                      <w:szCs w:val="21"/>
                      <w:lang w:val="en-US" w:eastAsia="zh-CN" w:bidi="ar-SA"/>
                    </w:rPr>
                  </w:pPr>
                  <w:r>
                    <w:rPr>
                      <w:rFonts w:hint="default" w:ascii="Times New Roman" w:hAnsi="Times New Roman" w:cs="Times New Roman"/>
                      <w:smallCaps/>
                      <w:color w:val="000000"/>
                      <w:szCs w:val="21"/>
                    </w:rPr>
                    <w:t>900-404-06</w:t>
                  </w:r>
                </w:p>
              </w:tc>
              <w:tc>
                <w:tcPr>
                  <w:tcW w:w="375" w:type="pct"/>
                  <w:vMerge w:val="continue"/>
                  <w:noWrap w:val="0"/>
                  <w:vAlign w:val="center"/>
                </w:tcPr>
                <w:p>
                  <w:pPr>
                    <w:jc w:val="center"/>
                    <w:rPr>
                      <w:rFonts w:hint="default" w:ascii="Times New Roman" w:hAnsi="Times New Roman" w:cs="Times New Roman"/>
                      <w:color w:val="000000"/>
                      <w:szCs w:val="21"/>
                      <w:lang w:eastAsia="zh-CN"/>
                    </w:rPr>
                  </w:pPr>
                </w:p>
              </w:tc>
              <w:tc>
                <w:tcPr>
                  <w:tcW w:w="351" w:type="pct"/>
                  <w:vMerge w:val="continue"/>
                  <w:noWrap w:val="0"/>
                  <w:vAlign w:val="center"/>
                </w:tcPr>
                <w:p>
                  <w:pPr>
                    <w:jc w:val="center"/>
                    <w:rPr>
                      <w:rFonts w:hint="default" w:ascii="Times New Roman" w:hAnsi="Times New Roman" w:cs="Times New Roman"/>
                      <w:color w:val="000000"/>
                      <w:szCs w:val="21"/>
                      <w:lang w:val="en-US" w:eastAsia="zh-CN"/>
                    </w:rPr>
                  </w:pPr>
                </w:p>
              </w:tc>
              <w:tc>
                <w:tcPr>
                  <w:tcW w:w="751" w:type="pct"/>
                  <w:noWrap w:val="0"/>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szCs w:val="21"/>
                    </w:rPr>
                    <w:t>桶装加盖密封</w:t>
                  </w:r>
                </w:p>
              </w:tc>
              <w:tc>
                <w:tcPr>
                  <w:tcW w:w="59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0.24</w:t>
                  </w:r>
                </w:p>
              </w:tc>
              <w:tc>
                <w:tcPr>
                  <w:tcW w:w="423" w:type="pct"/>
                  <w:noWrap w:val="0"/>
                  <w:vAlign w:val="center"/>
                </w:tcPr>
                <w:p>
                  <w:pPr>
                    <w:jc w:val="center"/>
                    <w:rPr>
                      <w:rFonts w:hint="default" w:ascii="Times New Roman" w:hAnsi="Times New Roman" w:cs="Times New Roman"/>
                      <w:color w:val="000000"/>
                      <w:szCs w:val="21"/>
                      <w:lang w:eastAsia="zh-CN"/>
                    </w:rPr>
                  </w:pPr>
                  <w:r>
                    <w:rPr>
                      <w:rFonts w:hint="eastAsia" w:ascii="Times New Roman" w:hAnsi="Times New Roman" w:cs="Times New Roman"/>
                      <w:color w:val="000000"/>
                      <w:szCs w:val="21"/>
                      <w:lang w:eastAsia="zh-CN"/>
                    </w:rPr>
                    <w:t>两</w:t>
                  </w:r>
                  <w:r>
                    <w:rPr>
                      <w:rFonts w:hint="default" w:ascii="Times New Roman" w:hAnsi="Times New Roman" w:cs="Times New Roman"/>
                      <w:color w:val="000000"/>
                      <w:szCs w:val="21"/>
                      <w:lang w:eastAsia="zh-CN"/>
                    </w:rPr>
                    <w:t>个月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0" w:type="dxa"/>
                  <w:bottom w:w="0" w:type="dxa"/>
                  <w:right w:w="0" w:type="dxa"/>
                </w:tblCellMar>
              </w:tblPrEx>
              <w:trPr>
                <w:trHeight w:val="305" w:hRule="atLeast"/>
                <w:jc w:val="center"/>
              </w:trPr>
              <w:tc>
                <w:tcPr>
                  <w:tcW w:w="169" w:type="pct"/>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3</w:t>
                  </w:r>
                </w:p>
              </w:tc>
              <w:tc>
                <w:tcPr>
                  <w:tcW w:w="506" w:type="pct"/>
                  <w:vMerge w:val="continue"/>
                  <w:noWrap w:val="0"/>
                  <w:vAlign w:val="center"/>
                </w:tcPr>
                <w:p>
                  <w:pPr>
                    <w:jc w:val="center"/>
                    <w:rPr>
                      <w:rFonts w:hint="default" w:ascii="Times New Roman" w:hAnsi="Times New Roman" w:cs="Times New Roman"/>
                      <w:color w:val="000000"/>
                      <w:szCs w:val="21"/>
                      <w:lang w:eastAsia="zh-CN"/>
                    </w:rPr>
                  </w:pPr>
                </w:p>
              </w:tc>
              <w:tc>
                <w:tcPr>
                  <w:tcW w:w="625" w:type="pct"/>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废机滤</w:t>
                  </w:r>
                </w:p>
              </w:tc>
              <w:tc>
                <w:tcPr>
                  <w:tcW w:w="48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cs="Times New Roman"/>
                      <w:color w:val="000000"/>
                      <w:szCs w:val="21"/>
                    </w:rPr>
                    <w:t>HW</w:t>
                  </w:r>
                  <w:r>
                    <w:rPr>
                      <w:rFonts w:hint="default" w:ascii="Times New Roman" w:hAnsi="Times New Roman" w:cs="Times New Roman"/>
                      <w:color w:val="000000"/>
                      <w:szCs w:val="21"/>
                      <w:lang w:val="en-US" w:eastAsia="zh-CN"/>
                    </w:rPr>
                    <w:t>08</w:t>
                  </w:r>
                </w:p>
              </w:tc>
              <w:tc>
                <w:tcPr>
                  <w:tcW w:w="71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cs="Times New Roman"/>
                      <w:color w:val="000000"/>
                      <w:szCs w:val="21"/>
                    </w:rPr>
                    <w:t>900-</w:t>
                  </w:r>
                  <w:r>
                    <w:rPr>
                      <w:rFonts w:hint="default" w:ascii="Times New Roman" w:hAnsi="Times New Roman" w:cs="Times New Roman"/>
                      <w:color w:val="000000"/>
                      <w:szCs w:val="21"/>
                      <w:lang w:val="en-US" w:eastAsia="zh-CN"/>
                    </w:rPr>
                    <w:t>249</w:t>
                  </w:r>
                  <w:r>
                    <w:rPr>
                      <w:rFonts w:hint="default" w:ascii="Times New Roman" w:hAnsi="Times New Roman" w:cs="Times New Roman"/>
                      <w:color w:val="000000"/>
                      <w:szCs w:val="21"/>
                    </w:rPr>
                    <w:t>-</w:t>
                  </w:r>
                  <w:r>
                    <w:rPr>
                      <w:rFonts w:hint="default" w:ascii="Times New Roman" w:hAnsi="Times New Roman" w:cs="Times New Roman"/>
                      <w:color w:val="000000"/>
                      <w:szCs w:val="21"/>
                      <w:lang w:val="en-US" w:eastAsia="zh-CN"/>
                    </w:rPr>
                    <w:t>08</w:t>
                  </w:r>
                </w:p>
              </w:tc>
              <w:tc>
                <w:tcPr>
                  <w:tcW w:w="375" w:type="pct"/>
                  <w:vMerge w:val="continue"/>
                  <w:noWrap w:val="0"/>
                  <w:vAlign w:val="center"/>
                </w:tcPr>
                <w:p>
                  <w:pPr>
                    <w:jc w:val="center"/>
                    <w:rPr>
                      <w:rFonts w:hint="default" w:ascii="Times New Roman" w:hAnsi="Times New Roman" w:cs="Times New Roman"/>
                      <w:color w:val="000000"/>
                      <w:szCs w:val="21"/>
                      <w:lang w:eastAsia="zh-CN"/>
                    </w:rPr>
                  </w:pPr>
                </w:p>
              </w:tc>
              <w:tc>
                <w:tcPr>
                  <w:tcW w:w="351" w:type="pct"/>
                  <w:vMerge w:val="continue"/>
                  <w:noWrap w:val="0"/>
                  <w:vAlign w:val="center"/>
                </w:tcPr>
                <w:p>
                  <w:pPr>
                    <w:jc w:val="center"/>
                    <w:rPr>
                      <w:rFonts w:hint="default" w:ascii="Times New Roman" w:hAnsi="Times New Roman" w:cs="Times New Roman"/>
                      <w:color w:val="000000"/>
                      <w:szCs w:val="21"/>
                      <w:lang w:val="en-US" w:eastAsia="zh-CN"/>
                    </w:rPr>
                  </w:pPr>
                </w:p>
              </w:tc>
              <w:tc>
                <w:tcPr>
                  <w:tcW w:w="751" w:type="pct"/>
                  <w:noWrap w:val="0"/>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szCs w:val="21"/>
                    </w:rPr>
                    <w:t>桶装加盖密封</w:t>
                  </w:r>
                </w:p>
              </w:tc>
              <w:tc>
                <w:tcPr>
                  <w:tcW w:w="59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0.2</w:t>
                  </w:r>
                </w:p>
              </w:tc>
              <w:tc>
                <w:tcPr>
                  <w:tcW w:w="423" w:type="pct"/>
                  <w:noWrap w:val="0"/>
                  <w:vAlign w:val="center"/>
                </w:tcPr>
                <w:p>
                  <w:pPr>
                    <w:jc w:val="center"/>
                    <w:rPr>
                      <w:rFonts w:hint="default" w:ascii="Times New Roman" w:hAnsi="Times New Roman" w:cs="Times New Roman"/>
                      <w:color w:val="000000"/>
                      <w:szCs w:val="21"/>
                      <w:lang w:eastAsia="zh-CN"/>
                    </w:rPr>
                  </w:pPr>
                  <w:r>
                    <w:rPr>
                      <w:rFonts w:hint="eastAsia" w:ascii="Times New Roman" w:hAnsi="Times New Roman" w:cs="Times New Roman"/>
                      <w:color w:val="000000"/>
                      <w:szCs w:val="21"/>
                      <w:lang w:eastAsia="zh-CN"/>
                    </w:rPr>
                    <w:t>三</w:t>
                  </w:r>
                  <w:r>
                    <w:rPr>
                      <w:rFonts w:hint="default" w:ascii="Times New Roman" w:hAnsi="Times New Roman" w:cs="Times New Roman"/>
                      <w:color w:val="000000"/>
                      <w:szCs w:val="21"/>
                      <w:lang w:eastAsia="zh-CN"/>
                    </w:rPr>
                    <w:t>个月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0" w:type="dxa"/>
                  <w:bottom w:w="0" w:type="dxa"/>
                  <w:right w:w="0" w:type="dxa"/>
                </w:tblCellMar>
              </w:tblPrEx>
              <w:trPr>
                <w:trHeight w:val="395" w:hRule="atLeast"/>
                <w:jc w:val="center"/>
              </w:trPr>
              <w:tc>
                <w:tcPr>
                  <w:tcW w:w="169" w:type="pct"/>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4</w:t>
                  </w:r>
                </w:p>
              </w:tc>
              <w:tc>
                <w:tcPr>
                  <w:tcW w:w="506" w:type="pct"/>
                  <w:vMerge w:val="continue"/>
                  <w:noWrap w:val="0"/>
                  <w:vAlign w:val="center"/>
                </w:tcPr>
                <w:p>
                  <w:pPr>
                    <w:jc w:val="center"/>
                    <w:rPr>
                      <w:rFonts w:hint="default" w:ascii="Times New Roman" w:hAnsi="Times New Roman" w:cs="Times New Roman"/>
                      <w:color w:val="000000"/>
                      <w:szCs w:val="21"/>
                      <w:lang w:eastAsia="zh-CN"/>
                    </w:rPr>
                  </w:pPr>
                </w:p>
              </w:tc>
              <w:tc>
                <w:tcPr>
                  <w:tcW w:w="625" w:type="pct"/>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废电瓶</w:t>
                  </w:r>
                </w:p>
              </w:tc>
              <w:tc>
                <w:tcPr>
                  <w:tcW w:w="48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1"/>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rPr>
                    <w:t>HW</w:t>
                  </w:r>
                  <w:r>
                    <w:rPr>
                      <w:rFonts w:hint="default" w:ascii="Times New Roman" w:hAnsi="Times New Roman" w:cs="Times New Roman"/>
                      <w:color w:val="000000"/>
                      <w:szCs w:val="21"/>
                      <w:lang w:val="en-US" w:eastAsia="zh-CN"/>
                    </w:rPr>
                    <w:t>49</w:t>
                  </w:r>
                </w:p>
              </w:tc>
              <w:tc>
                <w:tcPr>
                  <w:tcW w:w="71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900-0</w:t>
                  </w:r>
                  <w:r>
                    <w:rPr>
                      <w:rFonts w:hint="default" w:ascii="Times New Roman" w:hAnsi="Times New Roman" w:cs="Times New Roman"/>
                      <w:color w:val="000000"/>
                      <w:szCs w:val="21"/>
                      <w:lang w:val="en-US" w:eastAsia="zh-CN"/>
                    </w:rPr>
                    <w:t>44</w:t>
                  </w:r>
                  <w:r>
                    <w:rPr>
                      <w:rFonts w:hint="default" w:ascii="Times New Roman" w:hAnsi="Times New Roman" w:cs="Times New Roman"/>
                      <w:color w:val="000000"/>
                      <w:szCs w:val="21"/>
                    </w:rPr>
                    <w:t>-</w:t>
                  </w:r>
                  <w:r>
                    <w:rPr>
                      <w:rFonts w:hint="default" w:ascii="Times New Roman" w:hAnsi="Times New Roman" w:cs="Times New Roman"/>
                      <w:color w:val="000000"/>
                      <w:szCs w:val="21"/>
                      <w:lang w:val="en-US" w:eastAsia="zh-CN"/>
                    </w:rPr>
                    <w:t>4</w:t>
                  </w:r>
                  <w:r>
                    <w:rPr>
                      <w:rFonts w:hint="default" w:ascii="Times New Roman" w:hAnsi="Times New Roman" w:cs="Times New Roman"/>
                      <w:color w:val="000000"/>
                      <w:szCs w:val="21"/>
                    </w:rPr>
                    <w:t>9</w:t>
                  </w:r>
                </w:p>
              </w:tc>
              <w:tc>
                <w:tcPr>
                  <w:tcW w:w="375" w:type="pct"/>
                  <w:vMerge w:val="continue"/>
                  <w:noWrap w:val="0"/>
                  <w:vAlign w:val="center"/>
                </w:tcPr>
                <w:p>
                  <w:pPr>
                    <w:jc w:val="center"/>
                    <w:rPr>
                      <w:rFonts w:hint="default" w:ascii="Times New Roman" w:hAnsi="Times New Roman" w:cs="Times New Roman"/>
                      <w:color w:val="000000"/>
                      <w:szCs w:val="21"/>
                      <w:lang w:eastAsia="zh-CN"/>
                    </w:rPr>
                  </w:pPr>
                </w:p>
              </w:tc>
              <w:tc>
                <w:tcPr>
                  <w:tcW w:w="351" w:type="pct"/>
                  <w:vMerge w:val="continue"/>
                  <w:noWrap w:val="0"/>
                  <w:vAlign w:val="center"/>
                </w:tcPr>
                <w:p>
                  <w:pPr>
                    <w:jc w:val="center"/>
                    <w:rPr>
                      <w:rFonts w:hint="default" w:ascii="Times New Roman" w:hAnsi="Times New Roman" w:cs="Times New Roman"/>
                      <w:color w:val="000000"/>
                      <w:szCs w:val="21"/>
                      <w:lang w:val="en-US" w:eastAsia="zh-CN"/>
                    </w:rPr>
                  </w:pPr>
                </w:p>
              </w:tc>
              <w:tc>
                <w:tcPr>
                  <w:tcW w:w="751" w:type="pct"/>
                  <w:noWrap w:val="0"/>
                  <w:vAlign w:val="center"/>
                </w:tcPr>
                <w:p>
                  <w:pPr>
                    <w:jc w:val="center"/>
                    <w:rPr>
                      <w:rFonts w:hint="eastAsia" w:ascii="Times New Roman" w:hAnsi="Times New Roman" w:eastAsia="宋体" w:cs="Times New Roman"/>
                      <w:color w:val="000000"/>
                      <w:kern w:val="0"/>
                      <w:szCs w:val="21"/>
                      <w:lang w:eastAsia="zh-CN"/>
                    </w:rPr>
                  </w:pPr>
                  <w:r>
                    <w:rPr>
                      <w:rFonts w:hint="eastAsia" w:ascii="Times New Roman" w:hAnsi="Times New Roman" w:cs="Times New Roman"/>
                      <w:color w:val="000000"/>
                      <w:szCs w:val="21"/>
                      <w:lang w:eastAsia="zh-CN"/>
                    </w:rPr>
                    <w:t>袋装</w:t>
                  </w:r>
                </w:p>
              </w:tc>
              <w:tc>
                <w:tcPr>
                  <w:tcW w:w="59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w:t>
                  </w:r>
                  <w:r>
                    <w:rPr>
                      <w:rFonts w:hint="eastAsia" w:cs="Times New Roman"/>
                      <w:smallCaps/>
                      <w:color w:val="000000"/>
                      <w:szCs w:val="21"/>
                      <w:lang w:val="en-US" w:eastAsia="zh-CN"/>
                    </w:rPr>
                    <w:t>08</w:t>
                  </w:r>
                </w:p>
              </w:tc>
              <w:tc>
                <w:tcPr>
                  <w:tcW w:w="423" w:type="pct"/>
                  <w:noWrap w:val="0"/>
                  <w:vAlign w:val="center"/>
                </w:tcPr>
                <w:p>
                  <w:pPr>
                    <w:jc w:val="center"/>
                    <w:rPr>
                      <w:rFonts w:hint="default" w:ascii="Times New Roman" w:hAnsi="Times New Roman" w:cs="Times New Roman"/>
                      <w:color w:val="000000"/>
                      <w:szCs w:val="21"/>
                      <w:lang w:eastAsia="zh-CN"/>
                    </w:rPr>
                  </w:pPr>
                  <w:r>
                    <w:rPr>
                      <w:rFonts w:hint="eastAsia" w:ascii="Times New Roman" w:hAnsi="Times New Roman" w:cs="Times New Roman"/>
                      <w:color w:val="000000"/>
                      <w:szCs w:val="21"/>
                      <w:lang w:eastAsia="zh-CN"/>
                    </w:rPr>
                    <w:t>三</w:t>
                  </w:r>
                  <w:r>
                    <w:rPr>
                      <w:rFonts w:hint="default" w:ascii="Times New Roman" w:hAnsi="Times New Roman" w:cs="Times New Roman"/>
                      <w:color w:val="000000"/>
                      <w:szCs w:val="21"/>
                      <w:lang w:eastAsia="zh-CN"/>
                    </w:rPr>
                    <w:t>个月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0" w:type="dxa"/>
                  <w:bottom w:w="0" w:type="dxa"/>
                  <w:right w:w="0" w:type="dxa"/>
                </w:tblCellMar>
              </w:tblPrEx>
              <w:trPr>
                <w:trHeight w:val="395" w:hRule="atLeast"/>
                <w:jc w:val="center"/>
              </w:trPr>
              <w:tc>
                <w:tcPr>
                  <w:tcW w:w="169" w:type="pct"/>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5</w:t>
                  </w:r>
                </w:p>
              </w:tc>
              <w:tc>
                <w:tcPr>
                  <w:tcW w:w="506" w:type="pct"/>
                  <w:vMerge w:val="continue"/>
                  <w:noWrap w:val="0"/>
                  <w:vAlign w:val="center"/>
                </w:tcPr>
                <w:p>
                  <w:pPr>
                    <w:jc w:val="center"/>
                    <w:rPr>
                      <w:rFonts w:hint="default" w:ascii="Times New Roman" w:hAnsi="Times New Roman" w:cs="Times New Roman"/>
                      <w:color w:val="000000"/>
                      <w:szCs w:val="21"/>
                      <w:lang w:eastAsia="zh-CN"/>
                    </w:rPr>
                  </w:pPr>
                </w:p>
              </w:tc>
              <w:tc>
                <w:tcPr>
                  <w:tcW w:w="625" w:type="pct"/>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漆渣</w:t>
                  </w:r>
                </w:p>
              </w:tc>
              <w:tc>
                <w:tcPr>
                  <w:tcW w:w="48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rPr>
                    <w:t>HW</w:t>
                  </w:r>
                  <w:r>
                    <w:rPr>
                      <w:rFonts w:hint="default" w:ascii="Times New Roman" w:hAnsi="Times New Roman" w:cs="Times New Roman"/>
                      <w:color w:val="000000"/>
                      <w:szCs w:val="21"/>
                      <w:lang w:val="en-US" w:eastAsia="zh-CN"/>
                    </w:rPr>
                    <w:t>12</w:t>
                  </w:r>
                </w:p>
              </w:tc>
              <w:tc>
                <w:tcPr>
                  <w:tcW w:w="71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lang w:val="en-US" w:eastAsia="zh-CN"/>
                    </w:rPr>
                    <w:t>900-252-12</w:t>
                  </w:r>
                </w:p>
              </w:tc>
              <w:tc>
                <w:tcPr>
                  <w:tcW w:w="375" w:type="pct"/>
                  <w:vMerge w:val="continue"/>
                  <w:noWrap w:val="0"/>
                  <w:vAlign w:val="center"/>
                </w:tcPr>
                <w:p>
                  <w:pPr>
                    <w:jc w:val="center"/>
                    <w:rPr>
                      <w:rFonts w:hint="default" w:ascii="Times New Roman" w:hAnsi="Times New Roman" w:cs="Times New Roman"/>
                      <w:color w:val="000000"/>
                      <w:szCs w:val="21"/>
                      <w:lang w:eastAsia="zh-CN"/>
                    </w:rPr>
                  </w:pPr>
                </w:p>
              </w:tc>
              <w:tc>
                <w:tcPr>
                  <w:tcW w:w="351" w:type="pct"/>
                  <w:vMerge w:val="continue"/>
                  <w:noWrap w:val="0"/>
                  <w:vAlign w:val="center"/>
                </w:tcPr>
                <w:p>
                  <w:pPr>
                    <w:jc w:val="center"/>
                    <w:rPr>
                      <w:rFonts w:hint="default" w:ascii="Times New Roman" w:hAnsi="Times New Roman" w:cs="Times New Roman"/>
                      <w:color w:val="000000"/>
                      <w:szCs w:val="21"/>
                      <w:lang w:val="en-US" w:eastAsia="zh-CN"/>
                    </w:rPr>
                  </w:pPr>
                </w:p>
              </w:tc>
              <w:tc>
                <w:tcPr>
                  <w:tcW w:w="751" w:type="pct"/>
                  <w:noWrap w:val="0"/>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szCs w:val="21"/>
                    </w:rPr>
                    <w:t>桶装加盖密封</w:t>
                  </w:r>
                </w:p>
              </w:tc>
              <w:tc>
                <w:tcPr>
                  <w:tcW w:w="597" w:type="pct"/>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w:t>
                  </w:r>
                  <w:r>
                    <w:rPr>
                      <w:rFonts w:hint="eastAsia" w:cs="Times New Roman"/>
                      <w:smallCaps/>
                      <w:color w:val="000000"/>
                      <w:szCs w:val="21"/>
                      <w:lang w:val="en-US" w:eastAsia="zh-CN"/>
                    </w:rPr>
                    <w:t>4</w:t>
                  </w:r>
                </w:p>
              </w:tc>
              <w:tc>
                <w:tcPr>
                  <w:tcW w:w="423" w:type="pct"/>
                  <w:noWrap w:val="0"/>
                  <w:vAlign w:val="center"/>
                </w:tcPr>
                <w:p>
                  <w:pPr>
                    <w:jc w:val="center"/>
                    <w:rPr>
                      <w:rFonts w:hint="default" w:ascii="Times New Roman" w:hAnsi="Times New Roman" w:cs="Times New Roman"/>
                      <w:color w:val="000000"/>
                      <w:szCs w:val="21"/>
                      <w:lang w:eastAsia="zh-CN"/>
                    </w:rPr>
                  </w:pPr>
                  <w:r>
                    <w:rPr>
                      <w:rFonts w:hint="eastAsia" w:ascii="Times New Roman" w:hAnsi="Times New Roman" w:cs="Times New Roman"/>
                      <w:color w:val="000000"/>
                      <w:szCs w:val="21"/>
                      <w:lang w:eastAsia="zh-CN"/>
                    </w:rPr>
                    <w:t>三</w:t>
                  </w:r>
                  <w:r>
                    <w:rPr>
                      <w:rFonts w:hint="default" w:ascii="Times New Roman" w:hAnsi="Times New Roman" w:cs="Times New Roman"/>
                      <w:color w:val="000000"/>
                      <w:szCs w:val="21"/>
                      <w:lang w:eastAsia="zh-CN"/>
                    </w:rPr>
                    <w:t>个月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0" w:type="dxa"/>
                  <w:bottom w:w="0" w:type="dxa"/>
                  <w:right w:w="0" w:type="dxa"/>
                </w:tblCellMar>
              </w:tblPrEx>
              <w:trPr>
                <w:trHeight w:val="395" w:hRule="atLeast"/>
                <w:jc w:val="center"/>
              </w:trPr>
              <w:tc>
                <w:tcPr>
                  <w:tcW w:w="169" w:type="pct"/>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6</w:t>
                  </w:r>
                </w:p>
              </w:tc>
              <w:tc>
                <w:tcPr>
                  <w:tcW w:w="506" w:type="pct"/>
                  <w:vMerge w:val="continue"/>
                  <w:noWrap w:val="0"/>
                  <w:vAlign w:val="center"/>
                </w:tcPr>
                <w:p>
                  <w:pPr>
                    <w:jc w:val="center"/>
                    <w:rPr>
                      <w:rFonts w:hint="default" w:ascii="Times New Roman" w:hAnsi="Times New Roman" w:cs="Times New Roman"/>
                      <w:color w:val="000000"/>
                      <w:szCs w:val="21"/>
                      <w:lang w:eastAsia="zh-CN"/>
                    </w:rPr>
                  </w:pPr>
                </w:p>
              </w:tc>
              <w:tc>
                <w:tcPr>
                  <w:tcW w:w="625" w:type="pct"/>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废活性炭</w:t>
                  </w:r>
                </w:p>
              </w:tc>
              <w:tc>
                <w:tcPr>
                  <w:tcW w:w="48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cs="Times New Roman"/>
                      <w:color w:val="000000"/>
                      <w:szCs w:val="21"/>
                    </w:rPr>
                    <w:t>HW49</w:t>
                  </w:r>
                </w:p>
              </w:tc>
              <w:tc>
                <w:tcPr>
                  <w:tcW w:w="71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rPr>
                    <w:t>900-041-49</w:t>
                  </w:r>
                </w:p>
              </w:tc>
              <w:tc>
                <w:tcPr>
                  <w:tcW w:w="375" w:type="pct"/>
                  <w:vMerge w:val="continue"/>
                  <w:noWrap w:val="0"/>
                  <w:vAlign w:val="center"/>
                </w:tcPr>
                <w:p>
                  <w:pPr>
                    <w:jc w:val="center"/>
                    <w:rPr>
                      <w:rFonts w:hint="default" w:ascii="Times New Roman" w:hAnsi="Times New Roman" w:cs="Times New Roman"/>
                      <w:color w:val="000000"/>
                      <w:szCs w:val="21"/>
                      <w:lang w:eastAsia="zh-CN"/>
                    </w:rPr>
                  </w:pPr>
                </w:p>
              </w:tc>
              <w:tc>
                <w:tcPr>
                  <w:tcW w:w="351" w:type="pct"/>
                  <w:vMerge w:val="continue"/>
                  <w:noWrap w:val="0"/>
                  <w:vAlign w:val="center"/>
                </w:tcPr>
                <w:p>
                  <w:pPr>
                    <w:jc w:val="center"/>
                    <w:rPr>
                      <w:rFonts w:hint="default" w:ascii="Times New Roman" w:hAnsi="Times New Roman" w:cs="Times New Roman"/>
                      <w:color w:val="000000"/>
                      <w:szCs w:val="21"/>
                      <w:lang w:val="en-US" w:eastAsia="zh-CN"/>
                    </w:rPr>
                  </w:pPr>
                </w:p>
              </w:tc>
              <w:tc>
                <w:tcPr>
                  <w:tcW w:w="751" w:type="pct"/>
                  <w:noWrap w:val="0"/>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szCs w:val="21"/>
                    </w:rPr>
                    <w:t>桶装加盖密封</w:t>
                  </w:r>
                </w:p>
              </w:tc>
              <w:tc>
                <w:tcPr>
                  <w:tcW w:w="597" w:type="pct"/>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0.2</w:t>
                  </w:r>
                </w:p>
              </w:tc>
              <w:tc>
                <w:tcPr>
                  <w:tcW w:w="423" w:type="pct"/>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三个月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0" w:type="dxa"/>
                  <w:bottom w:w="0" w:type="dxa"/>
                  <w:right w:w="0" w:type="dxa"/>
                </w:tblCellMar>
              </w:tblPrEx>
              <w:trPr>
                <w:trHeight w:val="395" w:hRule="atLeast"/>
                <w:jc w:val="center"/>
              </w:trPr>
              <w:tc>
                <w:tcPr>
                  <w:tcW w:w="169" w:type="pct"/>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7</w:t>
                  </w:r>
                </w:p>
              </w:tc>
              <w:tc>
                <w:tcPr>
                  <w:tcW w:w="506" w:type="pct"/>
                  <w:vMerge w:val="continue"/>
                  <w:noWrap w:val="0"/>
                  <w:vAlign w:val="center"/>
                </w:tcPr>
                <w:p>
                  <w:pPr>
                    <w:jc w:val="center"/>
                    <w:rPr>
                      <w:rFonts w:hint="default" w:ascii="Times New Roman" w:hAnsi="Times New Roman" w:cs="Times New Roman"/>
                      <w:color w:val="000000"/>
                      <w:szCs w:val="21"/>
                      <w:lang w:eastAsia="zh-CN"/>
                    </w:rPr>
                  </w:pPr>
                </w:p>
              </w:tc>
              <w:tc>
                <w:tcPr>
                  <w:tcW w:w="625" w:type="pct"/>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废灯管</w:t>
                  </w:r>
                </w:p>
              </w:tc>
              <w:tc>
                <w:tcPr>
                  <w:tcW w:w="48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1"/>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cs="Times New Roman"/>
                      <w:color w:val="000000"/>
                      <w:szCs w:val="21"/>
                    </w:rPr>
                    <w:t>HW29</w:t>
                  </w:r>
                </w:p>
              </w:tc>
              <w:tc>
                <w:tcPr>
                  <w:tcW w:w="71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rPr>
                    <w:t>900-023-29</w:t>
                  </w:r>
                </w:p>
              </w:tc>
              <w:tc>
                <w:tcPr>
                  <w:tcW w:w="375" w:type="pct"/>
                  <w:vMerge w:val="continue"/>
                  <w:noWrap w:val="0"/>
                  <w:vAlign w:val="center"/>
                </w:tcPr>
                <w:p>
                  <w:pPr>
                    <w:jc w:val="center"/>
                    <w:rPr>
                      <w:rFonts w:hint="default" w:ascii="Times New Roman" w:hAnsi="Times New Roman" w:cs="Times New Roman"/>
                      <w:color w:val="000000"/>
                      <w:szCs w:val="21"/>
                      <w:lang w:eastAsia="zh-CN"/>
                    </w:rPr>
                  </w:pPr>
                </w:p>
              </w:tc>
              <w:tc>
                <w:tcPr>
                  <w:tcW w:w="351" w:type="pct"/>
                  <w:vMerge w:val="continue"/>
                  <w:noWrap w:val="0"/>
                  <w:vAlign w:val="center"/>
                </w:tcPr>
                <w:p>
                  <w:pPr>
                    <w:jc w:val="center"/>
                    <w:rPr>
                      <w:rFonts w:hint="default" w:ascii="Times New Roman" w:hAnsi="Times New Roman" w:cs="Times New Roman"/>
                      <w:color w:val="000000"/>
                      <w:szCs w:val="21"/>
                      <w:lang w:val="en-US" w:eastAsia="zh-CN"/>
                    </w:rPr>
                  </w:pPr>
                </w:p>
              </w:tc>
              <w:tc>
                <w:tcPr>
                  <w:tcW w:w="751" w:type="pct"/>
                  <w:noWrap w:val="0"/>
                  <w:vAlign w:val="center"/>
                </w:tcPr>
                <w:p>
                  <w:pPr>
                    <w:jc w:val="center"/>
                    <w:rPr>
                      <w:rFonts w:hint="eastAsia" w:ascii="Times New Roman" w:hAnsi="Times New Roman" w:eastAsia="宋体" w:cs="Times New Roman"/>
                      <w:color w:val="000000"/>
                      <w:kern w:val="0"/>
                      <w:szCs w:val="21"/>
                      <w:lang w:eastAsia="zh-CN"/>
                    </w:rPr>
                  </w:pPr>
                  <w:r>
                    <w:rPr>
                      <w:rFonts w:hint="eastAsia" w:ascii="Times New Roman" w:hAnsi="Times New Roman" w:cs="Times New Roman"/>
                      <w:color w:val="000000"/>
                      <w:szCs w:val="21"/>
                      <w:lang w:eastAsia="zh-CN"/>
                    </w:rPr>
                    <w:t>袋装</w:t>
                  </w:r>
                </w:p>
              </w:tc>
              <w:tc>
                <w:tcPr>
                  <w:tcW w:w="59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0.003</w:t>
                  </w:r>
                </w:p>
              </w:tc>
              <w:tc>
                <w:tcPr>
                  <w:tcW w:w="423" w:type="pct"/>
                  <w:noWrap w:val="0"/>
                  <w:vAlign w:val="center"/>
                </w:tcPr>
                <w:p>
                  <w:pPr>
                    <w:jc w:val="center"/>
                    <w:rPr>
                      <w:rFonts w:hint="default" w:ascii="Times New Roman" w:hAnsi="Times New Roman" w:cs="Times New Roman"/>
                      <w:color w:val="000000"/>
                      <w:szCs w:val="21"/>
                      <w:lang w:eastAsia="zh-CN"/>
                    </w:rPr>
                  </w:pPr>
                  <w:r>
                    <w:rPr>
                      <w:rFonts w:hint="eastAsia" w:ascii="Times New Roman" w:hAnsi="Times New Roman" w:cs="Times New Roman"/>
                      <w:color w:val="000000"/>
                      <w:szCs w:val="21"/>
                      <w:lang w:eastAsia="zh-CN"/>
                    </w:rPr>
                    <w:t>三</w:t>
                  </w:r>
                  <w:r>
                    <w:rPr>
                      <w:rFonts w:hint="default" w:ascii="Times New Roman" w:hAnsi="Times New Roman" w:cs="Times New Roman"/>
                      <w:color w:val="000000"/>
                      <w:szCs w:val="21"/>
                      <w:lang w:eastAsia="zh-CN"/>
                    </w:rPr>
                    <w:t>个月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0" w:type="dxa"/>
                  <w:bottom w:w="0" w:type="dxa"/>
                  <w:right w:w="0" w:type="dxa"/>
                </w:tblCellMar>
              </w:tblPrEx>
              <w:trPr>
                <w:trHeight w:val="395" w:hRule="atLeast"/>
                <w:jc w:val="center"/>
              </w:trPr>
              <w:tc>
                <w:tcPr>
                  <w:tcW w:w="169" w:type="pct"/>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8</w:t>
                  </w:r>
                </w:p>
              </w:tc>
              <w:tc>
                <w:tcPr>
                  <w:tcW w:w="506" w:type="pct"/>
                  <w:vMerge w:val="continue"/>
                  <w:noWrap w:val="0"/>
                  <w:vAlign w:val="center"/>
                </w:tcPr>
                <w:p>
                  <w:pPr>
                    <w:jc w:val="center"/>
                    <w:rPr>
                      <w:rFonts w:hint="default" w:ascii="Times New Roman" w:hAnsi="Times New Roman" w:cs="Times New Roman"/>
                      <w:color w:val="000000"/>
                      <w:szCs w:val="21"/>
                      <w:lang w:eastAsia="zh-CN"/>
                    </w:rPr>
                  </w:pPr>
                </w:p>
              </w:tc>
              <w:tc>
                <w:tcPr>
                  <w:tcW w:w="625" w:type="pct"/>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废包装桶</w:t>
                  </w:r>
                </w:p>
              </w:tc>
              <w:tc>
                <w:tcPr>
                  <w:tcW w:w="48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HW49</w:t>
                  </w:r>
                </w:p>
              </w:tc>
              <w:tc>
                <w:tcPr>
                  <w:tcW w:w="71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900-041-49</w:t>
                  </w:r>
                </w:p>
              </w:tc>
              <w:tc>
                <w:tcPr>
                  <w:tcW w:w="375" w:type="pct"/>
                  <w:vMerge w:val="continue"/>
                  <w:noWrap w:val="0"/>
                  <w:vAlign w:val="center"/>
                </w:tcPr>
                <w:p>
                  <w:pPr>
                    <w:jc w:val="center"/>
                    <w:rPr>
                      <w:rFonts w:hint="default" w:ascii="Times New Roman" w:hAnsi="Times New Roman" w:cs="Times New Roman"/>
                      <w:color w:val="000000"/>
                      <w:szCs w:val="21"/>
                      <w:lang w:eastAsia="zh-CN"/>
                    </w:rPr>
                  </w:pPr>
                </w:p>
              </w:tc>
              <w:tc>
                <w:tcPr>
                  <w:tcW w:w="351" w:type="pct"/>
                  <w:vMerge w:val="continue"/>
                  <w:noWrap w:val="0"/>
                  <w:vAlign w:val="center"/>
                </w:tcPr>
                <w:p>
                  <w:pPr>
                    <w:jc w:val="center"/>
                    <w:rPr>
                      <w:rFonts w:hint="default" w:ascii="Times New Roman" w:hAnsi="Times New Roman" w:cs="Times New Roman"/>
                      <w:color w:val="000000"/>
                      <w:szCs w:val="21"/>
                      <w:lang w:val="en-US" w:eastAsia="zh-CN"/>
                    </w:rPr>
                  </w:pPr>
                </w:p>
              </w:tc>
              <w:tc>
                <w:tcPr>
                  <w:tcW w:w="751" w:type="pct"/>
                  <w:noWrap w:val="0"/>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szCs w:val="21"/>
                    </w:rPr>
                    <w:t>桶装加盖密封</w:t>
                  </w:r>
                </w:p>
              </w:tc>
              <w:tc>
                <w:tcPr>
                  <w:tcW w:w="59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w:t>
                  </w:r>
                  <w:r>
                    <w:rPr>
                      <w:rFonts w:hint="eastAsia" w:cs="Times New Roman"/>
                      <w:smallCaps/>
                      <w:color w:val="000000"/>
                      <w:szCs w:val="21"/>
                      <w:lang w:val="en-US" w:eastAsia="zh-CN"/>
                    </w:rPr>
                    <w:t>8</w:t>
                  </w:r>
                </w:p>
              </w:tc>
              <w:tc>
                <w:tcPr>
                  <w:tcW w:w="423" w:type="pct"/>
                  <w:noWrap w:val="0"/>
                  <w:vAlign w:val="center"/>
                </w:tcPr>
                <w:p>
                  <w:pPr>
                    <w:jc w:val="center"/>
                    <w:rPr>
                      <w:rFonts w:hint="default" w:ascii="Times New Roman" w:hAnsi="Times New Roman" w:cs="Times New Roman"/>
                      <w:color w:val="000000"/>
                      <w:szCs w:val="21"/>
                      <w:lang w:eastAsia="zh-CN"/>
                    </w:rPr>
                  </w:pPr>
                  <w:r>
                    <w:rPr>
                      <w:rFonts w:hint="eastAsia" w:ascii="Times New Roman" w:hAnsi="Times New Roman" w:cs="Times New Roman"/>
                      <w:color w:val="000000"/>
                      <w:szCs w:val="21"/>
                      <w:lang w:eastAsia="zh-CN"/>
                    </w:rPr>
                    <w:t>三</w:t>
                  </w:r>
                  <w:r>
                    <w:rPr>
                      <w:rFonts w:hint="default" w:ascii="Times New Roman" w:hAnsi="Times New Roman" w:cs="Times New Roman"/>
                      <w:color w:val="000000"/>
                      <w:szCs w:val="21"/>
                      <w:lang w:eastAsia="zh-CN"/>
                    </w:rPr>
                    <w:t>个月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0" w:type="dxa"/>
                  <w:bottom w:w="0" w:type="dxa"/>
                  <w:right w:w="0" w:type="dxa"/>
                </w:tblCellMar>
              </w:tblPrEx>
              <w:trPr>
                <w:trHeight w:val="395" w:hRule="atLeast"/>
                <w:jc w:val="center"/>
              </w:trPr>
              <w:tc>
                <w:tcPr>
                  <w:tcW w:w="169" w:type="pct"/>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9</w:t>
                  </w:r>
                </w:p>
              </w:tc>
              <w:tc>
                <w:tcPr>
                  <w:tcW w:w="506" w:type="pct"/>
                  <w:vMerge w:val="continue"/>
                  <w:noWrap w:val="0"/>
                  <w:vAlign w:val="center"/>
                </w:tcPr>
                <w:p>
                  <w:pPr>
                    <w:jc w:val="center"/>
                    <w:rPr>
                      <w:rFonts w:hint="default" w:ascii="Times New Roman" w:hAnsi="Times New Roman" w:cs="Times New Roman"/>
                      <w:color w:val="000000"/>
                      <w:szCs w:val="21"/>
                      <w:lang w:eastAsia="zh-CN"/>
                    </w:rPr>
                  </w:pPr>
                </w:p>
              </w:tc>
              <w:tc>
                <w:tcPr>
                  <w:tcW w:w="625" w:type="pct"/>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含漆废物</w:t>
                  </w:r>
                </w:p>
              </w:tc>
              <w:tc>
                <w:tcPr>
                  <w:tcW w:w="48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HW49</w:t>
                  </w:r>
                </w:p>
              </w:tc>
              <w:tc>
                <w:tcPr>
                  <w:tcW w:w="71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900-041-49</w:t>
                  </w:r>
                </w:p>
              </w:tc>
              <w:tc>
                <w:tcPr>
                  <w:tcW w:w="375" w:type="pct"/>
                  <w:vMerge w:val="continue"/>
                  <w:noWrap w:val="0"/>
                  <w:vAlign w:val="center"/>
                </w:tcPr>
                <w:p>
                  <w:pPr>
                    <w:jc w:val="center"/>
                    <w:rPr>
                      <w:rFonts w:hint="default" w:ascii="Times New Roman" w:hAnsi="Times New Roman" w:cs="Times New Roman"/>
                      <w:color w:val="000000"/>
                      <w:szCs w:val="21"/>
                      <w:lang w:eastAsia="zh-CN"/>
                    </w:rPr>
                  </w:pPr>
                </w:p>
              </w:tc>
              <w:tc>
                <w:tcPr>
                  <w:tcW w:w="351" w:type="pct"/>
                  <w:vMerge w:val="continue"/>
                  <w:noWrap w:val="0"/>
                  <w:vAlign w:val="center"/>
                </w:tcPr>
                <w:p>
                  <w:pPr>
                    <w:jc w:val="center"/>
                    <w:rPr>
                      <w:rFonts w:hint="default" w:ascii="Times New Roman" w:hAnsi="Times New Roman" w:cs="Times New Roman"/>
                      <w:color w:val="000000"/>
                      <w:szCs w:val="21"/>
                      <w:lang w:val="en-US" w:eastAsia="zh-CN"/>
                    </w:rPr>
                  </w:pPr>
                </w:p>
              </w:tc>
              <w:tc>
                <w:tcPr>
                  <w:tcW w:w="751" w:type="pct"/>
                  <w:noWrap w:val="0"/>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szCs w:val="21"/>
                    </w:rPr>
                    <w:t>桶装加盖密封</w:t>
                  </w:r>
                </w:p>
              </w:tc>
              <w:tc>
                <w:tcPr>
                  <w:tcW w:w="59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w:t>
                  </w:r>
                  <w:r>
                    <w:rPr>
                      <w:rFonts w:hint="eastAsia" w:cs="Times New Roman"/>
                      <w:smallCaps/>
                      <w:color w:val="000000"/>
                      <w:szCs w:val="21"/>
                      <w:lang w:val="en-US" w:eastAsia="zh-CN"/>
                    </w:rPr>
                    <w:t>2</w:t>
                  </w:r>
                </w:p>
              </w:tc>
              <w:tc>
                <w:tcPr>
                  <w:tcW w:w="423" w:type="pct"/>
                  <w:noWrap w:val="0"/>
                  <w:vAlign w:val="center"/>
                </w:tcPr>
                <w:p>
                  <w:pPr>
                    <w:jc w:val="center"/>
                    <w:rPr>
                      <w:rFonts w:hint="default" w:ascii="Times New Roman" w:hAnsi="Times New Roman" w:cs="Times New Roman"/>
                      <w:color w:val="000000"/>
                      <w:szCs w:val="21"/>
                      <w:lang w:eastAsia="zh-CN"/>
                    </w:rPr>
                  </w:pPr>
                  <w:r>
                    <w:rPr>
                      <w:rFonts w:hint="eastAsia" w:ascii="Times New Roman" w:hAnsi="Times New Roman" w:cs="Times New Roman"/>
                      <w:color w:val="000000"/>
                      <w:szCs w:val="21"/>
                      <w:lang w:eastAsia="zh-CN"/>
                    </w:rPr>
                    <w:t>三</w:t>
                  </w:r>
                  <w:r>
                    <w:rPr>
                      <w:rFonts w:hint="default" w:ascii="Times New Roman" w:hAnsi="Times New Roman" w:cs="Times New Roman"/>
                      <w:color w:val="000000"/>
                      <w:szCs w:val="21"/>
                      <w:lang w:eastAsia="zh-CN"/>
                    </w:rPr>
                    <w:t>个月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0" w:type="dxa"/>
                  <w:bottom w:w="0" w:type="dxa"/>
                  <w:right w:w="0" w:type="dxa"/>
                </w:tblCellMar>
              </w:tblPrEx>
              <w:trPr>
                <w:trHeight w:val="395" w:hRule="atLeast"/>
                <w:jc w:val="center"/>
              </w:trPr>
              <w:tc>
                <w:tcPr>
                  <w:tcW w:w="169" w:type="pct"/>
                  <w:noWrap w:val="0"/>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10</w:t>
                  </w:r>
                </w:p>
              </w:tc>
              <w:tc>
                <w:tcPr>
                  <w:tcW w:w="506" w:type="pct"/>
                  <w:vMerge w:val="continue"/>
                  <w:noWrap w:val="0"/>
                  <w:vAlign w:val="center"/>
                </w:tcPr>
                <w:p>
                  <w:pPr>
                    <w:jc w:val="center"/>
                    <w:rPr>
                      <w:rFonts w:hint="default" w:ascii="Times New Roman" w:hAnsi="Times New Roman" w:cs="Times New Roman"/>
                      <w:color w:val="000000"/>
                      <w:szCs w:val="21"/>
                      <w:lang w:eastAsia="zh-CN"/>
                    </w:rPr>
                  </w:pPr>
                </w:p>
              </w:tc>
              <w:tc>
                <w:tcPr>
                  <w:tcW w:w="62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Cs w:val="21"/>
                      <w:lang w:eastAsia="zh-CN"/>
                    </w:rPr>
                    <w:t>含油废液</w:t>
                  </w:r>
                </w:p>
              </w:tc>
              <w:tc>
                <w:tcPr>
                  <w:tcW w:w="484" w:type="pct"/>
                  <w:noWrap w:val="0"/>
                  <w:vAlign w:val="center"/>
                </w:tcPr>
                <w:p>
                  <w:pPr>
                    <w:spacing w:line="32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rPr>
                    <w:t>HW</w:t>
                  </w:r>
                  <w:r>
                    <w:rPr>
                      <w:rFonts w:hint="eastAsia" w:ascii="Times New Roman" w:hAnsi="Times New Roman" w:cs="Times New Roman"/>
                      <w:color w:val="000000"/>
                      <w:szCs w:val="21"/>
                      <w:lang w:val="en-US" w:eastAsia="zh-CN"/>
                    </w:rPr>
                    <w:t>08</w:t>
                  </w:r>
                </w:p>
              </w:tc>
              <w:tc>
                <w:tcPr>
                  <w:tcW w:w="713" w:type="pct"/>
                  <w:noWrap w:val="0"/>
                  <w:vAlign w:val="center"/>
                </w:tcPr>
                <w:p>
                  <w:pPr>
                    <w:spacing w:line="240"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lang w:val="en-US" w:eastAsia="zh-CN"/>
                    </w:rPr>
                    <w:t>900-</w:t>
                  </w:r>
                  <w:r>
                    <w:rPr>
                      <w:rFonts w:hint="eastAsia" w:ascii="Times New Roman" w:hAnsi="Times New Roman" w:cs="Times New Roman"/>
                      <w:color w:val="000000"/>
                      <w:sz w:val="21"/>
                      <w:szCs w:val="21"/>
                      <w:lang w:val="en-US" w:eastAsia="zh-CN"/>
                    </w:rPr>
                    <w:t>210</w:t>
                  </w:r>
                  <w:r>
                    <w:rPr>
                      <w:rFonts w:hint="default" w:ascii="Times New Roman" w:hAnsi="Times New Roman" w:cs="Times New Roman"/>
                      <w:color w:val="000000"/>
                      <w:sz w:val="21"/>
                      <w:szCs w:val="21"/>
                      <w:lang w:val="en-US" w:eastAsia="zh-CN"/>
                    </w:rPr>
                    <w:t>-</w:t>
                  </w:r>
                  <w:r>
                    <w:rPr>
                      <w:rFonts w:hint="eastAsia" w:ascii="Times New Roman" w:hAnsi="Times New Roman" w:cs="Times New Roman"/>
                      <w:color w:val="000000"/>
                      <w:sz w:val="21"/>
                      <w:szCs w:val="21"/>
                      <w:lang w:val="en-US" w:eastAsia="zh-CN"/>
                    </w:rPr>
                    <w:t>08</w:t>
                  </w:r>
                </w:p>
              </w:tc>
              <w:tc>
                <w:tcPr>
                  <w:tcW w:w="375" w:type="pct"/>
                  <w:vMerge w:val="continue"/>
                  <w:noWrap w:val="0"/>
                  <w:vAlign w:val="center"/>
                </w:tcPr>
                <w:p>
                  <w:pPr>
                    <w:jc w:val="center"/>
                    <w:rPr>
                      <w:rFonts w:hint="default" w:ascii="Times New Roman" w:hAnsi="Times New Roman" w:cs="Times New Roman"/>
                      <w:color w:val="000000"/>
                      <w:szCs w:val="21"/>
                      <w:lang w:eastAsia="zh-CN"/>
                    </w:rPr>
                  </w:pPr>
                </w:p>
              </w:tc>
              <w:tc>
                <w:tcPr>
                  <w:tcW w:w="351" w:type="pct"/>
                  <w:vMerge w:val="continue"/>
                  <w:noWrap w:val="0"/>
                  <w:vAlign w:val="center"/>
                </w:tcPr>
                <w:p>
                  <w:pPr>
                    <w:jc w:val="center"/>
                    <w:rPr>
                      <w:rFonts w:hint="default" w:ascii="Times New Roman" w:hAnsi="Times New Roman" w:cs="Times New Roman"/>
                      <w:color w:val="000000"/>
                      <w:szCs w:val="21"/>
                      <w:lang w:val="en-US" w:eastAsia="zh-CN"/>
                    </w:rPr>
                  </w:pPr>
                </w:p>
              </w:tc>
              <w:tc>
                <w:tcPr>
                  <w:tcW w:w="751" w:type="pct"/>
                  <w:noWrap w:val="0"/>
                  <w:vAlign w:val="center"/>
                </w:tcPr>
                <w:p>
                  <w:pPr>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szCs w:val="21"/>
                    </w:rPr>
                    <w:t>桶装加盖密封</w:t>
                  </w:r>
                </w:p>
              </w:tc>
              <w:tc>
                <w:tcPr>
                  <w:tcW w:w="59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0.004</w:t>
                  </w:r>
                </w:p>
              </w:tc>
              <w:tc>
                <w:tcPr>
                  <w:tcW w:w="423" w:type="pct"/>
                  <w:noWrap w:val="0"/>
                  <w:vAlign w:val="center"/>
                </w:tcPr>
                <w:p>
                  <w:pPr>
                    <w:jc w:val="center"/>
                    <w:rPr>
                      <w:rFonts w:hint="eastAsia" w:ascii="Times New Roman" w:hAnsi="Times New Roman" w:cs="Times New Roman"/>
                      <w:color w:val="000000"/>
                      <w:kern w:val="2"/>
                      <w:sz w:val="21"/>
                      <w:szCs w:val="21"/>
                      <w:lang w:val="en-US" w:eastAsia="zh-CN" w:bidi="ar-SA"/>
                    </w:rPr>
                  </w:pPr>
                  <w:r>
                    <w:rPr>
                      <w:rFonts w:hint="eastAsia" w:ascii="Times New Roman" w:hAnsi="Times New Roman" w:cs="Times New Roman"/>
                      <w:color w:val="000000"/>
                      <w:szCs w:val="21"/>
                      <w:lang w:eastAsia="zh-CN"/>
                    </w:rPr>
                    <w:t>三</w:t>
                  </w:r>
                  <w:r>
                    <w:rPr>
                      <w:rFonts w:hint="default" w:ascii="Times New Roman" w:hAnsi="Times New Roman" w:cs="Times New Roman"/>
                      <w:color w:val="000000"/>
                      <w:szCs w:val="21"/>
                      <w:lang w:eastAsia="zh-CN"/>
                    </w:rPr>
                    <w:t>个月</w:t>
                  </w:r>
                </w:p>
              </w:tc>
            </w:tr>
          </w:tbl>
          <w:p>
            <w:pPr>
              <w:spacing w:line="480" w:lineRule="exact"/>
              <w:rPr>
                <w:rFonts w:hint="default" w:ascii="Times New Roman" w:hAnsi="Times New Roman" w:eastAsia="宋体" w:cs="Times New Roman"/>
                <w:color w:val="000000"/>
                <w:sz w:val="24"/>
              </w:rPr>
            </w:pPr>
          </w:p>
        </w:tc>
      </w:tr>
    </w:tbl>
    <w:p>
      <w:pPr>
        <w:pStyle w:val="3"/>
        <w:keepNext/>
        <w:keepLines/>
        <w:pageBreakBefore/>
        <w:widowControl w:val="0"/>
        <w:numPr>
          <w:ilvl w:val="0"/>
          <w:numId w:val="0"/>
        </w:numPr>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0"/>
        <w:rPr>
          <w:rFonts w:hint="default" w:ascii="Times New Roman" w:hAnsi="Times New Roman" w:cs="Times New Roman"/>
          <w:color w:val="000000"/>
          <w:sz w:val="28"/>
          <w:szCs w:val="28"/>
        </w:rPr>
      </w:pPr>
      <w:r>
        <w:rPr>
          <w:rFonts w:hint="default" w:ascii="Times New Roman" w:hAnsi="Times New Roman" w:cs="Times New Roman"/>
          <w:color w:val="000000"/>
          <w:sz w:val="28"/>
          <w:szCs w:val="28"/>
          <w:lang w:eastAsia="zh-CN"/>
        </w:rPr>
        <w:t>六、</w:t>
      </w:r>
      <w:r>
        <w:rPr>
          <w:rFonts w:hint="default" w:ascii="Times New Roman" w:hAnsi="Times New Roman" w:cs="Times New Roman"/>
          <w:color w:val="000000"/>
          <w:sz w:val="28"/>
          <w:szCs w:val="28"/>
        </w:rPr>
        <w:t>项目主要污染物产生及预计排放情况</w:t>
      </w:r>
    </w:p>
    <w:tbl>
      <w:tblPr>
        <w:tblStyle w:val="1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3"/>
        <w:gridCol w:w="614"/>
        <w:gridCol w:w="5"/>
        <w:gridCol w:w="274"/>
        <w:gridCol w:w="91"/>
        <w:gridCol w:w="337"/>
        <w:gridCol w:w="865"/>
        <w:gridCol w:w="891"/>
        <w:gridCol w:w="937"/>
        <w:gridCol w:w="192"/>
        <w:gridCol w:w="636"/>
        <w:gridCol w:w="704"/>
        <w:gridCol w:w="301"/>
        <w:gridCol w:w="832"/>
        <w:gridCol w:w="175"/>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1133" w:type="dxa"/>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内容</w:t>
            </w:r>
            <w:r>
              <w:rPr>
                <w:rFonts w:hint="default" w:ascii="Times New Roman" w:hAnsi="Times New Roman" w:cs="Times New Roman"/>
                <w:color w:val="000000"/>
                <w:szCs w:val="21"/>
                <w:lang w:val="en-US" w:eastAsia="zh-CN"/>
              </w:rPr>
              <w:t xml:space="preserve">  </w:t>
            </w:r>
          </w:p>
          <w:p>
            <w:pPr>
              <w:spacing w:line="320" w:lineRule="exact"/>
              <w:jc w:val="both"/>
              <w:rPr>
                <w:rFonts w:hint="default" w:ascii="Times New Roman" w:hAnsi="Times New Roman" w:cs="Times New Roman"/>
                <w:color w:val="000000"/>
                <w:szCs w:val="21"/>
              </w:rPr>
            </w:pPr>
            <w:r>
              <w:rPr>
                <w:rFonts w:hint="default" w:ascii="Times New Roman" w:hAnsi="Times New Roman" w:cs="Times New Roman"/>
                <w:color w:val="000000"/>
                <w:szCs w:val="21"/>
              </w:rPr>
              <w:t>类型</w:t>
            </w:r>
          </w:p>
        </w:tc>
        <w:tc>
          <w:tcPr>
            <w:tcW w:w="1321" w:type="dxa"/>
            <w:gridSpan w:val="5"/>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排放口</w:t>
            </w:r>
          </w:p>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（编号）</w:t>
            </w:r>
          </w:p>
        </w:tc>
        <w:tc>
          <w:tcPr>
            <w:tcW w:w="1756" w:type="dxa"/>
            <w:gridSpan w:val="2"/>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污染物名称</w:t>
            </w:r>
          </w:p>
        </w:tc>
        <w:tc>
          <w:tcPr>
            <w:tcW w:w="937" w:type="dxa"/>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浓度mg/m</w:t>
            </w:r>
            <w:r>
              <w:rPr>
                <w:rFonts w:hint="default" w:ascii="Times New Roman" w:hAnsi="Times New Roman" w:cs="Times New Roman"/>
                <w:color w:val="000000"/>
                <w:szCs w:val="21"/>
                <w:vertAlign w:val="superscript"/>
              </w:rPr>
              <w:t>3</w:t>
            </w:r>
          </w:p>
        </w:tc>
        <w:tc>
          <w:tcPr>
            <w:tcW w:w="828" w:type="dxa"/>
            <w:gridSpan w:val="2"/>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产生量</w:t>
            </w:r>
          </w:p>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t/a</w:t>
            </w:r>
          </w:p>
        </w:tc>
        <w:tc>
          <w:tcPr>
            <w:tcW w:w="1005" w:type="dxa"/>
            <w:gridSpan w:val="2"/>
            <w:tcBorders>
              <w:tl2br w:val="nil"/>
              <w:tr2bl w:val="nil"/>
            </w:tcBorders>
            <w:noWrap w:val="0"/>
            <w:vAlign w:val="center"/>
          </w:tcPr>
          <w:p>
            <w:pPr>
              <w:spacing w:line="320" w:lineRule="exact"/>
              <w:jc w:val="center"/>
              <w:rPr>
                <w:rFonts w:hint="default" w:ascii="Times New Roman" w:hAnsi="Times New Roman" w:cs="Times New Roman"/>
                <w:color w:val="000000"/>
                <w:szCs w:val="21"/>
                <w:highlight w:val="yellow"/>
              </w:rPr>
            </w:pPr>
            <w:r>
              <w:rPr>
                <w:rFonts w:hint="default" w:ascii="Times New Roman" w:hAnsi="Times New Roman" w:cs="Times New Roman"/>
                <w:color w:val="000000"/>
                <w:szCs w:val="21"/>
              </w:rPr>
              <w:t>浓度mg/m</w:t>
            </w:r>
            <w:r>
              <w:rPr>
                <w:rFonts w:hint="default" w:ascii="Times New Roman" w:hAnsi="Times New Roman" w:cs="Times New Roman"/>
                <w:color w:val="000000"/>
                <w:szCs w:val="21"/>
                <w:vertAlign w:val="superscript"/>
              </w:rPr>
              <w:t>3</w:t>
            </w:r>
          </w:p>
        </w:tc>
        <w:tc>
          <w:tcPr>
            <w:tcW w:w="1007" w:type="dxa"/>
            <w:gridSpan w:val="2"/>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排放量</w:t>
            </w:r>
          </w:p>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t/a</w:t>
            </w:r>
          </w:p>
        </w:tc>
        <w:tc>
          <w:tcPr>
            <w:tcW w:w="1084" w:type="dxa"/>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1133" w:type="dxa"/>
            <w:vMerge w:val="restart"/>
            <w:tcBorders>
              <w:tl2br w:val="nil"/>
              <w:tr2bl w:val="nil"/>
            </w:tcBorders>
            <w:noWrap w:val="0"/>
            <w:vAlign w:val="center"/>
          </w:tcPr>
          <w:p>
            <w:pPr>
              <w:spacing w:line="320" w:lineRule="exact"/>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eastAsia="zh-CN"/>
              </w:rPr>
              <w:t>大气污染</w:t>
            </w:r>
          </w:p>
        </w:tc>
        <w:tc>
          <w:tcPr>
            <w:tcW w:w="619" w:type="dxa"/>
            <w:gridSpan w:val="2"/>
            <w:vMerge w:val="restart"/>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eastAsia="zh-CN"/>
              </w:rPr>
              <w:t>有组织</w:t>
            </w:r>
          </w:p>
        </w:tc>
        <w:tc>
          <w:tcPr>
            <w:tcW w:w="702" w:type="dxa"/>
            <w:gridSpan w:val="3"/>
            <w:vMerge w:val="restart"/>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val="en-US" w:eastAsia="zh-CN"/>
              </w:rPr>
              <w:t>1#</w:t>
            </w:r>
          </w:p>
        </w:tc>
        <w:tc>
          <w:tcPr>
            <w:tcW w:w="1756" w:type="dxa"/>
            <w:gridSpan w:val="2"/>
            <w:tcBorders>
              <w:tl2br w:val="nil"/>
              <w:tr2bl w:val="nil"/>
            </w:tcBorders>
            <w:noWrap w:val="0"/>
            <w:vAlign w:val="center"/>
          </w:tcPr>
          <w:p>
            <w:pPr>
              <w:spacing w:line="300" w:lineRule="exact"/>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kern w:val="0"/>
                <w:szCs w:val="21"/>
                <w:lang w:eastAsia="zh-CN" w:bidi="ar"/>
              </w:rPr>
              <w:t>颗粒物</w:t>
            </w:r>
          </w:p>
        </w:tc>
        <w:tc>
          <w:tcPr>
            <w:tcW w:w="93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i w:val="0"/>
                <w:color w:val="000000"/>
                <w:kern w:val="0"/>
                <w:sz w:val="21"/>
                <w:szCs w:val="21"/>
                <w:u w:val="none"/>
                <w:lang w:val="en-US" w:eastAsia="zh-CN" w:bidi="ar"/>
              </w:rPr>
              <w:t>8.12</w:t>
            </w:r>
          </w:p>
        </w:tc>
        <w:tc>
          <w:tcPr>
            <w:tcW w:w="828" w:type="dxa"/>
            <w:gridSpan w:val="2"/>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2"/>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0.</w:t>
            </w:r>
            <w:r>
              <w:rPr>
                <w:rFonts w:hint="eastAsia" w:cs="Times New Roman"/>
                <w:i w:val="0"/>
                <w:color w:val="000000"/>
                <w:kern w:val="0"/>
                <w:sz w:val="21"/>
                <w:szCs w:val="21"/>
                <w:u w:val="none"/>
                <w:lang w:val="en-US" w:eastAsia="zh-CN" w:bidi="ar"/>
              </w:rPr>
              <w:t>061</w:t>
            </w:r>
            <w:r>
              <w:rPr>
                <w:rFonts w:hint="default" w:ascii="Times New Roman" w:hAnsi="Times New Roman" w:eastAsia="宋体" w:cs="Times New Roman"/>
                <w:i w:val="0"/>
                <w:color w:val="000000"/>
                <w:kern w:val="0"/>
                <w:sz w:val="21"/>
                <w:szCs w:val="21"/>
                <w:u w:val="none"/>
                <w:lang w:val="en-US" w:eastAsia="zh-CN" w:bidi="ar"/>
              </w:rPr>
              <w:t xml:space="preserve"> </w:t>
            </w:r>
          </w:p>
        </w:tc>
        <w:tc>
          <w:tcPr>
            <w:tcW w:w="1005" w:type="dxa"/>
            <w:gridSpan w:val="2"/>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2"/>
                <w:sz w:val="21"/>
                <w:szCs w:val="21"/>
                <w:lang w:val="en-US" w:eastAsia="zh-CN" w:bidi="ar-SA"/>
              </w:rPr>
            </w:pPr>
            <w:r>
              <w:rPr>
                <w:rFonts w:hint="eastAsia" w:cs="Times New Roman"/>
                <w:i w:val="0"/>
                <w:color w:val="000000"/>
                <w:kern w:val="0"/>
                <w:sz w:val="21"/>
                <w:szCs w:val="21"/>
                <w:u w:val="none"/>
                <w:lang w:val="en-US" w:eastAsia="zh-CN" w:bidi="ar"/>
              </w:rPr>
              <w:t>0.8</w:t>
            </w:r>
          </w:p>
        </w:tc>
        <w:tc>
          <w:tcPr>
            <w:tcW w:w="1007" w:type="dxa"/>
            <w:gridSpan w:val="2"/>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2"/>
                <w:sz w:val="21"/>
                <w:szCs w:val="21"/>
                <w:lang w:val="en-US" w:eastAsia="zh-CN" w:bidi="ar-SA"/>
              </w:rPr>
            </w:pPr>
            <w:r>
              <w:rPr>
                <w:rFonts w:hint="eastAsia" w:cs="Times New Roman"/>
                <w:color w:val="000000"/>
                <w:kern w:val="2"/>
                <w:sz w:val="21"/>
                <w:szCs w:val="21"/>
                <w:lang w:val="en-US" w:eastAsia="zh-CN" w:bidi="ar-SA"/>
              </w:rPr>
              <w:t>0.006</w:t>
            </w:r>
          </w:p>
        </w:tc>
        <w:tc>
          <w:tcPr>
            <w:tcW w:w="1084" w:type="dxa"/>
            <w:vMerge w:val="restart"/>
            <w:tcBorders>
              <w:tl2br w:val="nil"/>
              <w:tr2bl w:val="nil"/>
            </w:tcBorders>
            <w:noWrap w:val="0"/>
            <w:vAlign w:val="center"/>
          </w:tcPr>
          <w:p>
            <w:pPr>
              <w:spacing w:line="320" w:lineRule="exact"/>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大气环境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lang w:eastAsia="zh-CN"/>
              </w:rPr>
            </w:pPr>
          </w:p>
        </w:tc>
        <w:tc>
          <w:tcPr>
            <w:tcW w:w="619" w:type="dxa"/>
            <w:gridSpan w:val="2"/>
            <w:vMerge w:val="continue"/>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lang w:val="en-US" w:eastAsia="zh-CN"/>
              </w:rPr>
            </w:pPr>
          </w:p>
        </w:tc>
        <w:tc>
          <w:tcPr>
            <w:tcW w:w="702" w:type="dxa"/>
            <w:gridSpan w:val="3"/>
            <w:vMerge w:val="continue"/>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lang w:val="en-US" w:eastAsia="zh-CN"/>
              </w:rPr>
            </w:pPr>
          </w:p>
        </w:tc>
        <w:tc>
          <w:tcPr>
            <w:tcW w:w="1756" w:type="dxa"/>
            <w:gridSpan w:val="2"/>
            <w:tcBorders>
              <w:tl2br w:val="nil"/>
              <w:tr2bl w:val="nil"/>
            </w:tcBorders>
            <w:noWrap w:val="0"/>
            <w:vAlign w:val="center"/>
          </w:tcPr>
          <w:p>
            <w:pPr>
              <w:spacing w:line="300" w:lineRule="exact"/>
              <w:jc w:val="center"/>
              <w:rPr>
                <w:rFonts w:hint="default" w:ascii="Times New Roman" w:hAnsi="Times New Roman" w:cs="Times New Roman"/>
                <w:color w:val="000000"/>
                <w:szCs w:val="21"/>
                <w:lang w:eastAsia="zh-CN"/>
              </w:rPr>
            </w:pPr>
            <w:r>
              <w:rPr>
                <w:rFonts w:hint="default" w:ascii="Times New Roman" w:hAnsi="Times New Roman" w:cs="Times New Roman"/>
                <w:color w:val="000000"/>
                <w:kern w:val="0"/>
                <w:szCs w:val="21"/>
                <w:lang w:eastAsia="zh-CN" w:bidi="ar"/>
              </w:rPr>
              <w:t>非甲烷总烃</w:t>
            </w:r>
          </w:p>
        </w:tc>
        <w:tc>
          <w:tcPr>
            <w:tcW w:w="93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i w:val="0"/>
                <w:color w:val="000000"/>
                <w:kern w:val="0"/>
                <w:sz w:val="21"/>
                <w:szCs w:val="21"/>
                <w:u w:val="none"/>
                <w:lang w:val="en-US" w:eastAsia="zh-CN" w:bidi="ar"/>
              </w:rPr>
              <w:t>7.32</w:t>
            </w:r>
          </w:p>
        </w:tc>
        <w:tc>
          <w:tcPr>
            <w:tcW w:w="828" w:type="dxa"/>
            <w:gridSpan w:val="2"/>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2"/>
                <w:sz w:val="21"/>
                <w:szCs w:val="21"/>
                <w:lang w:val="en-US" w:eastAsia="zh-CN" w:bidi="ar-SA"/>
              </w:rPr>
            </w:pPr>
            <w:r>
              <w:rPr>
                <w:rFonts w:hint="eastAsia" w:ascii="Times New Roman" w:hAnsi="Times New Roman" w:eastAsia="宋体" w:cs="Times New Roman"/>
                <w:i w:val="0"/>
                <w:color w:val="000000"/>
                <w:kern w:val="0"/>
                <w:sz w:val="21"/>
                <w:szCs w:val="21"/>
                <w:u w:val="none"/>
                <w:lang w:val="en-US" w:eastAsia="zh-CN" w:bidi="ar"/>
              </w:rPr>
              <w:t>0.</w:t>
            </w:r>
            <w:r>
              <w:rPr>
                <w:rFonts w:hint="eastAsia" w:cs="Times New Roman"/>
                <w:i w:val="0"/>
                <w:color w:val="000000"/>
                <w:kern w:val="0"/>
                <w:sz w:val="21"/>
                <w:szCs w:val="21"/>
                <w:u w:val="none"/>
                <w:lang w:val="en-US" w:eastAsia="zh-CN" w:bidi="ar"/>
              </w:rPr>
              <w:t>055</w:t>
            </w:r>
            <w:r>
              <w:rPr>
                <w:rFonts w:hint="default" w:ascii="Times New Roman" w:hAnsi="Times New Roman" w:eastAsia="宋体" w:cs="Times New Roman"/>
                <w:i w:val="0"/>
                <w:color w:val="000000"/>
                <w:kern w:val="0"/>
                <w:sz w:val="21"/>
                <w:szCs w:val="21"/>
                <w:u w:val="none"/>
                <w:lang w:val="en-US" w:eastAsia="zh-CN" w:bidi="ar"/>
              </w:rPr>
              <w:t xml:space="preserve"> </w:t>
            </w:r>
          </w:p>
        </w:tc>
        <w:tc>
          <w:tcPr>
            <w:tcW w:w="1005" w:type="dxa"/>
            <w:gridSpan w:val="2"/>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2"/>
                <w:sz w:val="21"/>
                <w:szCs w:val="21"/>
                <w:lang w:val="en-US" w:eastAsia="zh-CN" w:bidi="ar-SA"/>
              </w:rPr>
            </w:pPr>
            <w:r>
              <w:rPr>
                <w:rFonts w:hint="eastAsia" w:cs="Times New Roman"/>
                <w:i w:val="0"/>
                <w:color w:val="000000"/>
                <w:kern w:val="0"/>
                <w:sz w:val="21"/>
                <w:szCs w:val="21"/>
                <w:u w:val="none"/>
                <w:lang w:val="en-US" w:eastAsia="zh-CN" w:bidi="ar"/>
              </w:rPr>
              <w:t>0.68</w:t>
            </w:r>
          </w:p>
        </w:tc>
        <w:tc>
          <w:tcPr>
            <w:tcW w:w="1007" w:type="dxa"/>
            <w:gridSpan w:val="2"/>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2"/>
                <w:sz w:val="21"/>
                <w:szCs w:val="21"/>
                <w:lang w:val="en-US" w:eastAsia="zh-CN" w:bidi="ar-SA"/>
              </w:rPr>
            </w:pPr>
            <w:r>
              <w:rPr>
                <w:rFonts w:hint="eastAsia" w:cs="Times New Roman"/>
                <w:color w:val="000000"/>
                <w:kern w:val="2"/>
                <w:sz w:val="21"/>
                <w:szCs w:val="21"/>
                <w:lang w:val="en-US" w:eastAsia="zh-CN" w:bidi="ar-SA"/>
              </w:rPr>
              <w:t>0.005</w:t>
            </w:r>
          </w:p>
        </w:tc>
        <w:tc>
          <w:tcPr>
            <w:tcW w:w="1084"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eastAsia="宋体" w:cs="Times New Roman"/>
                <w:color w:val="000000"/>
                <w:szCs w:val="21"/>
                <w:lang w:eastAsia="zh-CN"/>
              </w:rPr>
            </w:pPr>
          </w:p>
        </w:tc>
        <w:tc>
          <w:tcPr>
            <w:tcW w:w="614" w:type="dxa"/>
            <w:vMerge w:val="restart"/>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lang w:eastAsia="zh-CN"/>
              </w:rPr>
            </w:pPr>
            <w:r>
              <w:rPr>
                <w:rFonts w:hint="eastAsia" w:cs="Times New Roman"/>
                <w:color w:val="000000"/>
                <w:szCs w:val="21"/>
                <w:lang w:eastAsia="zh-CN"/>
              </w:rPr>
              <w:t>无组织</w:t>
            </w:r>
          </w:p>
        </w:tc>
        <w:tc>
          <w:tcPr>
            <w:tcW w:w="707" w:type="dxa"/>
            <w:gridSpan w:val="4"/>
            <w:vMerge w:val="restart"/>
            <w:tcBorders>
              <w:tl2br w:val="nil"/>
              <w:tr2bl w:val="nil"/>
            </w:tcBorders>
            <w:noWrap w:val="0"/>
            <w:tcMar>
              <w:left w:w="0" w:type="dxa"/>
              <w:right w:w="0" w:type="dxa"/>
            </w:tcMar>
            <w:vAlign w:val="center"/>
          </w:tcPr>
          <w:p>
            <w:pPr>
              <w:spacing w:line="280" w:lineRule="atLeas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喷烤漆车间</w:t>
            </w:r>
          </w:p>
        </w:tc>
        <w:tc>
          <w:tcPr>
            <w:tcW w:w="1756" w:type="dxa"/>
            <w:gridSpan w:val="2"/>
            <w:tcBorders>
              <w:tl2br w:val="nil"/>
              <w:tr2bl w:val="nil"/>
            </w:tcBorders>
            <w:noWrap w:val="0"/>
            <w:vAlign w:val="center"/>
          </w:tcPr>
          <w:p>
            <w:pPr>
              <w:spacing w:line="280" w:lineRule="atLeas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eastAsia="zh-CN"/>
              </w:rPr>
              <w:t>颗粒物</w:t>
            </w:r>
          </w:p>
        </w:tc>
        <w:tc>
          <w:tcPr>
            <w:tcW w:w="937" w:type="dxa"/>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w:t>
            </w:r>
          </w:p>
        </w:tc>
        <w:tc>
          <w:tcPr>
            <w:tcW w:w="828" w:type="dxa"/>
            <w:gridSpan w:val="2"/>
            <w:tcBorders>
              <w:tl2br w:val="nil"/>
              <w:tr2bl w:val="nil"/>
            </w:tcBorders>
            <w:noWrap w:val="0"/>
            <w:vAlign w:val="center"/>
          </w:tcPr>
          <w:p>
            <w:pPr>
              <w:spacing w:line="280" w:lineRule="atLeas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lang w:val="en-US" w:eastAsia="zh-CN"/>
              </w:rPr>
              <w:t>0.0</w:t>
            </w:r>
            <w:r>
              <w:rPr>
                <w:rFonts w:hint="eastAsia" w:cs="Times New Roman"/>
                <w:color w:val="000000"/>
                <w:szCs w:val="21"/>
                <w:lang w:val="en-US" w:eastAsia="zh-CN"/>
              </w:rPr>
              <w:t>07</w:t>
            </w:r>
          </w:p>
        </w:tc>
        <w:tc>
          <w:tcPr>
            <w:tcW w:w="1005" w:type="dxa"/>
            <w:gridSpan w:val="2"/>
            <w:tcBorders>
              <w:tl2br w:val="nil"/>
              <w:tr2bl w:val="nil"/>
            </w:tcBorders>
            <w:noWrap w:val="0"/>
            <w:vAlign w:val="center"/>
          </w:tcPr>
          <w:p>
            <w:pPr>
              <w:spacing w:line="280" w:lineRule="atLeast"/>
              <w:jc w:val="center"/>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w:t>
            </w:r>
          </w:p>
        </w:tc>
        <w:tc>
          <w:tcPr>
            <w:tcW w:w="1007" w:type="dxa"/>
            <w:gridSpan w:val="2"/>
            <w:tcBorders>
              <w:tl2br w:val="nil"/>
              <w:tr2bl w:val="nil"/>
            </w:tcBorders>
            <w:noWrap w:val="0"/>
            <w:vAlign w:val="center"/>
          </w:tcPr>
          <w:p>
            <w:pPr>
              <w:spacing w:line="280" w:lineRule="atLeas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lang w:val="en-US" w:eastAsia="zh-CN"/>
              </w:rPr>
              <w:t>0.0</w:t>
            </w:r>
            <w:r>
              <w:rPr>
                <w:rFonts w:hint="eastAsia" w:cs="Times New Roman"/>
                <w:color w:val="000000"/>
                <w:szCs w:val="21"/>
                <w:lang w:val="en-US" w:eastAsia="zh-CN"/>
              </w:rPr>
              <w:t>07</w:t>
            </w:r>
          </w:p>
        </w:tc>
        <w:tc>
          <w:tcPr>
            <w:tcW w:w="1084"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eastAsia="宋体" w:cs="Times New Roman"/>
                <w:color w:val="000000"/>
                <w:szCs w:val="21"/>
                <w:lang w:eastAsia="zh-CN"/>
              </w:rPr>
            </w:pPr>
          </w:p>
        </w:tc>
        <w:tc>
          <w:tcPr>
            <w:tcW w:w="614" w:type="dxa"/>
            <w:vMerge w:val="continue"/>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lang w:eastAsia="zh-CN"/>
              </w:rPr>
            </w:pPr>
          </w:p>
        </w:tc>
        <w:tc>
          <w:tcPr>
            <w:tcW w:w="707" w:type="dxa"/>
            <w:gridSpan w:val="4"/>
            <w:vMerge w:val="continue"/>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lang w:val="en-US" w:eastAsia="zh-CN"/>
              </w:rPr>
            </w:pPr>
          </w:p>
        </w:tc>
        <w:tc>
          <w:tcPr>
            <w:tcW w:w="1756" w:type="dxa"/>
            <w:gridSpan w:val="2"/>
            <w:tcBorders>
              <w:tl2br w:val="nil"/>
              <w:tr2bl w:val="nil"/>
            </w:tcBorders>
            <w:noWrap w:val="0"/>
            <w:vAlign w:val="center"/>
          </w:tcPr>
          <w:p>
            <w:pPr>
              <w:spacing w:line="280" w:lineRule="atLeas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lang w:eastAsia="zh-CN"/>
              </w:rPr>
              <w:t>非甲烷总烃</w:t>
            </w:r>
          </w:p>
        </w:tc>
        <w:tc>
          <w:tcPr>
            <w:tcW w:w="937" w:type="dxa"/>
            <w:tcBorders>
              <w:tl2br w:val="nil"/>
              <w:tr2bl w:val="nil"/>
            </w:tcBorders>
            <w:noWrap w:val="0"/>
            <w:vAlign w:val="center"/>
          </w:tcPr>
          <w:p>
            <w:pPr>
              <w:jc w:val="center"/>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val="en-US" w:eastAsia="zh-CN"/>
              </w:rPr>
              <w:t>/</w:t>
            </w:r>
          </w:p>
        </w:tc>
        <w:tc>
          <w:tcPr>
            <w:tcW w:w="828" w:type="dxa"/>
            <w:gridSpan w:val="2"/>
            <w:tcBorders>
              <w:tl2br w:val="nil"/>
              <w:tr2bl w:val="nil"/>
            </w:tcBorders>
            <w:noWrap w:val="0"/>
            <w:vAlign w:val="center"/>
          </w:tcPr>
          <w:p>
            <w:pPr>
              <w:spacing w:line="280" w:lineRule="atLeas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lang w:val="en-US" w:eastAsia="zh-CN"/>
              </w:rPr>
              <w:t>0.0</w:t>
            </w:r>
            <w:r>
              <w:rPr>
                <w:rFonts w:hint="eastAsia" w:cs="Times New Roman"/>
                <w:color w:val="000000"/>
                <w:szCs w:val="21"/>
                <w:lang w:val="en-US" w:eastAsia="zh-CN"/>
              </w:rPr>
              <w:t>06</w:t>
            </w:r>
          </w:p>
        </w:tc>
        <w:tc>
          <w:tcPr>
            <w:tcW w:w="1005" w:type="dxa"/>
            <w:gridSpan w:val="2"/>
            <w:tcBorders>
              <w:tl2br w:val="nil"/>
              <w:tr2bl w:val="nil"/>
            </w:tcBorders>
            <w:noWrap w:val="0"/>
            <w:vAlign w:val="center"/>
          </w:tcPr>
          <w:p>
            <w:pPr>
              <w:spacing w:line="280" w:lineRule="atLeast"/>
              <w:jc w:val="center"/>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w:t>
            </w:r>
          </w:p>
        </w:tc>
        <w:tc>
          <w:tcPr>
            <w:tcW w:w="1007" w:type="dxa"/>
            <w:gridSpan w:val="2"/>
            <w:tcBorders>
              <w:tl2br w:val="nil"/>
              <w:tr2bl w:val="nil"/>
            </w:tcBorders>
            <w:noWrap w:val="0"/>
            <w:vAlign w:val="center"/>
          </w:tcPr>
          <w:p>
            <w:pPr>
              <w:spacing w:line="280" w:lineRule="atLeas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lang w:val="en-US" w:eastAsia="zh-CN"/>
              </w:rPr>
              <w:t>0.0</w:t>
            </w:r>
            <w:r>
              <w:rPr>
                <w:rFonts w:hint="eastAsia" w:cs="Times New Roman"/>
                <w:color w:val="000000"/>
                <w:szCs w:val="21"/>
                <w:lang w:val="en-US" w:eastAsia="zh-CN"/>
              </w:rPr>
              <w:t>06</w:t>
            </w:r>
          </w:p>
        </w:tc>
        <w:tc>
          <w:tcPr>
            <w:tcW w:w="1084"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33" w:type="dxa"/>
            <w:vMerge w:val="restart"/>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水污染物</w:t>
            </w:r>
          </w:p>
        </w:tc>
        <w:tc>
          <w:tcPr>
            <w:tcW w:w="1321" w:type="dxa"/>
            <w:gridSpan w:val="5"/>
            <w:vMerge w:val="restart"/>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生活污水（</w:t>
            </w:r>
            <w:r>
              <w:rPr>
                <w:rFonts w:hint="eastAsia" w:cs="Times New Roman"/>
                <w:color w:val="000000"/>
                <w:szCs w:val="21"/>
                <w:lang w:val="en-US" w:eastAsia="zh-CN"/>
              </w:rPr>
              <w:t>231</w:t>
            </w:r>
            <w:r>
              <w:rPr>
                <w:rFonts w:hint="default" w:ascii="Times New Roman" w:hAnsi="Times New Roman" w:cs="Times New Roman"/>
                <w:color w:val="000000"/>
                <w:szCs w:val="21"/>
              </w:rPr>
              <w:t>m</w:t>
            </w:r>
            <w:r>
              <w:rPr>
                <w:rFonts w:hint="default" w:ascii="Times New Roman" w:hAnsi="Times New Roman" w:cs="Times New Roman"/>
                <w:color w:val="000000"/>
                <w:szCs w:val="21"/>
                <w:vertAlign w:val="superscript"/>
              </w:rPr>
              <w:t>3</w:t>
            </w:r>
            <w:r>
              <w:rPr>
                <w:rFonts w:hint="default" w:ascii="Times New Roman" w:hAnsi="Times New Roman" w:cs="Times New Roman"/>
                <w:color w:val="000000"/>
                <w:szCs w:val="21"/>
              </w:rPr>
              <w:t>/a）</w:t>
            </w:r>
          </w:p>
        </w:tc>
        <w:tc>
          <w:tcPr>
            <w:tcW w:w="1756" w:type="dxa"/>
            <w:gridSpan w:val="2"/>
            <w:tcBorders>
              <w:tl2br w:val="nil"/>
              <w:tr2bl w:val="nil"/>
            </w:tcBorders>
            <w:noWrap w:val="0"/>
            <w:tcMar>
              <w:left w:w="0" w:type="dxa"/>
              <w:right w:w="0" w:type="dxa"/>
            </w:tcMar>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污染物名称</w:t>
            </w:r>
          </w:p>
        </w:tc>
        <w:tc>
          <w:tcPr>
            <w:tcW w:w="937" w:type="dxa"/>
            <w:tcBorders>
              <w:tl2br w:val="nil"/>
              <w:tr2bl w:val="nil"/>
            </w:tcBorders>
            <w:noWrap w:val="0"/>
            <w:tcMar>
              <w:left w:w="0" w:type="dxa"/>
              <w:right w:w="0" w:type="dxa"/>
            </w:tcMar>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产生浓度</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mg/L</w:t>
            </w:r>
          </w:p>
        </w:tc>
        <w:tc>
          <w:tcPr>
            <w:tcW w:w="8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产生量</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t/a</w:t>
            </w:r>
          </w:p>
        </w:tc>
        <w:tc>
          <w:tcPr>
            <w:tcW w:w="1005" w:type="dxa"/>
            <w:gridSpan w:val="2"/>
            <w:tcBorders>
              <w:tl2br w:val="nil"/>
              <w:tr2bl w:val="nil"/>
            </w:tcBorders>
            <w:noWrap w:val="0"/>
            <w:tcMar>
              <w:left w:w="0" w:type="dxa"/>
              <w:right w:w="0" w:type="dxa"/>
            </w:tcMar>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排放浓度</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Cs w:val="21"/>
                <w:highlight w:val="yellow"/>
              </w:rPr>
            </w:pPr>
            <w:r>
              <w:rPr>
                <w:rFonts w:hint="default" w:ascii="Times New Roman" w:hAnsi="Times New Roman" w:cs="Times New Roman"/>
                <w:color w:val="000000"/>
                <w:szCs w:val="21"/>
              </w:rPr>
              <w:t>mg/L</w:t>
            </w:r>
          </w:p>
        </w:tc>
        <w:tc>
          <w:tcPr>
            <w:tcW w:w="1007"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排放量</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Cs w:val="21"/>
                <w:highlight w:val="yellow"/>
              </w:rPr>
            </w:pPr>
            <w:r>
              <w:rPr>
                <w:rFonts w:hint="default" w:ascii="Times New Roman" w:hAnsi="Times New Roman" w:cs="Times New Roman"/>
                <w:color w:val="000000"/>
                <w:szCs w:val="21"/>
              </w:rPr>
              <w:t>t/a</w:t>
            </w:r>
          </w:p>
        </w:tc>
        <w:tc>
          <w:tcPr>
            <w:tcW w:w="1084" w:type="dxa"/>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1321" w:type="dxa"/>
            <w:gridSpan w:val="5"/>
            <w:vMerge w:val="continue"/>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p>
        </w:tc>
        <w:tc>
          <w:tcPr>
            <w:tcW w:w="1756" w:type="dxa"/>
            <w:gridSpan w:val="2"/>
            <w:tcBorders>
              <w:tl2br w:val="nil"/>
              <w:tr2bl w:val="nil"/>
            </w:tcBorders>
            <w:noWrap w:val="0"/>
            <w:tcMar>
              <w:left w:w="0" w:type="dxa"/>
              <w:right w:w="0" w:type="dxa"/>
            </w:tcMar>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COD</w:t>
            </w:r>
          </w:p>
        </w:tc>
        <w:tc>
          <w:tcPr>
            <w:tcW w:w="937" w:type="dxa"/>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cs="Times New Roman"/>
                <w:smallCaps/>
                <w:color w:val="000000"/>
                <w:szCs w:val="21"/>
                <w:lang w:val="en-US" w:eastAsia="zh-CN"/>
              </w:rPr>
              <w:t>300</w:t>
            </w:r>
          </w:p>
        </w:tc>
        <w:tc>
          <w:tcPr>
            <w:tcW w:w="828"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0.069</w:t>
            </w:r>
          </w:p>
        </w:tc>
        <w:tc>
          <w:tcPr>
            <w:tcW w:w="1005"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300</w:t>
            </w:r>
          </w:p>
        </w:tc>
        <w:tc>
          <w:tcPr>
            <w:tcW w:w="1007"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0.069</w:t>
            </w:r>
          </w:p>
        </w:tc>
        <w:tc>
          <w:tcPr>
            <w:tcW w:w="1084" w:type="dxa"/>
            <w:vMerge w:val="restart"/>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eastAsia="宋体" w:cs="Times New Roman"/>
                <w:smallCaps w:val="0"/>
                <w:color w:val="000000"/>
                <w:sz w:val="21"/>
                <w:szCs w:val="21"/>
                <w:lang w:eastAsia="zh-CN"/>
              </w:rPr>
              <w:t>洗车废水经沉淀池预处理后，与生活污水一并</w:t>
            </w:r>
            <w:r>
              <w:rPr>
                <w:rFonts w:hint="default" w:ascii="Times New Roman" w:hAnsi="Times New Roman" w:eastAsia="宋体" w:cs="Times New Roman"/>
                <w:smallCaps w:val="0"/>
                <w:color w:val="000000"/>
                <w:sz w:val="21"/>
                <w:szCs w:val="21"/>
              </w:rPr>
              <w:t>由</w:t>
            </w:r>
            <w:r>
              <w:rPr>
                <w:rFonts w:hint="eastAsia" w:cs="Times New Roman"/>
                <w:smallCaps w:val="0"/>
                <w:color w:val="000000"/>
                <w:sz w:val="21"/>
                <w:szCs w:val="21"/>
                <w:lang w:eastAsia="zh-CN"/>
              </w:rPr>
              <w:t>新横崔</w:t>
            </w:r>
            <w:r>
              <w:rPr>
                <w:rFonts w:hint="default" w:ascii="Times New Roman" w:hAnsi="Times New Roman" w:eastAsia="宋体" w:cs="Times New Roman"/>
                <w:smallCaps w:val="0"/>
                <w:color w:val="000000"/>
                <w:sz w:val="21"/>
                <w:szCs w:val="21"/>
                <w:lang w:eastAsia="zh-CN"/>
              </w:rPr>
              <w:t>路污水排放口进入</w:t>
            </w:r>
            <w:r>
              <w:rPr>
                <w:rFonts w:hint="eastAsia" w:cs="Times New Roman"/>
                <w:smallCaps w:val="0"/>
                <w:color w:val="000000"/>
                <w:sz w:val="21"/>
                <w:szCs w:val="21"/>
                <w:lang w:eastAsia="zh-CN"/>
              </w:rPr>
              <w:t>东方横林</w:t>
            </w:r>
            <w:r>
              <w:rPr>
                <w:rFonts w:hint="default" w:ascii="Times New Roman" w:hAnsi="Times New Roman" w:eastAsia="宋体" w:cs="Times New Roman"/>
                <w:smallCaps w:val="0"/>
                <w:color w:val="000000"/>
                <w:sz w:val="21"/>
                <w:szCs w:val="21"/>
                <w:lang w:eastAsia="zh-CN"/>
              </w:rPr>
              <w:t>污水处理</w:t>
            </w:r>
            <w:r>
              <w:rPr>
                <w:rFonts w:hint="eastAsia" w:cs="Times New Roman"/>
                <w:smallCaps w:val="0"/>
                <w:color w:val="000000"/>
                <w:sz w:val="21"/>
                <w:szCs w:val="21"/>
                <w:lang w:eastAsia="zh-CN"/>
              </w:rPr>
              <w:t>有限公司</w:t>
            </w:r>
            <w:r>
              <w:rPr>
                <w:rFonts w:hint="default" w:ascii="Times New Roman" w:hAnsi="Times New Roman" w:eastAsia="宋体" w:cs="Times New Roman"/>
                <w:smallCaps w:val="0"/>
                <w:color w:val="000000"/>
                <w:sz w:val="21"/>
                <w:szCs w:val="21"/>
              </w:rPr>
              <w:t>集中处理</w:t>
            </w:r>
            <w:r>
              <w:rPr>
                <w:rFonts w:hint="default" w:ascii="Times New Roman" w:hAnsi="Times New Roman" w:cs="Times New Roman"/>
                <w:smallCaps w:val="0"/>
                <w:color w:val="000000"/>
                <w:sz w:val="21"/>
                <w:szCs w:val="21"/>
                <w:lang w:eastAsia="zh-CN"/>
              </w:rPr>
              <w:t>，尾水达标排入</w:t>
            </w:r>
            <w:r>
              <w:rPr>
                <w:rFonts w:hint="eastAsia" w:cs="Times New Roman"/>
                <w:smallCaps w:val="0"/>
                <w:color w:val="000000"/>
                <w:sz w:val="21"/>
                <w:szCs w:val="21"/>
                <w:lang w:eastAsia="zh-CN"/>
              </w:rPr>
              <w:t>京杭运河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1321" w:type="dxa"/>
            <w:gridSpan w:val="5"/>
            <w:vMerge w:val="continue"/>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p>
        </w:tc>
        <w:tc>
          <w:tcPr>
            <w:tcW w:w="1756" w:type="dxa"/>
            <w:gridSpan w:val="2"/>
            <w:tcBorders>
              <w:tl2br w:val="nil"/>
              <w:tr2bl w:val="nil"/>
            </w:tcBorders>
            <w:noWrap w:val="0"/>
            <w:tcMar>
              <w:left w:w="0" w:type="dxa"/>
              <w:right w:w="0" w:type="dxa"/>
            </w:tcMar>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SS</w:t>
            </w:r>
          </w:p>
        </w:tc>
        <w:tc>
          <w:tcPr>
            <w:tcW w:w="937" w:type="dxa"/>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cs="Times New Roman"/>
                <w:smallCaps/>
                <w:color w:val="000000"/>
                <w:szCs w:val="21"/>
                <w:lang w:val="en-US" w:eastAsia="zh-CN"/>
              </w:rPr>
              <w:t>100</w:t>
            </w:r>
          </w:p>
        </w:tc>
        <w:tc>
          <w:tcPr>
            <w:tcW w:w="828"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23</w:t>
            </w:r>
          </w:p>
        </w:tc>
        <w:tc>
          <w:tcPr>
            <w:tcW w:w="1005"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cs="Times New Roman"/>
                <w:smallCaps/>
                <w:color w:val="000000"/>
                <w:szCs w:val="21"/>
                <w:lang w:val="en-US" w:eastAsia="zh-CN"/>
              </w:rPr>
              <w:t>100</w:t>
            </w:r>
          </w:p>
        </w:tc>
        <w:tc>
          <w:tcPr>
            <w:tcW w:w="1007"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23</w:t>
            </w:r>
          </w:p>
        </w:tc>
        <w:tc>
          <w:tcPr>
            <w:tcW w:w="1084"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1321" w:type="dxa"/>
            <w:gridSpan w:val="5"/>
            <w:vMerge w:val="continue"/>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p>
        </w:tc>
        <w:tc>
          <w:tcPr>
            <w:tcW w:w="1756" w:type="dxa"/>
            <w:gridSpan w:val="2"/>
            <w:tcBorders>
              <w:tl2br w:val="nil"/>
              <w:tr2bl w:val="nil"/>
            </w:tcBorders>
            <w:noWrap w:val="0"/>
            <w:tcMar>
              <w:left w:w="0" w:type="dxa"/>
              <w:right w:w="0" w:type="dxa"/>
            </w:tcMar>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NH</w:t>
            </w:r>
            <w:r>
              <w:rPr>
                <w:rFonts w:hint="default" w:ascii="Times New Roman" w:hAnsi="Times New Roman" w:cs="Times New Roman"/>
                <w:color w:val="000000"/>
                <w:szCs w:val="21"/>
                <w:vertAlign w:val="subscript"/>
              </w:rPr>
              <w:t>3</w:t>
            </w:r>
            <w:r>
              <w:rPr>
                <w:rFonts w:hint="default" w:ascii="Times New Roman" w:hAnsi="Times New Roman" w:cs="Times New Roman"/>
                <w:color w:val="000000"/>
                <w:szCs w:val="21"/>
              </w:rPr>
              <w:t>-N</w:t>
            </w:r>
          </w:p>
        </w:tc>
        <w:tc>
          <w:tcPr>
            <w:tcW w:w="937" w:type="dxa"/>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cs="Times New Roman"/>
                <w:smallCaps/>
                <w:color w:val="000000"/>
                <w:szCs w:val="21"/>
              </w:rPr>
              <w:t>25</w:t>
            </w:r>
          </w:p>
        </w:tc>
        <w:tc>
          <w:tcPr>
            <w:tcW w:w="828"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6</w:t>
            </w:r>
          </w:p>
        </w:tc>
        <w:tc>
          <w:tcPr>
            <w:tcW w:w="1005"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smallCaps/>
                <w:color w:val="000000"/>
                <w:kern w:val="2"/>
                <w:sz w:val="21"/>
                <w:szCs w:val="21"/>
                <w:lang w:val="en-US" w:eastAsia="zh-CN" w:bidi="ar-SA"/>
              </w:rPr>
            </w:pPr>
            <w:r>
              <w:rPr>
                <w:rFonts w:hint="default" w:ascii="Times New Roman" w:hAnsi="Times New Roman" w:cs="Times New Roman"/>
                <w:smallCaps/>
                <w:color w:val="000000"/>
                <w:szCs w:val="21"/>
              </w:rPr>
              <w:t>25</w:t>
            </w:r>
          </w:p>
        </w:tc>
        <w:tc>
          <w:tcPr>
            <w:tcW w:w="1007"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6</w:t>
            </w:r>
          </w:p>
        </w:tc>
        <w:tc>
          <w:tcPr>
            <w:tcW w:w="1084"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1321" w:type="dxa"/>
            <w:gridSpan w:val="5"/>
            <w:vMerge w:val="continue"/>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p>
        </w:tc>
        <w:tc>
          <w:tcPr>
            <w:tcW w:w="1756" w:type="dxa"/>
            <w:gridSpan w:val="2"/>
            <w:tcBorders>
              <w:tl2br w:val="nil"/>
              <w:tr2bl w:val="nil"/>
            </w:tcBorders>
            <w:noWrap w:val="0"/>
            <w:tcMar>
              <w:left w:w="0" w:type="dxa"/>
              <w:right w:w="0" w:type="dxa"/>
            </w:tcMar>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szCs w:val="21"/>
              </w:rPr>
            </w:pPr>
            <w:r>
              <w:rPr>
                <w:rFonts w:hint="default" w:ascii="Times New Roman" w:hAnsi="Times New Roman" w:cs="Times New Roman"/>
                <w:smallCaps/>
                <w:color w:val="000000"/>
                <w:szCs w:val="21"/>
              </w:rPr>
              <w:t>TP</w:t>
            </w:r>
          </w:p>
        </w:tc>
        <w:tc>
          <w:tcPr>
            <w:tcW w:w="937" w:type="dxa"/>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3</w:t>
            </w:r>
          </w:p>
        </w:tc>
        <w:tc>
          <w:tcPr>
            <w:tcW w:w="828"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001</w:t>
            </w:r>
          </w:p>
        </w:tc>
        <w:tc>
          <w:tcPr>
            <w:tcW w:w="1005"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3</w:t>
            </w:r>
          </w:p>
        </w:tc>
        <w:tc>
          <w:tcPr>
            <w:tcW w:w="1007"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001</w:t>
            </w:r>
          </w:p>
        </w:tc>
        <w:tc>
          <w:tcPr>
            <w:tcW w:w="1084"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1321" w:type="dxa"/>
            <w:gridSpan w:val="5"/>
            <w:vMerge w:val="restart"/>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lang w:eastAsia="zh-CN"/>
              </w:rPr>
              <w:t>洗车废水</w:t>
            </w:r>
            <w:r>
              <w:rPr>
                <w:rFonts w:hint="default" w:ascii="Times New Roman" w:hAnsi="Times New Roman" w:cs="Times New Roman"/>
                <w:color w:val="000000"/>
                <w:szCs w:val="21"/>
              </w:rPr>
              <w:t>（</w:t>
            </w:r>
            <w:r>
              <w:rPr>
                <w:rFonts w:hint="eastAsia" w:cs="Times New Roman"/>
                <w:color w:val="000000"/>
                <w:szCs w:val="21"/>
                <w:lang w:val="en-US" w:eastAsia="zh-CN"/>
              </w:rPr>
              <w:t>80</w:t>
            </w:r>
            <w:r>
              <w:rPr>
                <w:rFonts w:hint="default" w:ascii="Times New Roman" w:hAnsi="Times New Roman" w:cs="Times New Roman"/>
                <w:color w:val="000000"/>
                <w:szCs w:val="21"/>
              </w:rPr>
              <w:t>m</w:t>
            </w:r>
            <w:r>
              <w:rPr>
                <w:rFonts w:hint="default" w:ascii="Times New Roman" w:hAnsi="Times New Roman" w:cs="Times New Roman"/>
                <w:color w:val="000000"/>
                <w:szCs w:val="21"/>
                <w:vertAlign w:val="superscript"/>
              </w:rPr>
              <w:t>3</w:t>
            </w:r>
            <w:r>
              <w:rPr>
                <w:rFonts w:hint="default" w:ascii="Times New Roman" w:hAnsi="Times New Roman" w:cs="Times New Roman"/>
                <w:color w:val="000000"/>
                <w:szCs w:val="21"/>
              </w:rPr>
              <w:t>/a）</w:t>
            </w:r>
          </w:p>
        </w:tc>
        <w:tc>
          <w:tcPr>
            <w:tcW w:w="1756"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smallCaps/>
                <w:color w:val="000000"/>
                <w:kern w:val="2"/>
                <w:sz w:val="21"/>
                <w:szCs w:val="21"/>
                <w:lang w:val="en-US" w:eastAsia="zh-CN" w:bidi="ar-SA"/>
              </w:rPr>
            </w:pPr>
            <w:r>
              <w:rPr>
                <w:rFonts w:hint="default" w:ascii="Times New Roman" w:hAnsi="Times New Roman" w:cs="Times New Roman"/>
                <w:color w:val="000000"/>
                <w:szCs w:val="21"/>
              </w:rPr>
              <w:t>COD</w:t>
            </w:r>
          </w:p>
        </w:tc>
        <w:tc>
          <w:tcPr>
            <w:tcW w:w="937" w:type="dxa"/>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300</w:t>
            </w:r>
          </w:p>
        </w:tc>
        <w:tc>
          <w:tcPr>
            <w:tcW w:w="828"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24</w:t>
            </w:r>
          </w:p>
        </w:tc>
        <w:tc>
          <w:tcPr>
            <w:tcW w:w="1005"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240</w:t>
            </w:r>
          </w:p>
        </w:tc>
        <w:tc>
          <w:tcPr>
            <w:tcW w:w="1007"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19</w:t>
            </w:r>
          </w:p>
        </w:tc>
        <w:tc>
          <w:tcPr>
            <w:tcW w:w="1084"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1321" w:type="dxa"/>
            <w:gridSpan w:val="5"/>
            <w:vMerge w:val="continue"/>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p>
        </w:tc>
        <w:tc>
          <w:tcPr>
            <w:tcW w:w="1756"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smallCaps/>
                <w:color w:val="000000"/>
                <w:kern w:val="2"/>
                <w:sz w:val="21"/>
                <w:szCs w:val="21"/>
                <w:lang w:val="en-US" w:eastAsia="zh-CN" w:bidi="ar-SA"/>
              </w:rPr>
            </w:pPr>
            <w:r>
              <w:rPr>
                <w:rFonts w:hint="default" w:ascii="Times New Roman" w:hAnsi="Times New Roman" w:cs="Times New Roman"/>
                <w:color w:val="000000"/>
                <w:szCs w:val="21"/>
              </w:rPr>
              <w:t>SS</w:t>
            </w:r>
          </w:p>
        </w:tc>
        <w:tc>
          <w:tcPr>
            <w:tcW w:w="937" w:type="dxa"/>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100</w:t>
            </w:r>
          </w:p>
        </w:tc>
        <w:tc>
          <w:tcPr>
            <w:tcW w:w="828"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08</w:t>
            </w:r>
          </w:p>
        </w:tc>
        <w:tc>
          <w:tcPr>
            <w:tcW w:w="1005"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50</w:t>
            </w:r>
          </w:p>
        </w:tc>
        <w:tc>
          <w:tcPr>
            <w:tcW w:w="1007"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4</w:t>
            </w:r>
          </w:p>
        </w:tc>
        <w:tc>
          <w:tcPr>
            <w:tcW w:w="1084"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1321" w:type="dxa"/>
            <w:gridSpan w:val="5"/>
            <w:vMerge w:val="continue"/>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p>
        </w:tc>
        <w:tc>
          <w:tcPr>
            <w:tcW w:w="1756"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eastAsia="zh-CN"/>
              </w:rPr>
              <w:t>石油类</w:t>
            </w:r>
          </w:p>
        </w:tc>
        <w:tc>
          <w:tcPr>
            <w:tcW w:w="937" w:type="dxa"/>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20</w:t>
            </w:r>
          </w:p>
        </w:tc>
        <w:tc>
          <w:tcPr>
            <w:tcW w:w="828"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2</w:t>
            </w:r>
          </w:p>
        </w:tc>
        <w:tc>
          <w:tcPr>
            <w:tcW w:w="1005"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10</w:t>
            </w:r>
          </w:p>
        </w:tc>
        <w:tc>
          <w:tcPr>
            <w:tcW w:w="1007"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c>
          <w:tcPr>
            <w:tcW w:w="1084"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1321" w:type="dxa"/>
            <w:gridSpan w:val="5"/>
            <w:vMerge w:val="continue"/>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p>
        </w:tc>
        <w:tc>
          <w:tcPr>
            <w:tcW w:w="1756"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LAS</w:t>
            </w:r>
          </w:p>
        </w:tc>
        <w:tc>
          <w:tcPr>
            <w:tcW w:w="937" w:type="dxa"/>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10</w:t>
            </w:r>
          </w:p>
        </w:tc>
        <w:tc>
          <w:tcPr>
            <w:tcW w:w="828"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c>
          <w:tcPr>
            <w:tcW w:w="1005"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10</w:t>
            </w:r>
          </w:p>
        </w:tc>
        <w:tc>
          <w:tcPr>
            <w:tcW w:w="1007"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c>
          <w:tcPr>
            <w:tcW w:w="1084"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1321" w:type="dxa"/>
            <w:gridSpan w:val="5"/>
            <w:vMerge w:val="restart"/>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lang w:eastAsia="zh-CN"/>
              </w:rPr>
              <w:t>混合废水</w:t>
            </w:r>
            <w:r>
              <w:rPr>
                <w:rFonts w:hint="default" w:ascii="Times New Roman" w:hAnsi="Times New Roman" w:cs="Times New Roman"/>
                <w:color w:val="000000"/>
                <w:szCs w:val="21"/>
              </w:rPr>
              <w:t>（</w:t>
            </w:r>
            <w:r>
              <w:rPr>
                <w:rFonts w:hint="eastAsia" w:cs="Times New Roman"/>
                <w:color w:val="000000"/>
                <w:szCs w:val="21"/>
                <w:lang w:val="en-US" w:eastAsia="zh-CN"/>
              </w:rPr>
              <w:t>311</w:t>
            </w:r>
            <w:r>
              <w:rPr>
                <w:rFonts w:hint="default" w:ascii="Times New Roman" w:hAnsi="Times New Roman" w:cs="Times New Roman"/>
                <w:color w:val="000000"/>
                <w:szCs w:val="21"/>
              </w:rPr>
              <w:t>m</w:t>
            </w:r>
            <w:r>
              <w:rPr>
                <w:rFonts w:hint="default" w:ascii="Times New Roman" w:hAnsi="Times New Roman" w:cs="Times New Roman"/>
                <w:color w:val="000000"/>
                <w:szCs w:val="21"/>
                <w:vertAlign w:val="superscript"/>
              </w:rPr>
              <w:t>3</w:t>
            </w:r>
            <w:r>
              <w:rPr>
                <w:rFonts w:hint="default" w:ascii="Times New Roman" w:hAnsi="Times New Roman" w:cs="Times New Roman"/>
                <w:color w:val="000000"/>
                <w:szCs w:val="21"/>
              </w:rPr>
              <w:t>/a）</w:t>
            </w:r>
          </w:p>
        </w:tc>
        <w:tc>
          <w:tcPr>
            <w:tcW w:w="1756"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COD</w:t>
            </w:r>
          </w:p>
        </w:tc>
        <w:tc>
          <w:tcPr>
            <w:tcW w:w="937" w:type="dxa"/>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300</w:t>
            </w:r>
          </w:p>
        </w:tc>
        <w:tc>
          <w:tcPr>
            <w:tcW w:w="828"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0.093</w:t>
            </w:r>
          </w:p>
        </w:tc>
        <w:tc>
          <w:tcPr>
            <w:tcW w:w="1005"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283</w:t>
            </w:r>
          </w:p>
        </w:tc>
        <w:tc>
          <w:tcPr>
            <w:tcW w:w="1007"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0.088</w:t>
            </w:r>
          </w:p>
        </w:tc>
        <w:tc>
          <w:tcPr>
            <w:tcW w:w="1084"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1321" w:type="dxa"/>
            <w:gridSpan w:val="5"/>
            <w:vMerge w:val="continue"/>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p>
        </w:tc>
        <w:tc>
          <w:tcPr>
            <w:tcW w:w="1756"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SS</w:t>
            </w:r>
          </w:p>
        </w:tc>
        <w:tc>
          <w:tcPr>
            <w:tcW w:w="937" w:type="dxa"/>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100</w:t>
            </w:r>
          </w:p>
        </w:tc>
        <w:tc>
          <w:tcPr>
            <w:tcW w:w="828"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0.031</w:t>
            </w:r>
          </w:p>
        </w:tc>
        <w:tc>
          <w:tcPr>
            <w:tcW w:w="1005"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86.82</w:t>
            </w:r>
          </w:p>
        </w:tc>
        <w:tc>
          <w:tcPr>
            <w:tcW w:w="1007"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w:t>
            </w:r>
            <w:r>
              <w:rPr>
                <w:rFonts w:hint="eastAsia" w:ascii="Times New Roman" w:hAnsi="Times New Roman" w:eastAsia="宋体" w:cs="Times New Roman"/>
                <w:smallCaps/>
                <w:color w:val="000000"/>
                <w:szCs w:val="21"/>
                <w:lang w:val="en-US" w:eastAsia="zh-CN"/>
              </w:rPr>
              <w:t>027</w:t>
            </w:r>
          </w:p>
        </w:tc>
        <w:tc>
          <w:tcPr>
            <w:tcW w:w="1084"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1321" w:type="dxa"/>
            <w:gridSpan w:val="5"/>
            <w:vMerge w:val="continue"/>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p>
        </w:tc>
        <w:tc>
          <w:tcPr>
            <w:tcW w:w="1756"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NH</w:t>
            </w:r>
            <w:r>
              <w:rPr>
                <w:rFonts w:hint="default" w:ascii="Times New Roman" w:hAnsi="Times New Roman" w:cs="Times New Roman"/>
                <w:color w:val="000000"/>
                <w:szCs w:val="21"/>
                <w:vertAlign w:val="subscript"/>
              </w:rPr>
              <w:t>3</w:t>
            </w:r>
            <w:r>
              <w:rPr>
                <w:rFonts w:hint="default" w:ascii="Times New Roman" w:hAnsi="Times New Roman" w:cs="Times New Roman"/>
                <w:color w:val="000000"/>
                <w:szCs w:val="21"/>
              </w:rPr>
              <w:t>-N</w:t>
            </w:r>
          </w:p>
        </w:tc>
        <w:tc>
          <w:tcPr>
            <w:tcW w:w="937" w:type="dxa"/>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19.29</w:t>
            </w:r>
          </w:p>
        </w:tc>
        <w:tc>
          <w:tcPr>
            <w:tcW w:w="828"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6</w:t>
            </w:r>
          </w:p>
        </w:tc>
        <w:tc>
          <w:tcPr>
            <w:tcW w:w="1005"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19.29</w:t>
            </w:r>
          </w:p>
        </w:tc>
        <w:tc>
          <w:tcPr>
            <w:tcW w:w="1007"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6</w:t>
            </w:r>
          </w:p>
        </w:tc>
        <w:tc>
          <w:tcPr>
            <w:tcW w:w="1084"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1321" w:type="dxa"/>
            <w:gridSpan w:val="5"/>
            <w:vMerge w:val="continue"/>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p>
        </w:tc>
        <w:tc>
          <w:tcPr>
            <w:tcW w:w="1756"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smallCaps/>
                <w:color w:val="000000"/>
                <w:szCs w:val="21"/>
              </w:rPr>
              <w:t>TP</w:t>
            </w:r>
          </w:p>
        </w:tc>
        <w:tc>
          <w:tcPr>
            <w:tcW w:w="937" w:type="dxa"/>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2.23</w:t>
            </w:r>
          </w:p>
        </w:tc>
        <w:tc>
          <w:tcPr>
            <w:tcW w:w="828"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001</w:t>
            </w:r>
          </w:p>
        </w:tc>
        <w:tc>
          <w:tcPr>
            <w:tcW w:w="1005"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2.23</w:t>
            </w:r>
          </w:p>
        </w:tc>
        <w:tc>
          <w:tcPr>
            <w:tcW w:w="1007"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001</w:t>
            </w:r>
          </w:p>
        </w:tc>
        <w:tc>
          <w:tcPr>
            <w:tcW w:w="1084"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1321" w:type="dxa"/>
            <w:gridSpan w:val="5"/>
            <w:vMerge w:val="continue"/>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p>
        </w:tc>
        <w:tc>
          <w:tcPr>
            <w:tcW w:w="1756"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eastAsia="zh-CN"/>
              </w:rPr>
              <w:t>石油类</w:t>
            </w:r>
          </w:p>
        </w:tc>
        <w:tc>
          <w:tcPr>
            <w:tcW w:w="937" w:type="dxa"/>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5.14</w:t>
            </w:r>
          </w:p>
        </w:tc>
        <w:tc>
          <w:tcPr>
            <w:tcW w:w="828"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2</w:t>
            </w:r>
          </w:p>
        </w:tc>
        <w:tc>
          <w:tcPr>
            <w:tcW w:w="1005"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2.57</w:t>
            </w:r>
          </w:p>
        </w:tc>
        <w:tc>
          <w:tcPr>
            <w:tcW w:w="1007"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c>
          <w:tcPr>
            <w:tcW w:w="1084"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1321" w:type="dxa"/>
            <w:gridSpan w:val="5"/>
            <w:vMerge w:val="continue"/>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p>
        </w:tc>
        <w:tc>
          <w:tcPr>
            <w:tcW w:w="1756"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LAS</w:t>
            </w:r>
          </w:p>
        </w:tc>
        <w:tc>
          <w:tcPr>
            <w:tcW w:w="937" w:type="dxa"/>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2.57</w:t>
            </w:r>
          </w:p>
        </w:tc>
        <w:tc>
          <w:tcPr>
            <w:tcW w:w="828"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c>
          <w:tcPr>
            <w:tcW w:w="1005"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2.57</w:t>
            </w:r>
          </w:p>
        </w:tc>
        <w:tc>
          <w:tcPr>
            <w:tcW w:w="1007"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c>
          <w:tcPr>
            <w:tcW w:w="1084"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1321" w:type="dxa"/>
            <w:gridSpan w:val="5"/>
            <w:vMerge w:val="restart"/>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r>
              <w:rPr>
                <w:rFonts w:hint="eastAsia" w:cs="Times New Roman"/>
                <w:smallCaps w:val="0"/>
                <w:color w:val="000000"/>
                <w:sz w:val="21"/>
                <w:szCs w:val="21"/>
                <w:lang w:eastAsia="zh-CN"/>
              </w:rPr>
              <w:t>东方横林</w:t>
            </w:r>
            <w:r>
              <w:rPr>
                <w:rFonts w:hint="default" w:ascii="Times New Roman" w:hAnsi="Times New Roman" w:eastAsia="宋体" w:cs="Times New Roman"/>
                <w:smallCaps w:val="0"/>
                <w:color w:val="000000"/>
                <w:sz w:val="21"/>
                <w:szCs w:val="21"/>
                <w:lang w:eastAsia="zh-CN"/>
              </w:rPr>
              <w:t>污水处理</w:t>
            </w:r>
            <w:r>
              <w:rPr>
                <w:rFonts w:hint="eastAsia" w:cs="Times New Roman"/>
                <w:smallCaps w:val="0"/>
                <w:color w:val="000000"/>
                <w:sz w:val="21"/>
                <w:szCs w:val="21"/>
                <w:lang w:eastAsia="zh-CN"/>
              </w:rPr>
              <w:t>有限公司污水</w:t>
            </w:r>
            <w:r>
              <w:rPr>
                <w:rFonts w:hint="default" w:ascii="Times New Roman" w:hAnsi="Times New Roman" w:cs="Times New Roman"/>
                <w:color w:val="000000"/>
                <w:szCs w:val="21"/>
              </w:rPr>
              <w:t>排口（</w:t>
            </w:r>
            <w:r>
              <w:rPr>
                <w:rFonts w:hint="eastAsia" w:cs="Times New Roman"/>
                <w:color w:val="000000"/>
                <w:szCs w:val="21"/>
                <w:lang w:val="en-US" w:eastAsia="zh-CN"/>
              </w:rPr>
              <w:t>311</w:t>
            </w:r>
            <w:r>
              <w:rPr>
                <w:rFonts w:hint="default" w:ascii="Times New Roman" w:hAnsi="Times New Roman" w:cs="Times New Roman"/>
                <w:color w:val="000000"/>
                <w:szCs w:val="21"/>
              </w:rPr>
              <w:t>m</w:t>
            </w:r>
            <w:r>
              <w:rPr>
                <w:rFonts w:hint="default" w:ascii="Times New Roman" w:hAnsi="Times New Roman" w:cs="Times New Roman"/>
                <w:color w:val="000000"/>
                <w:szCs w:val="21"/>
                <w:vertAlign w:val="superscript"/>
              </w:rPr>
              <w:t>3</w:t>
            </w:r>
            <w:r>
              <w:rPr>
                <w:rFonts w:hint="default" w:ascii="Times New Roman" w:hAnsi="Times New Roman" w:cs="Times New Roman"/>
                <w:color w:val="000000"/>
                <w:szCs w:val="21"/>
              </w:rPr>
              <w:t>/a）</w:t>
            </w:r>
          </w:p>
        </w:tc>
        <w:tc>
          <w:tcPr>
            <w:tcW w:w="1756"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COD</w:t>
            </w:r>
          </w:p>
        </w:tc>
        <w:tc>
          <w:tcPr>
            <w:tcW w:w="937" w:type="dxa"/>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283</w:t>
            </w:r>
          </w:p>
        </w:tc>
        <w:tc>
          <w:tcPr>
            <w:tcW w:w="828"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0.088</w:t>
            </w:r>
          </w:p>
        </w:tc>
        <w:tc>
          <w:tcPr>
            <w:tcW w:w="1005"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rPr>
              <w:t>50</w:t>
            </w:r>
          </w:p>
        </w:tc>
        <w:tc>
          <w:tcPr>
            <w:tcW w:w="1007"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Cs w:val="21"/>
                <w:lang w:val="en-US" w:eastAsia="zh-CN"/>
              </w:rPr>
            </w:pPr>
            <w:r>
              <w:rPr>
                <w:rFonts w:hint="eastAsia" w:cs="Times New Roman"/>
                <w:color w:val="000000"/>
                <w:szCs w:val="21"/>
                <w:lang w:val="en-US" w:eastAsia="zh-CN"/>
              </w:rPr>
              <w:t>0.016</w:t>
            </w:r>
          </w:p>
        </w:tc>
        <w:tc>
          <w:tcPr>
            <w:tcW w:w="1084" w:type="dxa"/>
            <w:vMerge w:val="restart"/>
            <w:tcBorders>
              <w:tl2br w:val="nil"/>
              <w:tr2bl w:val="nil"/>
            </w:tcBorders>
            <w:noWrap w:val="0"/>
            <w:vAlign w:val="center"/>
          </w:tcPr>
          <w:p>
            <w:pPr>
              <w:spacing w:line="320" w:lineRule="exact"/>
              <w:jc w:val="center"/>
              <w:rPr>
                <w:rFonts w:hint="default" w:ascii="Times New Roman" w:hAnsi="Times New Roman" w:eastAsia="宋体" w:cs="Times New Roman"/>
                <w:color w:val="000000"/>
                <w:szCs w:val="21"/>
                <w:lang w:eastAsia="zh-CN"/>
              </w:rPr>
            </w:pPr>
            <w:r>
              <w:rPr>
                <w:rFonts w:hint="eastAsia" w:cs="Times New Roman"/>
                <w:smallCaps w:val="0"/>
                <w:color w:val="000000"/>
                <w:sz w:val="21"/>
                <w:szCs w:val="21"/>
                <w:lang w:eastAsia="zh-CN"/>
              </w:rPr>
              <w:t>京杭运</w:t>
            </w:r>
            <w:r>
              <w:rPr>
                <w:rFonts w:hint="default" w:ascii="Times New Roman" w:hAnsi="Times New Roman" w:cs="Times New Roman"/>
                <w:smallCaps w:val="0"/>
                <w:color w:val="000000"/>
                <w:sz w:val="21"/>
                <w:szCs w:val="21"/>
                <w:lang w:eastAsia="zh-CN"/>
              </w:rPr>
              <w:t>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1321" w:type="dxa"/>
            <w:gridSpan w:val="5"/>
            <w:vMerge w:val="continue"/>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p>
        </w:tc>
        <w:tc>
          <w:tcPr>
            <w:tcW w:w="1756"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SS</w:t>
            </w:r>
          </w:p>
        </w:tc>
        <w:tc>
          <w:tcPr>
            <w:tcW w:w="937" w:type="dxa"/>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86.82</w:t>
            </w:r>
          </w:p>
        </w:tc>
        <w:tc>
          <w:tcPr>
            <w:tcW w:w="828"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w:t>
            </w:r>
            <w:r>
              <w:rPr>
                <w:rFonts w:hint="eastAsia" w:ascii="Times New Roman" w:hAnsi="Times New Roman" w:eastAsia="宋体" w:cs="Times New Roman"/>
                <w:smallCaps/>
                <w:color w:val="000000"/>
                <w:szCs w:val="21"/>
                <w:lang w:val="en-US" w:eastAsia="zh-CN"/>
              </w:rPr>
              <w:t>027</w:t>
            </w:r>
          </w:p>
        </w:tc>
        <w:tc>
          <w:tcPr>
            <w:tcW w:w="1005"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rPr>
              <w:t>10</w:t>
            </w:r>
          </w:p>
        </w:tc>
        <w:tc>
          <w:tcPr>
            <w:tcW w:w="1007"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val="en-US" w:eastAsia="zh-CN"/>
              </w:rPr>
              <w:t>0.00</w:t>
            </w:r>
            <w:r>
              <w:rPr>
                <w:rFonts w:hint="eastAsia" w:cs="Times New Roman"/>
                <w:color w:val="000000"/>
                <w:szCs w:val="21"/>
                <w:lang w:val="en-US" w:eastAsia="zh-CN"/>
              </w:rPr>
              <w:t>3</w:t>
            </w:r>
          </w:p>
        </w:tc>
        <w:tc>
          <w:tcPr>
            <w:tcW w:w="1084"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1321" w:type="dxa"/>
            <w:gridSpan w:val="5"/>
            <w:vMerge w:val="continue"/>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p>
        </w:tc>
        <w:tc>
          <w:tcPr>
            <w:tcW w:w="1756"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NH</w:t>
            </w:r>
            <w:r>
              <w:rPr>
                <w:rFonts w:hint="default" w:ascii="Times New Roman" w:hAnsi="Times New Roman" w:cs="Times New Roman"/>
                <w:color w:val="000000"/>
                <w:szCs w:val="21"/>
                <w:vertAlign w:val="subscript"/>
              </w:rPr>
              <w:t>3</w:t>
            </w:r>
            <w:r>
              <w:rPr>
                <w:rFonts w:hint="default" w:ascii="Times New Roman" w:hAnsi="Times New Roman" w:cs="Times New Roman"/>
                <w:color w:val="000000"/>
                <w:szCs w:val="21"/>
              </w:rPr>
              <w:t>-N</w:t>
            </w:r>
          </w:p>
        </w:tc>
        <w:tc>
          <w:tcPr>
            <w:tcW w:w="937" w:type="dxa"/>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19.29</w:t>
            </w:r>
          </w:p>
        </w:tc>
        <w:tc>
          <w:tcPr>
            <w:tcW w:w="828"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6</w:t>
            </w:r>
          </w:p>
        </w:tc>
        <w:tc>
          <w:tcPr>
            <w:tcW w:w="1005"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rPr>
              <w:t>5</w:t>
            </w:r>
          </w:p>
        </w:tc>
        <w:tc>
          <w:tcPr>
            <w:tcW w:w="1007"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.002</w:t>
            </w:r>
          </w:p>
        </w:tc>
        <w:tc>
          <w:tcPr>
            <w:tcW w:w="1084"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1321" w:type="dxa"/>
            <w:gridSpan w:val="5"/>
            <w:vMerge w:val="continue"/>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p>
        </w:tc>
        <w:tc>
          <w:tcPr>
            <w:tcW w:w="1756"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smallCaps/>
                <w:color w:val="000000"/>
                <w:szCs w:val="21"/>
              </w:rPr>
              <w:t>TP</w:t>
            </w:r>
          </w:p>
        </w:tc>
        <w:tc>
          <w:tcPr>
            <w:tcW w:w="937" w:type="dxa"/>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2.23</w:t>
            </w:r>
          </w:p>
        </w:tc>
        <w:tc>
          <w:tcPr>
            <w:tcW w:w="828"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001</w:t>
            </w:r>
          </w:p>
        </w:tc>
        <w:tc>
          <w:tcPr>
            <w:tcW w:w="1005"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rPr>
              <w:t>0.5</w:t>
            </w:r>
          </w:p>
        </w:tc>
        <w:tc>
          <w:tcPr>
            <w:tcW w:w="1007"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000</w:t>
            </w:r>
            <w:r>
              <w:rPr>
                <w:rFonts w:hint="eastAsia" w:cs="Times New Roman"/>
                <w:smallCaps/>
                <w:color w:val="000000"/>
                <w:szCs w:val="21"/>
                <w:lang w:val="en-US" w:eastAsia="zh-CN"/>
              </w:rPr>
              <w:t>1</w:t>
            </w:r>
          </w:p>
        </w:tc>
        <w:tc>
          <w:tcPr>
            <w:tcW w:w="1084"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1321" w:type="dxa"/>
            <w:gridSpan w:val="5"/>
            <w:vMerge w:val="continue"/>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p>
        </w:tc>
        <w:tc>
          <w:tcPr>
            <w:tcW w:w="1756"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eastAsia="zh-CN"/>
              </w:rPr>
              <w:t>石油类</w:t>
            </w:r>
          </w:p>
        </w:tc>
        <w:tc>
          <w:tcPr>
            <w:tcW w:w="937" w:type="dxa"/>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2.57</w:t>
            </w:r>
          </w:p>
        </w:tc>
        <w:tc>
          <w:tcPr>
            <w:tcW w:w="828"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c>
          <w:tcPr>
            <w:tcW w:w="1005"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val="en-US" w:eastAsia="zh-CN"/>
              </w:rPr>
              <w:t>1</w:t>
            </w:r>
          </w:p>
        </w:tc>
        <w:tc>
          <w:tcPr>
            <w:tcW w:w="1007"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0.00</w:t>
            </w:r>
            <w:r>
              <w:rPr>
                <w:rFonts w:hint="eastAsia" w:cs="Times New Roman"/>
                <w:smallCaps/>
                <w:color w:val="000000"/>
                <w:szCs w:val="21"/>
                <w:lang w:val="en-US" w:eastAsia="zh-CN"/>
              </w:rPr>
              <w:t>01</w:t>
            </w:r>
          </w:p>
        </w:tc>
        <w:tc>
          <w:tcPr>
            <w:tcW w:w="1084"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1321" w:type="dxa"/>
            <w:gridSpan w:val="5"/>
            <w:vMerge w:val="continue"/>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p>
        </w:tc>
        <w:tc>
          <w:tcPr>
            <w:tcW w:w="1756"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LAS</w:t>
            </w:r>
          </w:p>
        </w:tc>
        <w:tc>
          <w:tcPr>
            <w:tcW w:w="937" w:type="dxa"/>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2.57</w:t>
            </w:r>
          </w:p>
        </w:tc>
        <w:tc>
          <w:tcPr>
            <w:tcW w:w="828"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c>
          <w:tcPr>
            <w:tcW w:w="1005"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val="en-US" w:eastAsia="zh-CN"/>
              </w:rPr>
              <w:t>0.5</w:t>
            </w:r>
          </w:p>
        </w:tc>
        <w:tc>
          <w:tcPr>
            <w:tcW w:w="1007" w:type="dxa"/>
            <w:gridSpan w:val="2"/>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0.000</w:t>
            </w:r>
            <w:r>
              <w:rPr>
                <w:rFonts w:hint="eastAsia" w:cs="Times New Roman"/>
                <w:smallCaps/>
                <w:color w:val="000000"/>
                <w:szCs w:val="21"/>
                <w:lang w:val="en-US" w:eastAsia="zh-CN"/>
              </w:rPr>
              <w:t>1</w:t>
            </w:r>
          </w:p>
        </w:tc>
        <w:tc>
          <w:tcPr>
            <w:tcW w:w="1084"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33" w:type="dxa"/>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电离和电磁辐射</w:t>
            </w:r>
          </w:p>
        </w:tc>
        <w:tc>
          <w:tcPr>
            <w:tcW w:w="7938" w:type="dxa"/>
            <w:gridSpan w:val="15"/>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1133" w:type="dxa"/>
            <w:vMerge w:val="restart"/>
            <w:tcBorders>
              <w:tl2br w:val="nil"/>
              <w:tr2bl w:val="nil"/>
            </w:tcBorders>
            <w:noWrap w:val="0"/>
            <w:vAlign w:val="center"/>
          </w:tcPr>
          <w:p>
            <w:pPr>
              <w:spacing w:line="320" w:lineRule="exact"/>
              <w:jc w:val="center"/>
              <w:rPr>
                <w:rFonts w:hint="default" w:ascii="Times New Roman" w:hAnsi="Times New Roman" w:eastAsia="宋体" w:cs="Times New Roman"/>
                <w:color w:val="000000"/>
                <w:szCs w:val="21"/>
              </w:rPr>
            </w:pPr>
            <w:r>
              <w:rPr>
                <w:rFonts w:hint="default" w:ascii="Times New Roman" w:hAnsi="Times New Roman" w:cs="Times New Roman"/>
                <w:color w:val="000000"/>
                <w:szCs w:val="21"/>
              </w:rPr>
              <w:t>固体废弃物</w:t>
            </w:r>
          </w:p>
        </w:tc>
        <w:tc>
          <w:tcPr>
            <w:tcW w:w="893" w:type="dxa"/>
            <w:gridSpan w:val="3"/>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color w:val="000000"/>
                <w:szCs w:val="21"/>
              </w:rPr>
            </w:pPr>
            <w:r>
              <w:rPr>
                <w:rFonts w:hint="default" w:ascii="Times New Roman" w:hAnsi="Times New Roman" w:cs="Times New Roman"/>
                <w:color w:val="000000"/>
                <w:szCs w:val="21"/>
              </w:rPr>
              <w:t>固废分类</w:t>
            </w:r>
          </w:p>
        </w:tc>
        <w:tc>
          <w:tcPr>
            <w:tcW w:w="1293" w:type="dxa"/>
            <w:gridSpan w:val="3"/>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固废名称</w:t>
            </w:r>
          </w:p>
        </w:tc>
        <w:tc>
          <w:tcPr>
            <w:tcW w:w="891" w:type="dxa"/>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产生量t/a</w:t>
            </w:r>
          </w:p>
        </w:tc>
        <w:tc>
          <w:tcPr>
            <w:tcW w:w="1129" w:type="dxa"/>
            <w:gridSpan w:val="2"/>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处理处置量t/a</w:t>
            </w:r>
          </w:p>
        </w:tc>
        <w:tc>
          <w:tcPr>
            <w:tcW w:w="1340"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综合利用量t/a</w:t>
            </w:r>
          </w:p>
        </w:tc>
        <w:tc>
          <w:tcPr>
            <w:tcW w:w="1133" w:type="dxa"/>
            <w:gridSpan w:val="2"/>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外排量t/a</w:t>
            </w:r>
          </w:p>
        </w:tc>
        <w:tc>
          <w:tcPr>
            <w:tcW w:w="1259" w:type="dxa"/>
            <w:gridSpan w:val="2"/>
            <w:tcBorders>
              <w:tl2br w:val="nil"/>
              <w:tr2bl w:val="nil"/>
            </w:tcBorders>
            <w:noWrap w:val="0"/>
            <w:vAlign w:val="center"/>
          </w:tcPr>
          <w:p>
            <w:pPr>
              <w:spacing w:line="320" w:lineRule="exact"/>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893" w:type="dxa"/>
            <w:gridSpan w:val="3"/>
            <w:vMerge w:val="restart"/>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eastAsia="zh-CN"/>
              </w:rPr>
              <w:t>一般固废</w:t>
            </w:r>
          </w:p>
        </w:tc>
        <w:tc>
          <w:tcPr>
            <w:tcW w:w="1293" w:type="dxa"/>
            <w:gridSpan w:val="3"/>
            <w:tcBorders>
              <w:tl2br w:val="nil"/>
              <w:tr2bl w:val="nil"/>
            </w:tcBorders>
            <w:noWrap w:val="0"/>
            <w:tcMar>
              <w:left w:w="0" w:type="dxa"/>
              <w:right w:w="0" w:type="dxa"/>
            </w:tcMar>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废零部件</w:t>
            </w:r>
          </w:p>
        </w:tc>
        <w:tc>
          <w:tcPr>
            <w:tcW w:w="891" w:type="dxa"/>
            <w:tcBorders>
              <w:tl2br w:val="nil"/>
              <w:tr2bl w:val="nil"/>
            </w:tcBorders>
            <w:noWrap w:val="0"/>
            <w:tcMar>
              <w:left w:w="0" w:type="dxa"/>
              <w:right w:w="0" w:type="dxa"/>
            </w:tcMar>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0.5</w:t>
            </w:r>
          </w:p>
        </w:tc>
        <w:tc>
          <w:tcPr>
            <w:tcW w:w="1129" w:type="dxa"/>
            <w:gridSpan w:val="2"/>
            <w:tcBorders>
              <w:tl2br w:val="nil"/>
              <w:tr2bl w:val="nil"/>
            </w:tcBorders>
            <w:noWrap w:val="0"/>
            <w:vAlign w:val="center"/>
          </w:tcPr>
          <w:p>
            <w:pPr>
              <w:spacing w:line="260" w:lineRule="atLeast"/>
              <w:jc w:val="center"/>
              <w:rPr>
                <w:rFonts w:hint="default" w:ascii="Times New Roman" w:hAnsi="Times New Roman" w:eastAsia="宋体" w:cs="Times New Roman"/>
                <w:color w:val="000000"/>
                <w:szCs w:val="21"/>
              </w:rPr>
            </w:pPr>
            <w:r>
              <w:rPr>
                <w:rFonts w:hint="default" w:ascii="Times New Roman" w:hAnsi="Times New Roman" w:eastAsia="宋体" w:cs="Times New Roman"/>
                <w:smallCaps/>
                <w:color w:val="000000"/>
                <w:szCs w:val="21"/>
                <w:lang w:val="en-US" w:eastAsia="zh-CN"/>
              </w:rPr>
              <w:t>0</w:t>
            </w:r>
          </w:p>
        </w:tc>
        <w:tc>
          <w:tcPr>
            <w:tcW w:w="1340" w:type="dxa"/>
            <w:gridSpan w:val="2"/>
            <w:tcBorders>
              <w:tl2br w:val="nil"/>
              <w:tr2bl w:val="nil"/>
            </w:tcBorders>
            <w:noWrap w:val="0"/>
            <w:tcMar>
              <w:left w:w="0" w:type="dxa"/>
              <w:right w:w="0" w:type="dxa"/>
            </w:tcMar>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0.5</w:t>
            </w:r>
          </w:p>
        </w:tc>
        <w:tc>
          <w:tcPr>
            <w:tcW w:w="1133" w:type="dxa"/>
            <w:gridSpan w:val="2"/>
            <w:tcBorders>
              <w:tl2br w:val="nil"/>
              <w:tr2bl w:val="nil"/>
            </w:tcBorders>
            <w:noWrap w:val="0"/>
            <w:vAlign w:val="center"/>
          </w:tcPr>
          <w:p>
            <w:pPr>
              <w:spacing w:line="320" w:lineRule="exact"/>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0</w:t>
            </w:r>
          </w:p>
        </w:tc>
        <w:tc>
          <w:tcPr>
            <w:tcW w:w="1259" w:type="dxa"/>
            <w:gridSpan w:val="2"/>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 w:val="21"/>
                <w:szCs w:val="21"/>
                <w:lang w:eastAsia="zh-CN"/>
              </w:rPr>
              <w:t>外售综合利用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7"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893" w:type="dxa"/>
            <w:gridSpan w:val="3"/>
            <w:vMerge w:val="continue"/>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lang w:eastAsia="zh-CN"/>
              </w:rPr>
            </w:pPr>
          </w:p>
        </w:tc>
        <w:tc>
          <w:tcPr>
            <w:tcW w:w="1293" w:type="dxa"/>
            <w:gridSpan w:val="3"/>
            <w:tcBorders>
              <w:tl2br w:val="nil"/>
              <w:tr2bl w:val="nil"/>
            </w:tcBorders>
            <w:noWrap w:val="0"/>
            <w:tcMar>
              <w:left w:w="0" w:type="dxa"/>
              <w:right w:w="0" w:type="dxa"/>
            </w:tcMar>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废轮胎</w:t>
            </w:r>
          </w:p>
        </w:tc>
        <w:tc>
          <w:tcPr>
            <w:tcW w:w="891" w:type="dxa"/>
            <w:tcBorders>
              <w:tl2br w:val="nil"/>
              <w:tr2bl w:val="nil"/>
            </w:tcBorders>
            <w:noWrap w:val="0"/>
            <w:tcMar>
              <w:left w:w="0" w:type="dxa"/>
              <w:right w:w="0" w:type="dxa"/>
            </w:tcMar>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0.5</w:t>
            </w:r>
          </w:p>
        </w:tc>
        <w:tc>
          <w:tcPr>
            <w:tcW w:w="1129" w:type="dxa"/>
            <w:gridSpan w:val="2"/>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szCs w:val="21"/>
                <w:lang w:val="en-US" w:eastAsia="zh-CN"/>
              </w:rPr>
            </w:pPr>
            <w:r>
              <w:rPr>
                <w:rFonts w:hint="eastAsia" w:ascii="Times New Roman" w:hAnsi="Times New Roman" w:eastAsia="宋体" w:cs="Times New Roman"/>
                <w:smallCaps/>
                <w:color w:val="000000"/>
                <w:szCs w:val="21"/>
                <w:lang w:val="en-US" w:eastAsia="zh-CN"/>
              </w:rPr>
              <w:t>0</w:t>
            </w:r>
          </w:p>
        </w:tc>
        <w:tc>
          <w:tcPr>
            <w:tcW w:w="1340" w:type="dxa"/>
            <w:gridSpan w:val="2"/>
            <w:tcBorders>
              <w:tl2br w:val="nil"/>
              <w:tr2bl w:val="nil"/>
            </w:tcBorders>
            <w:noWrap w:val="0"/>
            <w:tcMar>
              <w:left w:w="0" w:type="dxa"/>
              <w:right w:w="0" w:type="dxa"/>
            </w:tcMar>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0.5</w:t>
            </w:r>
          </w:p>
        </w:tc>
        <w:tc>
          <w:tcPr>
            <w:tcW w:w="1133" w:type="dxa"/>
            <w:gridSpan w:val="2"/>
            <w:tcBorders>
              <w:tl2br w:val="nil"/>
              <w:tr2bl w:val="nil"/>
            </w:tcBorders>
            <w:noWrap w:val="0"/>
            <w:vAlign w:val="center"/>
          </w:tcPr>
          <w:p>
            <w:pPr>
              <w:spacing w:line="320" w:lineRule="exact"/>
              <w:jc w:val="center"/>
              <w:rPr>
                <w:rFonts w:hint="default"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0</w:t>
            </w:r>
          </w:p>
        </w:tc>
        <w:tc>
          <w:tcPr>
            <w:tcW w:w="1259" w:type="dxa"/>
            <w:gridSpan w:val="2"/>
            <w:tcBorders>
              <w:tl2br w:val="nil"/>
              <w:tr2bl w:val="nil"/>
            </w:tcBorders>
            <w:noWrap w:val="0"/>
            <w:vAlign w:val="center"/>
          </w:tcPr>
          <w:p>
            <w:pPr>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外售综合利用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893" w:type="dxa"/>
            <w:gridSpan w:val="3"/>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lang w:eastAsia="zh-CN"/>
              </w:rPr>
            </w:pPr>
          </w:p>
        </w:tc>
        <w:tc>
          <w:tcPr>
            <w:tcW w:w="1293" w:type="dxa"/>
            <w:gridSpan w:val="3"/>
            <w:tcBorders>
              <w:tl2br w:val="nil"/>
              <w:tr2bl w:val="nil"/>
            </w:tcBorders>
            <w:noWrap w:val="0"/>
            <w:tcMar>
              <w:left w:w="0" w:type="dxa"/>
              <w:right w:w="0" w:type="dxa"/>
            </w:tcMar>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废矿物油</w:t>
            </w:r>
          </w:p>
        </w:tc>
        <w:tc>
          <w:tcPr>
            <w:tcW w:w="891" w:type="dxa"/>
            <w:tcBorders>
              <w:tl2br w:val="nil"/>
              <w:tr2bl w:val="nil"/>
            </w:tcBorders>
            <w:noWrap w:val="0"/>
            <w:tcMar>
              <w:left w:w="0" w:type="dxa"/>
              <w:right w:w="0" w:type="dxa"/>
            </w:tcMar>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eastAsia" w:cs="Times New Roman"/>
                <w:smallCaps/>
                <w:color w:val="000000"/>
                <w:szCs w:val="21"/>
                <w:lang w:val="en-US" w:eastAsia="zh-CN"/>
              </w:rPr>
              <w:t>2</w:t>
            </w:r>
          </w:p>
        </w:tc>
        <w:tc>
          <w:tcPr>
            <w:tcW w:w="1129" w:type="dxa"/>
            <w:gridSpan w:val="2"/>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eastAsia" w:cs="Times New Roman"/>
                <w:smallCaps/>
                <w:color w:val="000000"/>
                <w:szCs w:val="21"/>
                <w:lang w:val="en-US" w:eastAsia="zh-CN"/>
              </w:rPr>
              <w:t>2</w:t>
            </w:r>
          </w:p>
        </w:tc>
        <w:tc>
          <w:tcPr>
            <w:tcW w:w="1340" w:type="dxa"/>
            <w:gridSpan w:val="2"/>
            <w:tcBorders>
              <w:tl2br w:val="nil"/>
              <w:tr2bl w:val="nil"/>
            </w:tcBorders>
            <w:noWrap w:val="0"/>
            <w:tcMar>
              <w:left w:w="0" w:type="dxa"/>
              <w:right w:w="0" w:type="dxa"/>
            </w:tcMar>
            <w:vAlign w:val="center"/>
          </w:tcPr>
          <w:p>
            <w:pPr>
              <w:spacing w:line="260" w:lineRule="atLeast"/>
              <w:jc w:val="center"/>
              <w:rPr>
                <w:rFonts w:hint="default" w:ascii="Times New Roman" w:hAnsi="Times New Roman" w:eastAsia="宋体" w:cs="Times New Roman"/>
                <w:smallCaps/>
                <w:color w:val="000000"/>
                <w:szCs w:val="21"/>
              </w:rPr>
            </w:pPr>
            <w:r>
              <w:rPr>
                <w:rFonts w:hint="default" w:ascii="Times New Roman" w:hAnsi="Times New Roman" w:eastAsia="宋体" w:cs="Times New Roman"/>
                <w:smallCaps/>
                <w:color w:val="000000"/>
                <w:szCs w:val="21"/>
              </w:rPr>
              <w:t>0</w:t>
            </w:r>
          </w:p>
        </w:tc>
        <w:tc>
          <w:tcPr>
            <w:tcW w:w="1133" w:type="dxa"/>
            <w:gridSpan w:val="2"/>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0</w:t>
            </w:r>
          </w:p>
        </w:tc>
        <w:tc>
          <w:tcPr>
            <w:tcW w:w="1259" w:type="dxa"/>
            <w:gridSpan w:val="2"/>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有资质单位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893" w:type="dxa"/>
            <w:gridSpan w:val="3"/>
            <w:vMerge w:val="restart"/>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lang w:eastAsia="zh-CN"/>
              </w:rPr>
            </w:pPr>
            <w:r>
              <w:rPr>
                <w:rFonts w:hint="eastAsia" w:cs="Times New Roman"/>
                <w:color w:val="000000"/>
                <w:szCs w:val="21"/>
                <w:lang w:eastAsia="zh-CN"/>
              </w:rPr>
              <w:t>危险固废</w:t>
            </w:r>
          </w:p>
        </w:tc>
        <w:tc>
          <w:tcPr>
            <w:tcW w:w="1293" w:type="dxa"/>
            <w:gridSpan w:val="3"/>
            <w:tcBorders>
              <w:tl2br w:val="nil"/>
              <w:tr2bl w:val="nil"/>
            </w:tcBorders>
            <w:noWrap w:val="0"/>
            <w:tcMar>
              <w:left w:w="0" w:type="dxa"/>
              <w:right w:w="0" w:type="dxa"/>
            </w:tcMar>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废防冻液</w:t>
            </w:r>
          </w:p>
        </w:tc>
        <w:tc>
          <w:tcPr>
            <w:tcW w:w="891" w:type="dxa"/>
            <w:tcBorders>
              <w:tl2br w:val="nil"/>
              <w:tr2bl w:val="nil"/>
            </w:tcBorders>
            <w:noWrap w:val="0"/>
            <w:tcMar>
              <w:left w:w="0" w:type="dxa"/>
              <w:right w:w="0" w:type="dxa"/>
            </w:tcMar>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eastAsia" w:cs="Times New Roman"/>
                <w:smallCaps/>
                <w:color w:val="000000"/>
                <w:szCs w:val="21"/>
                <w:lang w:val="en-US" w:eastAsia="zh-CN"/>
              </w:rPr>
              <w:t>1</w:t>
            </w:r>
          </w:p>
        </w:tc>
        <w:tc>
          <w:tcPr>
            <w:tcW w:w="1129" w:type="dxa"/>
            <w:gridSpan w:val="2"/>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eastAsia" w:cs="Times New Roman"/>
                <w:smallCaps/>
                <w:color w:val="000000"/>
                <w:szCs w:val="21"/>
                <w:lang w:val="en-US" w:eastAsia="zh-CN"/>
              </w:rPr>
              <w:t>1</w:t>
            </w:r>
          </w:p>
        </w:tc>
        <w:tc>
          <w:tcPr>
            <w:tcW w:w="1340" w:type="dxa"/>
            <w:gridSpan w:val="2"/>
            <w:tcBorders>
              <w:tl2br w:val="nil"/>
              <w:tr2bl w:val="nil"/>
            </w:tcBorders>
            <w:noWrap w:val="0"/>
            <w:tcMar>
              <w:left w:w="0" w:type="dxa"/>
              <w:right w:w="0" w:type="dxa"/>
            </w:tcMar>
            <w:vAlign w:val="center"/>
          </w:tcPr>
          <w:p>
            <w:pPr>
              <w:spacing w:line="260" w:lineRule="atLeast"/>
              <w:jc w:val="center"/>
              <w:rPr>
                <w:rFonts w:hint="default" w:ascii="Times New Roman" w:hAnsi="Times New Roman" w:eastAsia="宋体" w:cs="Times New Roman"/>
                <w:smallCaps/>
                <w:color w:val="000000"/>
                <w:szCs w:val="21"/>
              </w:rPr>
            </w:pPr>
            <w:r>
              <w:rPr>
                <w:rFonts w:hint="default" w:ascii="Times New Roman" w:hAnsi="Times New Roman" w:eastAsia="宋体" w:cs="Times New Roman"/>
                <w:smallCaps/>
                <w:color w:val="000000"/>
                <w:szCs w:val="21"/>
              </w:rPr>
              <w:t>0</w:t>
            </w:r>
          </w:p>
        </w:tc>
        <w:tc>
          <w:tcPr>
            <w:tcW w:w="1133" w:type="dxa"/>
            <w:gridSpan w:val="2"/>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0</w:t>
            </w:r>
          </w:p>
        </w:tc>
        <w:tc>
          <w:tcPr>
            <w:tcW w:w="1259" w:type="dxa"/>
            <w:gridSpan w:val="2"/>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有资质单位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893" w:type="dxa"/>
            <w:gridSpan w:val="3"/>
            <w:vMerge w:val="continue"/>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lang w:eastAsia="zh-CN"/>
              </w:rPr>
            </w:pPr>
          </w:p>
        </w:tc>
        <w:tc>
          <w:tcPr>
            <w:tcW w:w="1293" w:type="dxa"/>
            <w:gridSpan w:val="3"/>
            <w:tcBorders>
              <w:tl2br w:val="nil"/>
              <w:tr2bl w:val="nil"/>
            </w:tcBorders>
            <w:noWrap w:val="0"/>
            <w:tcMar>
              <w:left w:w="0" w:type="dxa"/>
              <w:right w:w="0" w:type="dxa"/>
            </w:tcMar>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废机滤</w:t>
            </w:r>
          </w:p>
        </w:tc>
        <w:tc>
          <w:tcPr>
            <w:tcW w:w="891" w:type="dxa"/>
            <w:tcBorders>
              <w:tl2br w:val="nil"/>
              <w:tr2bl w:val="nil"/>
            </w:tcBorders>
            <w:noWrap w:val="0"/>
            <w:tcMar>
              <w:left w:w="0" w:type="dxa"/>
              <w:right w:w="0" w:type="dxa"/>
            </w:tcMar>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eastAsia" w:cs="Times New Roman"/>
                <w:smallCaps/>
                <w:color w:val="000000"/>
                <w:szCs w:val="21"/>
                <w:lang w:val="en-US" w:eastAsia="zh-CN"/>
              </w:rPr>
              <w:t>0.7</w:t>
            </w:r>
          </w:p>
        </w:tc>
        <w:tc>
          <w:tcPr>
            <w:tcW w:w="1129" w:type="dxa"/>
            <w:gridSpan w:val="2"/>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eastAsia" w:cs="Times New Roman"/>
                <w:smallCaps/>
                <w:color w:val="000000"/>
                <w:szCs w:val="21"/>
                <w:lang w:val="en-US" w:eastAsia="zh-CN"/>
              </w:rPr>
              <w:t>0.7</w:t>
            </w:r>
          </w:p>
        </w:tc>
        <w:tc>
          <w:tcPr>
            <w:tcW w:w="1340" w:type="dxa"/>
            <w:gridSpan w:val="2"/>
            <w:tcBorders>
              <w:tl2br w:val="nil"/>
              <w:tr2bl w:val="nil"/>
            </w:tcBorders>
            <w:noWrap w:val="0"/>
            <w:tcMar>
              <w:left w:w="0" w:type="dxa"/>
              <w:right w:w="0" w:type="dxa"/>
            </w:tcMar>
            <w:vAlign w:val="center"/>
          </w:tcPr>
          <w:p>
            <w:pPr>
              <w:spacing w:line="260" w:lineRule="atLeast"/>
              <w:jc w:val="center"/>
              <w:rPr>
                <w:rFonts w:hint="default" w:ascii="Times New Roman" w:hAnsi="Times New Roman" w:eastAsia="宋体" w:cs="Times New Roman"/>
                <w:smallCaps/>
                <w:color w:val="000000"/>
                <w:szCs w:val="21"/>
              </w:rPr>
            </w:pPr>
            <w:r>
              <w:rPr>
                <w:rFonts w:hint="default" w:ascii="Times New Roman" w:hAnsi="Times New Roman" w:eastAsia="宋体" w:cs="Times New Roman"/>
                <w:smallCaps/>
                <w:color w:val="000000"/>
                <w:szCs w:val="21"/>
              </w:rPr>
              <w:t>0</w:t>
            </w:r>
          </w:p>
        </w:tc>
        <w:tc>
          <w:tcPr>
            <w:tcW w:w="1133" w:type="dxa"/>
            <w:gridSpan w:val="2"/>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0</w:t>
            </w:r>
          </w:p>
        </w:tc>
        <w:tc>
          <w:tcPr>
            <w:tcW w:w="1259" w:type="dxa"/>
            <w:gridSpan w:val="2"/>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有资质单位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893" w:type="dxa"/>
            <w:gridSpan w:val="3"/>
            <w:vMerge w:val="continue"/>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lang w:eastAsia="zh-CN"/>
              </w:rPr>
            </w:pPr>
          </w:p>
        </w:tc>
        <w:tc>
          <w:tcPr>
            <w:tcW w:w="1293" w:type="dxa"/>
            <w:gridSpan w:val="3"/>
            <w:tcBorders>
              <w:tl2br w:val="nil"/>
              <w:tr2bl w:val="nil"/>
            </w:tcBorders>
            <w:noWrap w:val="0"/>
            <w:tcMar>
              <w:left w:w="0" w:type="dxa"/>
              <w:right w:w="0" w:type="dxa"/>
            </w:tcMar>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废电瓶</w:t>
            </w:r>
          </w:p>
        </w:tc>
        <w:tc>
          <w:tcPr>
            <w:tcW w:w="891" w:type="dxa"/>
            <w:tcBorders>
              <w:tl2br w:val="nil"/>
              <w:tr2bl w:val="nil"/>
            </w:tcBorders>
            <w:noWrap w:val="0"/>
            <w:tcMar>
              <w:left w:w="0" w:type="dxa"/>
              <w:right w:w="0" w:type="dxa"/>
            </w:tcMar>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0.2</w:t>
            </w:r>
          </w:p>
        </w:tc>
        <w:tc>
          <w:tcPr>
            <w:tcW w:w="1129" w:type="dxa"/>
            <w:gridSpan w:val="2"/>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0.2</w:t>
            </w:r>
          </w:p>
        </w:tc>
        <w:tc>
          <w:tcPr>
            <w:tcW w:w="1340" w:type="dxa"/>
            <w:gridSpan w:val="2"/>
            <w:tcBorders>
              <w:tl2br w:val="nil"/>
              <w:tr2bl w:val="nil"/>
            </w:tcBorders>
            <w:noWrap w:val="0"/>
            <w:tcMar>
              <w:left w:w="0" w:type="dxa"/>
              <w:right w:w="0" w:type="dxa"/>
            </w:tcMar>
            <w:vAlign w:val="center"/>
          </w:tcPr>
          <w:p>
            <w:pPr>
              <w:spacing w:line="260" w:lineRule="atLeast"/>
              <w:jc w:val="center"/>
              <w:rPr>
                <w:rFonts w:hint="default" w:ascii="Times New Roman" w:hAnsi="Times New Roman" w:eastAsia="宋体" w:cs="Times New Roman"/>
                <w:smallCaps/>
                <w:color w:val="000000"/>
                <w:szCs w:val="21"/>
              </w:rPr>
            </w:pPr>
            <w:r>
              <w:rPr>
                <w:rFonts w:hint="default" w:ascii="Times New Roman" w:hAnsi="Times New Roman" w:eastAsia="宋体" w:cs="Times New Roman"/>
                <w:smallCaps/>
                <w:color w:val="000000"/>
                <w:szCs w:val="21"/>
              </w:rPr>
              <w:t>0</w:t>
            </w:r>
          </w:p>
        </w:tc>
        <w:tc>
          <w:tcPr>
            <w:tcW w:w="1133" w:type="dxa"/>
            <w:gridSpan w:val="2"/>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0</w:t>
            </w:r>
          </w:p>
        </w:tc>
        <w:tc>
          <w:tcPr>
            <w:tcW w:w="1259" w:type="dxa"/>
            <w:gridSpan w:val="2"/>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有资质单位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893" w:type="dxa"/>
            <w:gridSpan w:val="3"/>
            <w:vMerge w:val="continue"/>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lang w:eastAsia="zh-CN"/>
              </w:rPr>
            </w:pPr>
          </w:p>
        </w:tc>
        <w:tc>
          <w:tcPr>
            <w:tcW w:w="1293" w:type="dxa"/>
            <w:gridSpan w:val="3"/>
            <w:tcBorders>
              <w:tl2br w:val="nil"/>
              <w:tr2bl w:val="nil"/>
            </w:tcBorders>
            <w:noWrap w:val="0"/>
            <w:tcMar>
              <w:left w:w="0" w:type="dxa"/>
              <w:right w:w="0" w:type="dxa"/>
            </w:tcMar>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漆渣</w:t>
            </w:r>
          </w:p>
        </w:tc>
        <w:tc>
          <w:tcPr>
            <w:tcW w:w="891" w:type="dxa"/>
            <w:tcBorders>
              <w:tl2br w:val="nil"/>
              <w:tr2bl w:val="nil"/>
            </w:tcBorders>
            <w:noWrap w:val="0"/>
            <w:tcMar>
              <w:left w:w="0" w:type="dxa"/>
              <w:right w:w="0" w:type="dxa"/>
            </w:tcMar>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w:t>
            </w:r>
            <w:r>
              <w:rPr>
                <w:rFonts w:hint="eastAsia" w:cs="Times New Roman"/>
                <w:smallCaps/>
                <w:color w:val="000000"/>
                <w:szCs w:val="21"/>
                <w:lang w:val="en-US" w:eastAsia="zh-CN"/>
              </w:rPr>
              <w:t>095</w:t>
            </w:r>
          </w:p>
        </w:tc>
        <w:tc>
          <w:tcPr>
            <w:tcW w:w="1129" w:type="dxa"/>
            <w:gridSpan w:val="2"/>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w:t>
            </w:r>
            <w:r>
              <w:rPr>
                <w:rFonts w:hint="eastAsia" w:cs="Times New Roman"/>
                <w:smallCaps/>
                <w:color w:val="000000"/>
                <w:szCs w:val="21"/>
                <w:lang w:val="en-US" w:eastAsia="zh-CN"/>
              </w:rPr>
              <w:t>095</w:t>
            </w:r>
          </w:p>
        </w:tc>
        <w:tc>
          <w:tcPr>
            <w:tcW w:w="1340" w:type="dxa"/>
            <w:gridSpan w:val="2"/>
            <w:tcBorders>
              <w:tl2br w:val="nil"/>
              <w:tr2bl w:val="nil"/>
            </w:tcBorders>
            <w:noWrap w:val="0"/>
            <w:tcMar>
              <w:left w:w="0" w:type="dxa"/>
              <w:right w:w="0" w:type="dxa"/>
            </w:tcMar>
            <w:vAlign w:val="center"/>
          </w:tcPr>
          <w:p>
            <w:pPr>
              <w:spacing w:line="260" w:lineRule="atLeast"/>
              <w:jc w:val="center"/>
              <w:rPr>
                <w:rFonts w:hint="default" w:ascii="Times New Roman" w:hAnsi="Times New Roman" w:eastAsia="宋体" w:cs="Times New Roman"/>
                <w:smallCaps/>
                <w:color w:val="000000"/>
                <w:szCs w:val="21"/>
              </w:rPr>
            </w:pPr>
            <w:r>
              <w:rPr>
                <w:rFonts w:hint="default" w:ascii="Times New Roman" w:hAnsi="Times New Roman" w:eastAsia="宋体" w:cs="Times New Roman"/>
                <w:smallCaps/>
                <w:color w:val="000000"/>
                <w:szCs w:val="21"/>
              </w:rPr>
              <w:t>0</w:t>
            </w:r>
          </w:p>
        </w:tc>
        <w:tc>
          <w:tcPr>
            <w:tcW w:w="1133" w:type="dxa"/>
            <w:gridSpan w:val="2"/>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0</w:t>
            </w:r>
          </w:p>
        </w:tc>
        <w:tc>
          <w:tcPr>
            <w:tcW w:w="1259" w:type="dxa"/>
            <w:gridSpan w:val="2"/>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有资质单位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893" w:type="dxa"/>
            <w:gridSpan w:val="3"/>
            <w:vMerge w:val="continue"/>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lang w:eastAsia="zh-CN"/>
              </w:rPr>
            </w:pPr>
          </w:p>
        </w:tc>
        <w:tc>
          <w:tcPr>
            <w:tcW w:w="1293" w:type="dxa"/>
            <w:gridSpan w:val="3"/>
            <w:tcBorders>
              <w:tl2br w:val="nil"/>
              <w:tr2bl w:val="nil"/>
            </w:tcBorders>
            <w:noWrap w:val="0"/>
            <w:tcMar>
              <w:left w:w="0" w:type="dxa"/>
              <w:right w:w="0" w:type="dxa"/>
            </w:tcMar>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废活性炭</w:t>
            </w:r>
          </w:p>
        </w:tc>
        <w:tc>
          <w:tcPr>
            <w:tcW w:w="891" w:type="dxa"/>
            <w:tcBorders>
              <w:tl2br w:val="nil"/>
              <w:tr2bl w:val="nil"/>
            </w:tcBorders>
            <w:noWrap w:val="0"/>
            <w:tcMar>
              <w:left w:w="0" w:type="dxa"/>
              <w:right w:w="0" w:type="dxa"/>
            </w:tcMar>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w:t>
            </w:r>
            <w:r>
              <w:rPr>
                <w:rFonts w:hint="eastAsia" w:ascii="Times New Roman" w:hAnsi="Times New Roman" w:eastAsia="宋体" w:cs="Times New Roman"/>
                <w:smallCaps/>
                <w:color w:val="000000"/>
                <w:szCs w:val="21"/>
                <w:lang w:val="en-US" w:eastAsia="zh-CN"/>
              </w:rPr>
              <w:t>8</w:t>
            </w:r>
          </w:p>
        </w:tc>
        <w:tc>
          <w:tcPr>
            <w:tcW w:w="1129" w:type="dxa"/>
            <w:gridSpan w:val="2"/>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w:t>
            </w:r>
            <w:r>
              <w:rPr>
                <w:rFonts w:hint="eastAsia" w:ascii="Times New Roman" w:hAnsi="Times New Roman" w:eastAsia="宋体" w:cs="Times New Roman"/>
                <w:smallCaps/>
                <w:color w:val="000000"/>
                <w:szCs w:val="21"/>
                <w:lang w:val="en-US" w:eastAsia="zh-CN"/>
              </w:rPr>
              <w:t>8</w:t>
            </w:r>
          </w:p>
        </w:tc>
        <w:tc>
          <w:tcPr>
            <w:tcW w:w="1340" w:type="dxa"/>
            <w:gridSpan w:val="2"/>
            <w:tcBorders>
              <w:tl2br w:val="nil"/>
              <w:tr2bl w:val="nil"/>
            </w:tcBorders>
            <w:noWrap w:val="0"/>
            <w:tcMar>
              <w:left w:w="0" w:type="dxa"/>
              <w:right w:w="0" w:type="dxa"/>
            </w:tcMar>
            <w:vAlign w:val="center"/>
          </w:tcPr>
          <w:p>
            <w:pPr>
              <w:spacing w:line="260" w:lineRule="atLeast"/>
              <w:jc w:val="center"/>
              <w:rPr>
                <w:rFonts w:hint="default" w:ascii="Times New Roman" w:hAnsi="Times New Roman" w:eastAsia="宋体" w:cs="Times New Roman"/>
                <w:smallCaps/>
                <w:color w:val="000000"/>
                <w:szCs w:val="21"/>
              </w:rPr>
            </w:pPr>
            <w:r>
              <w:rPr>
                <w:rFonts w:hint="default" w:ascii="Times New Roman" w:hAnsi="Times New Roman" w:eastAsia="宋体" w:cs="Times New Roman"/>
                <w:smallCaps/>
                <w:color w:val="000000"/>
                <w:szCs w:val="21"/>
              </w:rPr>
              <w:t>0</w:t>
            </w:r>
          </w:p>
        </w:tc>
        <w:tc>
          <w:tcPr>
            <w:tcW w:w="1133" w:type="dxa"/>
            <w:gridSpan w:val="2"/>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0</w:t>
            </w:r>
          </w:p>
        </w:tc>
        <w:tc>
          <w:tcPr>
            <w:tcW w:w="1259" w:type="dxa"/>
            <w:gridSpan w:val="2"/>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有资质单位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893" w:type="dxa"/>
            <w:gridSpan w:val="3"/>
            <w:vMerge w:val="continue"/>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lang w:eastAsia="zh-CN"/>
              </w:rPr>
            </w:pPr>
          </w:p>
        </w:tc>
        <w:tc>
          <w:tcPr>
            <w:tcW w:w="1293" w:type="dxa"/>
            <w:gridSpan w:val="3"/>
            <w:tcBorders>
              <w:tl2br w:val="nil"/>
              <w:tr2bl w:val="nil"/>
            </w:tcBorders>
            <w:noWrap w:val="0"/>
            <w:tcMar>
              <w:left w:w="0" w:type="dxa"/>
              <w:right w:w="0" w:type="dxa"/>
            </w:tcMar>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废灯管</w:t>
            </w:r>
          </w:p>
        </w:tc>
        <w:tc>
          <w:tcPr>
            <w:tcW w:w="891" w:type="dxa"/>
            <w:tcBorders>
              <w:tl2br w:val="nil"/>
              <w:tr2bl w:val="nil"/>
            </w:tcBorders>
            <w:noWrap w:val="0"/>
            <w:tcMar>
              <w:left w:w="0" w:type="dxa"/>
              <w:right w:w="0" w:type="dxa"/>
            </w:tcMar>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0.003</w:t>
            </w:r>
          </w:p>
        </w:tc>
        <w:tc>
          <w:tcPr>
            <w:tcW w:w="1129" w:type="dxa"/>
            <w:gridSpan w:val="2"/>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0.003</w:t>
            </w:r>
          </w:p>
        </w:tc>
        <w:tc>
          <w:tcPr>
            <w:tcW w:w="1340" w:type="dxa"/>
            <w:gridSpan w:val="2"/>
            <w:tcBorders>
              <w:tl2br w:val="nil"/>
              <w:tr2bl w:val="nil"/>
            </w:tcBorders>
            <w:noWrap w:val="0"/>
            <w:tcMar>
              <w:left w:w="0" w:type="dxa"/>
              <w:right w:w="0" w:type="dxa"/>
            </w:tcMar>
            <w:vAlign w:val="center"/>
          </w:tcPr>
          <w:p>
            <w:pPr>
              <w:spacing w:line="260" w:lineRule="atLeast"/>
              <w:jc w:val="center"/>
              <w:rPr>
                <w:rFonts w:hint="default" w:ascii="Times New Roman" w:hAnsi="Times New Roman" w:eastAsia="宋体" w:cs="Times New Roman"/>
                <w:smallCaps/>
                <w:color w:val="000000"/>
                <w:szCs w:val="21"/>
              </w:rPr>
            </w:pPr>
            <w:r>
              <w:rPr>
                <w:rFonts w:hint="default" w:ascii="Times New Roman" w:hAnsi="Times New Roman" w:eastAsia="宋体" w:cs="Times New Roman"/>
                <w:smallCaps/>
                <w:color w:val="000000"/>
                <w:szCs w:val="21"/>
              </w:rPr>
              <w:t>0</w:t>
            </w:r>
          </w:p>
        </w:tc>
        <w:tc>
          <w:tcPr>
            <w:tcW w:w="1133" w:type="dxa"/>
            <w:gridSpan w:val="2"/>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0</w:t>
            </w:r>
          </w:p>
        </w:tc>
        <w:tc>
          <w:tcPr>
            <w:tcW w:w="1259" w:type="dxa"/>
            <w:gridSpan w:val="2"/>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有资质单位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893" w:type="dxa"/>
            <w:gridSpan w:val="3"/>
            <w:vMerge w:val="continue"/>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lang w:eastAsia="zh-CN"/>
              </w:rPr>
            </w:pPr>
          </w:p>
        </w:tc>
        <w:tc>
          <w:tcPr>
            <w:tcW w:w="1293" w:type="dxa"/>
            <w:gridSpan w:val="3"/>
            <w:tcBorders>
              <w:tl2br w:val="nil"/>
              <w:tr2bl w:val="nil"/>
            </w:tcBorders>
            <w:noWrap w:val="0"/>
            <w:tcMar>
              <w:left w:w="0" w:type="dxa"/>
              <w:right w:w="0" w:type="dxa"/>
            </w:tcMar>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废包装桶</w:t>
            </w:r>
          </w:p>
        </w:tc>
        <w:tc>
          <w:tcPr>
            <w:tcW w:w="891" w:type="dxa"/>
            <w:tcBorders>
              <w:tl2br w:val="nil"/>
              <w:tr2bl w:val="nil"/>
            </w:tcBorders>
            <w:noWrap w:val="0"/>
            <w:tcMar>
              <w:left w:w="0" w:type="dxa"/>
              <w:right w:w="0" w:type="dxa"/>
            </w:tcMar>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0.3</w:t>
            </w:r>
          </w:p>
        </w:tc>
        <w:tc>
          <w:tcPr>
            <w:tcW w:w="1129" w:type="dxa"/>
            <w:gridSpan w:val="2"/>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0.3</w:t>
            </w:r>
          </w:p>
        </w:tc>
        <w:tc>
          <w:tcPr>
            <w:tcW w:w="1340" w:type="dxa"/>
            <w:gridSpan w:val="2"/>
            <w:tcBorders>
              <w:tl2br w:val="nil"/>
              <w:tr2bl w:val="nil"/>
            </w:tcBorders>
            <w:noWrap w:val="0"/>
            <w:tcMar>
              <w:left w:w="0" w:type="dxa"/>
              <w:right w:w="0" w:type="dxa"/>
            </w:tcMar>
            <w:vAlign w:val="center"/>
          </w:tcPr>
          <w:p>
            <w:pPr>
              <w:spacing w:line="260" w:lineRule="atLeast"/>
              <w:jc w:val="center"/>
              <w:rPr>
                <w:rFonts w:hint="default" w:ascii="Times New Roman" w:hAnsi="Times New Roman" w:eastAsia="宋体" w:cs="Times New Roman"/>
                <w:smallCaps/>
                <w:color w:val="000000"/>
                <w:szCs w:val="21"/>
              </w:rPr>
            </w:pPr>
            <w:r>
              <w:rPr>
                <w:rFonts w:hint="default" w:ascii="Times New Roman" w:hAnsi="Times New Roman" w:eastAsia="宋体" w:cs="Times New Roman"/>
                <w:smallCaps/>
                <w:color w:val="000000"/>
                <w:szCs w:val="21"/>
              </w:rPr>
              <w:t>0</w:t>
            </w:r>
          </w:p>
        </w:tc>
        <w:tc>
          <w:tcPr>
            <w:tcW w:w="1133" w:type="dxa"/>
            <w:gridSpan w:val="2"/>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0</w:t>
            </w:r>
          </w:p>
        </w:tc>
        <w:tc>
          <w:tcPr>
            <w:tcW w:w="1259" w:type="dxa"/>
            <w:gridSpan w:val="2"/>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有资质单位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893" w:type="dxa"/>
            <w:gridSpan w:val="3"/>
            <w:vMerge w:val="continue"/>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lang w:eastAsia="zh-CN"/>
              </w:rPr>
            </w:pPr>
          </w:p>
        </w:tc>
        <w:tc>
          <w:tcPr>
            <w:tcW w:w="1293" w:type="dxa"/>
            <w:gridSpan w:val="3"/>
            <w:tcBorders>
              <w:tl2br w:val="nil"/>
              <w:tr2bl w:val="nil"/>
            </w:tcBorders>
            <w:noWrap w:val="0"/>
            <w:tcMar>
              <w:left w:w="0" w:type="dxa"/>
              <w:right w:w="0" w:type="dxa"/>
            </w:tcMar>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含漆废物</w:t>
            </w:r>
          </w:p>
        </w:tc>
        <w:tc>
          <w:tcPr>
            <w:tcW w:w="891" w:type="dxa"/>
            <w:tcBorders>
              <w:tl2br w:val="nil"/>
              <w:tr2bl w:val="nil"/>
            </w:tcBorders>
            <w:noWrap w:val="0"/>
            <w:tcMar>
              <w:left w:w="0" w:type="dxa"/>
              <w:right w:w="0" w:type="dxa"/>
            </w:tcMar>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0.05</w:t>
            </w:r>
          </w:p>
        </w:tc>
        <w:tc>
          <w:tcPr>
            <w:tcW w:w="1129" w:type="dxa"/>
            <w:gridSpan w:val="2"/>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0.05</w:t>
            </w:r>
          </w:p>
        </w:tc>
        <w:tc>
          <w:tcPr>
            <w:tcW w:w="1340" w:type="dxa"/>
            <w:gridSpan w:val="2"/>
            <w:tcBorders>
              <w:tl2br w:val="nil"/>
              <w:tr2bl w:val="nil"/>
            </w:tcBorders>
            <w:noWrap w:val="0"/>
            <w:tcMar>
              <w:left w:w="0" w:type="dxa"/>
              <w:right w:w="0" w:type="dxa"/>
            </w:tcMar>
            <w:vAlign w:val="center"/>
          </w:tcPr>
          <w:p>
            <w:pPr>
              <w:spacing w:line="260" w:lineRule="atLeast"/>
              <w:jc w:val="center"/>
              <w:rPr>
                <w:rFonts w:hint="default" w:ascii="Times New Roman" w:hAnsi="Times New Roman" w:eastAsia="宋体" w:cs="Times New Roman"/>
                <w:smallCaps/>
                <w:color w:val="000000"/>
                <w:szCs w:val="21"/>
              </w:rPr>
            </w:pPr>
            <w:r>
              <w:rPr>
                <w:rFonts w:hint="default" w:ascii="Times New Roman" w:hAnsi="Times New Roman" w:eastAsia="宋体" w:cs="Times New Roman"/>
                <w:smallCaps/>
                <w:color w:val="000000"/>
                <w:szCs w:val="21"/>
              </w:rPr>
              <w:t>0</w:t>
            </w:r>
          </w:p>
        </w:tc>
        <w:tc>
          <w:tcPr>
            <w:tcW w:w="1133" w:type="dxa"/>
            <w:gridSpan w:val="2"/>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0</w:t>
            </w:r>
          </w:p>
        </w:tc>
        <w:tc>
          <w:tcPr>
            <w:tcW w:w="1259" w:type="dxa"/>
            <w:gridSpan w:val="2"/>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有资质单位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893" w:type="dxa"/>
            <w:gridSpan w:val="3"/>
            <w:vMerge w:val="continue"/>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lang w:eastAsia="zh-CN"/>
              </w:rPr>
            </w:pPr>
          </w:p>
        </w:tc>
        <w:tc>
          <w:tcPr>
            <w:tcW w:w="1293" w:type="dxa"/>
            <w:gridSpan w:val="3"/>
            <w:tcBorders>
              <w:tl2br w:val="nil"/>
              <w:tr2bl w:val="nil"/>
            </w:tcBorders>
            <w:noWrap w:val="0"/>
            <w:tcMar>
              <w:left w:w="0" w:type="dxa"/>
              <w:right w:w="0" w:type="dxa"/>
            </w:tcMar>
            <w:vAlign w:val="center"/>
          </w:tcPr>
          <w:p>
            <w:pPr>
              <w:jc w:val="center"/>
              <w:rPr>
                <w:rFonts w:hint="default"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含油废液</w:t>
            </w:r>
          </w:p>
        </w:tc>
        <w:tc>
          <w:tcPr>
            <w:tcW w:w="891" w:type="dxa"/>
            <w:tcBorders>
              <w:tl2br w:val="nil"/>
              <w:tr2bl w:val="nil"/>
            </w:tcBorders>
            <w:noWrap w:val="0"/>
            <w:tcMar>
              <w:left w:w="0" w:type="dxa"/>
              <w:right w:w="0" w:type="dxa"/>
            </w:tcMar>
            <w:vAlign w:val="center"/>
          </w:tcPr>
          <w:p>
            <w:pPr>
              <w:spacing w:line="260" w:lineRule="atLeast"/>
              <w:jc w:val="center"/>
              <w:rPr>
                <w:rFonts w:hint="default" w:ascii="Times New Roman" w:hAnsi="Times New Roman" w:eastAsia="宋体" w:cs="Times New Roman"/>
                <w:smallCaps/>
                <w:color w:val="000000"/>
                <w:szCs w:val="21"/>
                <w:lang w:val="en-US" w:eastAsia="zh-CN"/>
              </w:rPr>
            </w:pPr>
            <w:r>
              <w:rPr>
                <w:rFonts w:hint="eastAsia" w:ascii="Times New Roman" w:hAnsi="Times New Roman" w:eastAsia="宋体" w:cs="Times New Roman"/>
                <w:smallCaps/>
                <w:color w:val="000000"/>
                <w:szCs w:val="21"/>
                <w:lang w:val="en-US" w:eastAsia="zh-CN"/>
              </w:rPr>
              <w:t>0.01</w:t>
            </w:r>
          </w:p>
        </w:tc>
        <w:tc>
          <w:tcPr>
            <w:tcW w:w="1129" w:type="dxa"/>
            <w:gridSpan w:val="2"/>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szCs w:val="21"/>
                <w:lang w:val="en-US" w:eastAsia="zh-CN"/>
              </w:rPr>
            </w:pPr>
            <w:r>
              <w:rPr>
                <w:rFonts w:hint="eastAsia" w:ascii="Times New Roman" w:hAnsi="Times New Roman" w:eastAsia="宋体" w:cs="Times New Roman"/>
                <w:smallCaps/>
                <w:color w:val="000000"/>
                <w:szCs w:val="21"/>
                <w:lang w:val="en-US" w:eastAsia="zh-CN"/>
              </w:rPr>
              <w:t>0.01</w:t>
            </w:r>
          </w:p>
        </w:tc>
        <w:tc>
          <w:tcPr>
            <w:tcW w:w="1340" w:type="dxa"/>
            <w:gridSpan w:val="2"/>
            <w:tcBorders>
              <w:tl2br w:val="nil"/>
              <w:tr2bl w:val="nil"/>
            </w:tcBorders>
            <w:noWrap w:val="0"/>
            <w:tcMar>
              <w:left w:w="0" w:type="dxa"/>
              <w:right w:w="0" w:type="dxa"/>
            </w:tcMar>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p>
        </w:tc>
        <w:tc>
          <w:tcPr>
            <w:tcW w:w="1133" w:type="dxa"/>
            <w:gridSpan w:val="2"/>
            <w:tcBorders>
              <w:tl2br w:val="nil"/>
              <w:tr2bl w:val="nil"/>
            </w:tcBorders>
            <w:noWrap w:val="0"/>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0</w:t>
            </w:r>
          </w:p>
        </w:tc>
        <w:tc>
          <w:tcPr>
            <w:tcW w:w="1259" w:type="dxa"/>
            <w:gridSpan w:val="2"/>
            <w:tcBorders>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lang w:eastAsia="zh-CN"/>
              </w:rPr>
              <w:t>有资质单位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2"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893" w:type="dxa"/>
            <w:gridSpan w:val="3"/>
            <w:vMerge w:val="continue"/>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lang w:eastAsia="zh-CN"/>
              </w:rPr>
            </w:pPr>
          </w:p>
        </w:tc>
        <w:tc>
          <w:tcPr>
            <w:tcW w:w="1293" w:type="dxa"/>
            <w:gridSpan w:val="3"/>
            <w:tcBorders>
              <w:tl2br w:val="nil"/>
              <w:tr2bl w:val="nil"/>
            </w:tcBorders>
            <w:noWrap w:val="0"/>
            <w:tcMar>
              <w:left w:w="0" w:type="dxa"/>
              <w:right w:w="0" w:type="dxa"/>
            </w:tcMar>
            <w:vAlign w:val="center"/>
          </w:tcPr>
          <w:p>
            <w:pPr>
              <w:jc w:val="center"/>
              <w:rPr>
                <w:rFonts w:hint="default" w:ascii="Times New Roman" w:hAnsi="Times New Roman" w:eastAsia="宋体" w:cs="Times New Roman"/>
                <w:color w:val="000000"/>
                <w:szCs w:val="21"/>
                <w:lang w:eastAsia="zh-CN"/>
              </w:rPr>
            </w:pPr>
            <w:r>
              <w:rPr>
                <w:rFonts w:hint="eastAsia" w:ascii="Times New Roman" w:hAnsi="Times New Roman" w:cs="Times New Roman"/>
                <w:color w:val="000000"/>
                <w:szCs w:val="21"/>
                <w:lang w:eastAsia="zh-CN"/>
              </w:rPr>
              <w:t>废劳保用品</w:t>
            </w:r>
          </w:p>
        </w:tc>
        <w:tc>
          <w:tcPr>
            <w:tcW w:w="891" w:type="dxa"/>
            <w:tcBorders>
              <w:tl2br w:val="nil"/>
              <w:tr2bl w:val="nil"/>
            </w:tcBorders>
            <w:noWrap w:val="0"/>
            <w:tcMar>
              <w:left w:w="0" w:type="dxa"/>
              <w:right w:w="0" w:type="dxa"/>
            </w:tcMar>
            <w:vAlign w:val="center"/>
          </w:tcPr>
          <w:p>
            <w:pPr>
              <w:spacing w:line="260" w:lineRule="atLeast"/>
              <w:jc w:val="center"/>
              <w:rPr>
                <w:rFonts w:hint="default" w:ascii="Times New Roman" w:hAnsi="Times New Roman" w:eastAsia="宋体" w:cs="Times New Roman"/>
                <w:smallCaps/>
                <w:color w:val="000000"/>
                <w:szCs w:val="21"/>
                <w:lang w:val="en-US" w:eastAsia="zh-CN"/>
              </w:rPr>
            </w:pPr>
            <w:r>
              <w:rPr>
                <w:rFonts w:hint="eastAsia" w:ascii="Times New Roman" w:hAnsi="Times New Roman" w:eastAsia="宋体" w:cs="Times New Roman"/>
                <w:smallCaps/>
                <w:color w:val="000000"/>
                <w:szCs w:val="21"/>
                <w:lang w:val="en-US" w:eastAsia="zh-CN"/>
              </w:rPr>
              <w:t>0.1</w:t>
            </w:r>
          </w:p>
        </w:tc>
        <w:tc>
          <w:tcPr>
            <w:tcW w:w="1129" w:type="dxa"/>
            <w:gridSpan w:val="2"/>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0.1</w:t>
            </w:r>
          </w:p>
        </w:tc>
        <w:tc>
          <w:tcPr>
            <w:tcW w:w="1340"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rPr>
              <w:t>0</w:t>
            </w:r>
          </w:p>
        </w:tc>
        <w:tc>
          <w:tcPr>
            <w:tcW w:w="1133" w:type="dxa"/>
            <w:gridSpan w:val="2"/>
            <w:tcBorders>
              <w:tl2br w:val="nil"/>
              <w:tr2bl w:val="nil"/>
            </w:tcBorders>
            <w:noWrap w:val="0"/>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eastAsia="宋体" w:cs="Times New Roman"/>
                <w:color w:val="000000"/>
                <w:szCs w:val="21"/>
              </w:rPr>
              <w:t>0</w:t>
            </w:r>
          </w:p>
        </w:tc>
        <w:tc>
          <w:tcPr>
            <w:tcW w:w="1259" w:type="dxa"/>
            <w:gridSpan w:val="2"/>
            <w:tcBorders>
              <w:tl2br w:val="nil"/>
              <w:tr2bl w:val="nil"/>
            </w:tcBorders>
            <w:noWrap w:val="0"/>
            <w:vAlign w:val="center"/>
          </w:tcPr>
          <w:p>
            <w:pPr>
              <w:spacing w:line="240" w:lineRule="auto"/>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环卫部门处理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2186" w:type="dxa"/>
            <w:gridSpan w:val="6"/>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color w:val="000000"/>
                <w:szCs w:val="21"/>
              </w:rPr>
            </w:pPr>
            <w:r>
              <w:rPr>
                <w:rFonts w:hint="default" w:ascii="Times New Roman" w:hAnsi="Times New Roman" w:cs="Times New Roman"/>
                <w:color w:val="000000"/>
                <w:szCs w:val="21"/>
              </w:rPr>
              <w:t>生活垃圾</w:t>
            </w:r>
          </w:p>
        </w:tc>
        <w:tc>
          <w:tcPr>
            <w:tcW w:w="891" w:type="dxa"/>
            <w:tcBorders>
              <w:tl2br w:val="nil"/>
              <w:tr2bl w:val="nil"/>
            </w:tcBorders>
            <w:noWrap w:val="0"/>
            <w:tcMar>
              <w:left w:w="0" w:type="dxa"/>
              <w:right w:w="0" w:type="dxa"/>
            </w:tcMar>
            <w:vAlign w:val="center"/>
          </w:tcPr>
          <w:p>
            <w:pPr>
              <w:spacing w:line="260" w:lineRule="atLeast"/>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smallCaps/>
                <w:color w:val="000000"/>
                <w:szCs w:val="21"/>
                <w:lang w:val="en-US" w:eastAsia="zh-CN"/>
              </w:rPr>
              <w:t>1.</w:t>
            </w:r>
            <w:r>
              <w:rPr>
                <w:rFonts w:hint="eastAsia" w:cs="Times New Roman"/>
                <w:smallCaps/>
                <w:color w:val="000000"/>
                <w:szCs w:val="21"/>
                <w:lang w:val="en-US" w:eastAsia="zh-CN"/>
              </w:rPr>
              <w:t>8</w:t>
            </w:r>
          </w:p>
        </w:tc>
        <w:tc>
          <w:tcPr>
            <w:tcW w:w="1129" w:type="dxa"/>
            <w:gridSpan w:val="2"/>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1.</w:t>
            </w:r>
            <w:r>
              <w:rPr>
                <w:rFonts w:hint="eastAsia" w:cs="Times New Roman"/>
                <w:smallCaps/>
                <w:color w:val="000000"/>
                <w:szCs w:val="21"/>
                <w:lang w:val="en-US" w:eastAsia="zh-CN"/>
              </w:rPr>
              <w:t>8</w:t>
            </w:r>
          </w:p>
        </w:tc>
        <w:tc>
          <w:tcPr>
            <w:tcW w:w="1340"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0</w:t>
            </w:r>
          </w:p>
        </w:tc>
        <w:tc>
          <w:tcPr>
            <w:tcW w:w="1133" w:type="dxa"/>
            <w:gridSpan w:val="2"/>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eastAsia="宋体" w:cs="Times New Roman"/>
                <w:color w:val="000000"/>
                <w:szCs w:val="21"/>
              </w:rPr>
              <w:t>0</w:t>
            </w:r>
          </w:p>
        </w:tc>
        <w:tc>
          <w:tcPr>
            <w:tcW w:w="1259" w:type="dxa"/>
            <w:gridSpan w:val="2"/>
            <w:tcBorders>
              <w:tl2br w:val="nil"/>
              <w:tr2bl w:val="nil"/>
            </w:tcBorders>
            <w:noWrap w:val="0"/>
            <w:vAlign w:val="center"/>
          </w:tcPr>
          <w:p>
            <w:pPr>
              <w:spacing w:line="240" w:lineRule="auto"/>
              <w:jc w:val="center"/>
              <w:rPr>
                <w:rFonts w:hint="default" w:ascii="Times New Roman" w:hAnsi="Times New Roman" w:eastAsia="宋体" w:cs="Times New Roman"/>
                <w:color w:val="000000"/>
                <w:szCs w:val="21"/>
              </w:rPr>
            </w:pPr>
            <w:r>
              <w:rPr>
                <w:rFonts w:hint="default" w:ascii="Times New Roman" w:hAnsi="Times New Roman" w:cs="Times New Roman"/>
                <w:color w:val="000000"/>
                <w:sz w:val="21"/>
                <w:szCs w:val="21"/>
              </w:rPr>
              <w:t>环卫部门处理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1133" w:type="dxa"/>
            <w:vMerge w:val="restart"/>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噪声</w:t>
            </w:r>
          </w:p>
        </w:tc>
        <w:tc>
          <w:tcPr>
            <w:tcW w:w="984" w:type="dxa"/>
            <w:gridSpan w:val="4"/>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类别</w:t>
            </w:r>
          </w:p>
        </w:tc>
        <w:tc>
          <w:tcPr>
            <w:tcW w:w="1202"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名称</w:t>
            </w:r>
          </w:p>
        </w:tc>
        <w:tc>
          <w:tcPr>
            <w:tcW w:w="891" w:type="dxa"/>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数量</w:t>
            </w:r>
          </w:p>
        </w:tc>
        <w:tc>
          <w:tcPr>
            <w:tcW w:w="1129"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color w:val="000000"/>
                <w:szCs w:val="21"/>
              </w:rPr>
            </w:pPr>
            <w:r>
              <w:rPr>
                <w:rFonts w:hint="default" w:ascii="Times New Roman" w:hAnsi="Times New Roman" w:cs="Times New Roman"/>
                <w:color w:val="000000"/>
                <w:szCs w:val="21"/>
              </w:rPr>
              <w:t>噪声源强</w:t>
            </w:r>
          </w:p>
        </w:tc>
        <w:tc>
          <w:tcPr>
            <w:tcW w:w="1340" w:type="dxa"/>
            <w:gridSpan w:val="2"/>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宋体" w:cs="Times New Roman"/>
                <w:b/>
                <w:color w:val="000000"/>
                <w:kern w:val="2"/>
                <w:sz w:val="21"/>
                <w:szCs w:val="21"/>
                <w:lang w:val="en-US" w:eastAsia="zh-CN" w:bidi="ar-SA"/>
              </w:rPr>
            </w:pPr>
            <w:r>
              <w:rPr>
                <w:rFonts w:hint="default" w:ascii="Times New Roman" w:hAnsi="Times New Roman" w:eastAsia="宋体" w:cs="Times New Roman"/>
                <w:color w:val="000000"/>
                <w:szCs w:val="21"/>
                <w:lang w:eastAsia="zh-CN"/>
              </w:rPr>
              <w:t>降噪效果</w:t>
            </w:r>
          </w:p>
        </w:tc>
        <w:tc>
          <w:tcPr>
            <w:tcW w:w="1133"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lang w:eastAsia="zh-CN"/>
              </w:rPr>
              <w:t>降噪后声级</w:t>
            </w:r>
            <w:r>
              <w:rPr>
                <w:rFonts w:hint="default" w:ascii="Times New Roman" w:hAnsi="Times New Roman" w:cs="Times New Roman"/>
                <w:color w:val="000000"/>
                <w:szCs w:val="21"/>
              </w:rPr>
              <w:t>达标情况</w:t>
            </w:r>
          </w:p>
        </w:tc>
        <w:tc>
          <w:tcPr>
            <w:tcW w:w="1259" w:type="dxa"/>
            <w:gridSpan w:val="2"/>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984" w:type="dxa"/>
            <w:gridSpan w:val="4"/>
            <w:vMerge w:val="restart"/>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color w:val="000000"/>
                <w:szCs w:val="21"/>
              </w:rPr>
            </w:pPr>
            <w:r>
              <w:rPr>
                <w:rFonts w:hint="default" w:ascii="Times New Roman" w:hAnsi="Times New Roman" w:cs="Times New Roman"/>
                <w:color w:val="000000"/>
                <w:szCs w:val="21"/>
                <w:lang w:eastAsia="zh-CN"/>
              </w:rPr>
              <w:t>生产</w:t>
            </w:r>
            <w:r>
              <w:rPr>
                <w:rFonts w:hint="default" w:ascii="Times New Roman" w:hAnsi="Times New Roman" w:cs="Times New Roman"/>
                <w:color w:val="000000"/>
                <w:szCs w:val="21"/>
              </w:rPr>
              <w:t>设备</w:t>
            </w:r>
          </w:p>
        </w:tc>
        <w:tc>
          <w:tcPr>
            <w:tcW w:w="1202" w:type="dxa"/>
            <w:gridSpan w:val="2"/>
            <w:tcBorders>
              <w:tl2br w:val="nil"/>
              <w:tr2bl w:val="nil"/>
            </w:tcBorders>
            <w:noWrap w:val="0"/>
            <w:tcMar>
              <w:left w:w="0" w:type="dxa"/>
              <w:right w:w="0" w:type="dxa"/>
            </w:tcMar>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default" w:ascii="Times New Roman" w:hAnsi="Times New Roman" w:eastAsia="宋体" w:cs="Times New Roman"/>
                <w:color w:val="000000"/>
                <w:kern w:val="2"/>
                <w:sz w:val="21"/>
                <w:szCs w:val="24"/>
                <w:lang w:val="en-US" w:eastAsia="zh-CN" w:bidi="ar-SA"/>
              </w:rPr>
              <w:t>焊机</w:t>
            </w:r>
          </w:p>
        </w:tc>
        <w:tc>
          <w:tcPr>
            <w:tcW w:w="891" w:type="dxa"/>
            <w:tcBorders>
              <w:tl2br w:val="nil"/>
              <w:tr2bl w:val="nil"/>
            </w:tcBorders>
            <w:noWrap w:val="0"/>
            <w:tcMar>
              <w:left w:w="0" w:type="dxa"/>
              <w:right w:w="0" w:type="dxa"/>
            </w:tcMar>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1</w:t>
            </w:r>
          </w:p>
        </w:tc>
        <w:tc>
          <w:tcPr>
            <w:tcW w:w="1129" w:type="dxa"/>
            <w:gridSpan w:val="2"/>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val="en-US" w:eastAsia="zh-CN"/>
              </w:rPr>
              <w:t>85</w:t>
            </w:r>
            <w:r>
              <w:rPr>
                <w:rFonts w:hint="default" w:ascii="Times New Roman" w:hAnsi="Times New Roman" w:cs="Times New Roman"/>
                <w:color w:val="000000"/>
                <w:szCs w:val="21"/>
              </w:rPr>
              <w:t>dB(A)</w:t>
            </w:r>
          </w:p>
        </w:tc>
        <w:tc>
          <w:tcPr>
            <w:tcW w:w="1340" w:type="dxa"/>
            <w:gridSpan w:val="2"/>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cs="Times New Roman"/>
                <w:color w:val="000000"/>
                <w:kern w:val="2"/>
                <w:sz w:val="21"/>
                <w:szCs w:val="24"/>
                <w:lang w:val="en-US" w:eastAsia="zh-CN" w:bidi="ar-SA"/>
              </w:rPr>
            </w:pPr>
            <w:r>
              <w:rPr>
                <w:rFonts w:hint="default" w:ascii="Times New Roman" w:hAnsi="Times New Roman" w:cs="Times New Roman"/>
                <w:color w:val="000000"/>
                <w:szCs w:val="21"/>
              </w:rPr>
              <w:t>30dB(A)</w:t>
            </w:r>
          </w:p>
        </w:tc>
        <w:tc>
          <w:tcPr>
            <w:tcW w:w="1133" w:type="dxa"/>
            <w:gridSpan w:val="2"/>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val="en-US" w:eastAsia="zh-CN"/>
              </w:rPr>
              <w:t>55</w:t>
            </w:r>
            <w:r>
              <w:rPr>
                <w:rFonts w:hint="default" w:ascii="Times New Roman" w:hAnsi="Times New Roman" w:cs="Times New Roman"/>
                <w:color w:val="000000"/>
                <w:szCs w:val="21"/>
              </w:rPr>
              <w:t>dB(A)</w:t>
            </w:r>
          </w:p>
        </w:tc>
        <w:tc>
          <w:tcPr>
            <w:tcW w:w="1259" w:type="dxa"/>
            <w:gridSpan w:val="2"/>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984" w:type="dxa"/>
            <w:gridSpan w:val="4"/>
            <w:vMerge w:val="continue"/>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color w:val="000000"/>
                <w:szCs w:val="21"/>
              </w:rPr>
            </w:pPr>
          </w:p>
        </w:tc>
        <w:tc>
          <w:tcPr>
            <w:tcW w:w="1202" w:type="dxa"/>
            <w:gridSpan w:val="2"/>
            <w:tcBorders>
              <w:tl2br w:val="nil"/>
              <w:tr2bl w:val="nil"/>
            </w:tcBorders>
            <w:noWrap w:val="0"/>
            <w:tcMar>
              <w:left w:w="0" w:type="dxa"/>
              <w:right w:w="0" w:type="dxa"/>
            </w:tcMar>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4"/>
                <w:lang w:val="en-US" w:eastAsia="zh-CN" w:bidi="ar-SA"/>
              </w:rPr>
              <w:t>空压机</w:t>
            </w:r>
          </w:p>
        </w:tc>
        <w:tc>
          <w:tcPr>
            <w:tcW w:w="891" w:type="dxa"/>
            <w:tcBorders>
              <w:tl2br w:val="nil"/>
              <w:tr2bl w:val="nil"/>
            </w:tcBorders>
            <w:noWrap w:val="0"/>
            <w:tcMar>
              <w:left w:w="0" w:type="dxa"/>
              <w:right w:w="0" w:type="dxa"/>
            </w:tcMar>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4"/>
                <w:lang w:val="en-US" w:eastAsia="zh-CN" w:bidi="ar-SA"/>
              </w:rPr>
              <w:t>1</w:t>
            </w:r>
          </w:p>
        </w:tc>
        <w:tc>
          <w:tcPr>
            <w:tcW w:w="1129" w:type="dxa"/>
            <w:gridSpan w:val="2"/>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val="en-US" w:eastAsia="zh-CN"/>
              </w:rPr>
              <w:t>88</w:t>
            </w:r>
            <w:r>
              <w:rPr>
                <w:rFonts w:hint="default" w:ascii="Times New Roman" w:hAnsi="Times New Roman" w:cs="Times New Roman"/>
                <w:color w:val="000000"/>
                <w:szCs w:val="21"/>
              </w:rPr>
              <w:t>dB(A)</w:t>
            </w:r>
          </w:p>
        </w:tc>
        <w:tc>
          <w:tcPr>
            <w:tcW w:w="1340" w:type="dxa"/>
            <w:gridSpan w:val="2"/>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cs="Times New Roman"/>
                <w:color w:val="000000"/>
                <w:kern w:val="2"/>
                <w:sz w:val="21"/>
                <w:szCs w:val="24"/>
                <w:lang w:val="en-US" w:eastAsia="zh-CN" w:bidi="ar-SA"/>
              </w:rPr>
            </w:pPr>
            <w:r>
              <w:rPr>
                <w:rFonts w:hint="default" w:ascii="Times New Roman" w:hAnsi="Times New Roman" w:cs="Times New Roman"/>
                <w:color w:val="000000"/>
                <w:szCs w:val="21"/>
              </w:rPr>
              <w:t>30dB(A)</w:t>
            </w:r>
          </w:p>
        </w:tc>
        <w:tc>
          <w:tcPr>
            <w:tcW w:w="1133" w:type="dxa"/>
            <w:gridSpan w:val="2"/>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val="en-US" w:eastAsia="zh-CN"/>
              </w:rPr>
              <w:t>58</w:t>
            </w:r>
            <w:r>
              <w:rPr>
                <w:rFonts w:hint="default" w:ascii="Times New Roman" w:hAnsi="Times New Roman" w:cs="Times New Roman"/>
                <w:color w:val="000000"/>
                <w:szCs w:val="21"/>
              </w:rPr>
              <w:t>dB(A)</w:t>
            </w:r>
          </w:p>
        </w:tc>
        <w:tc>
          <w:tcPr>
            <w:tcW w:w="1259" w:type="dxa"/>
            <w:gridSpan w:val="2"/>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exact"/>
          <w:jc w:val="center"/>
        </w:trPr>
        <w:tc>
          <w:tcPr>
            <w:tcW w:w="1133"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984" w:type="dxa"/>
            <w:gridSpan w:val="4"/>
            <w:vMerge w:val="continue"/>
            <w:tcBorders>
              <w:tl2br w:val="nil"/>
              <w:tr2bl w:val="nil"/>
            </w:tcBorders>
            <w:noWrap w:val="0"/>
            <w:tcMar>
              <w:left w:w="0" w:type="dxa"/>
              <w:right w:w="0" w:type="dxa"/>
            </w:tcMar>
            <w:vAlign w:val="center"/>
          </w:tcPr>
          <w:p>
            <w:pPr>
              <w:spacing w:line="320" w:lineRule="exact"/>
              <w:jc w:val="center"/>
              <w:rPr>
                <w:rFonts w:hint="default" w:ascii="Times New Roman" w:hAnsi="Times New Roman" w:eastAsia="宋体" w:cs="Times New Roman"/>
                <w:color w:val="000000"/>
                <w:szCs w:val="21"/>
              </w:rPr>
            </w:pPr>
          </w:p>
        </w:tc>
        <w:tc>
          <w:tcPr>
            <w:tcW w:w="1202" w:type="dxa"/>
            <w:gridSpan w:val="2"/>
            <w:tcBorders>
              <w:tl2br w:val="nil"/>
              <w:tr2bl w:val="nil"/>
            </w:tcBorders>
            <w:noWrap w:val="0"/>
            <w:tcMar>
              <w:left w:w="0" w:type="dxa"/>
              <w:right w:w="0" w:type="dxa"/>
            </w:tcMar>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default" w:ascii="Times New Roman" w:hAnsi="Times New Roman" w:eastAsia="宋体" w:cs="Times New Roman"/>
                <w:color w:val="000000"/>
                <w:kern w:val="2"/>
                <w:sz w:val="21"/>
                <w:szCs w:val="24"/>
                <w:lang w:val="en-US" w:eastAsia="zh-CN" w:bidi="ar-SA"/>
              </w:rPr>
              <w:t>高压清洗机</w:t>
            </w:r>
          </w:p>
        </w:tc>
        <w:tc>
          <w:tcPr>
            <w:tcW w:w="891" w:type="dxa"/>
            <w:tcBorders>
              <w:tl2br w:val="nil"/>
              <w:tr2bl w:val="nil"/>
            </w:tcBorders>
            <w:noWrap w:val="0"/>
            <w:tcMar>
              <w:left w:w="0" w:type="dxa"/>
              <w:right w:w="0" w:type="dxa"/>
            </w:tcMar>
            <w:vAlign w:val="center"/>
          </w:tcPr>
          <w:p>
            <w:pPr>
              <w:snapToGrid w:val="0"/>
              <w:jc w:val="center"/>
              <w:rPr>
                <w:rFonts w:hint="default" w:ascii="Times New Roman" w:hAnsi="Times New Roman" w:eastAsia="宋体" w:cs="Times New Roman"/>
                <w:color w:val="000000"/>
                <w:kern w:val="2"/>
                <w:sz w:val="21"/>
                <w:szCs w:val="24"/>
                <w:lang w:val="en-US" w:eastAsia="zh-CN" w:bidi="ar-SA"/>
              </w:rPr>
            </w:pPr>
            <w:r>
              <w:rPr>
                <w:rFonts w:hint="eastAsia" w:ascii="Times New Roman" w:hAnsi="Times New Roman" w:eastAsia="宋体" w:cs="Times New Roman"/>
                <w:color w:val="000000"/>
                <w:kern w:val="2"/>
                <w:sz w:val="21"/>
                <w:szCs w:val="24"/>
                <w:lang w:val="en-US" w:eastAsia="zh-CN" w:bidi="ar-SA"/>
              </w:rPr>
              <w:t>1</w:t>
            </w:r>
          </w:p>
        </w:tc>
        <w:tc>
          <w:tcPr>
            <w:tcW w:w="1129" w:type="dxa"/>
            <w:gridSpan w:val="2"/>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val="en-US" w:eastAsia="zh-CN"/>
              </w:rPr>
              <w:t>90</w:t>
            </w:r>
            <w:r>
              <w:rPr>
                <w:rFonts w:hint="default" w:ascii="Times New Roman" w:hAnsi="Times New Roman" w:cs="Times New Roman"/>
                <w:color w:val="000000"/>
                <w:szCs w:val="21"/>
              </w:rPr>
              <w:t>dB(A)</w:t>
            </w:r>
          </w:p>
        </w:tc>
        <w:tc>
          <w:tcPr>
            <w:tcW w:w="1340" w:type="dxa"/>
            <w:gridSpan w:val="2"/>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cs="Times New Roman"/>
                <w:color w:val="000000"/>
                <w:kern w:val="2"/>
                <w:sz w:val="21"/>
                <w:szCs w:val="24"/>
                <w:lang w:val="en-US" w:eastAsia="zh-CN" w:bidi="ar-SA"/>
              </w:rPr>
            </w:pPr>
            <w:r>
              <w:rPr>
                <w:rFonts w:hint="default" w:ascii="Times New Roman" w:hAnsi="Times New Roman" w:cs="Times New Roman"/>
                <w:color w:val="000000"/>
                <w:szCs w:val="21"/>
              </w:rPr>
              <w:t>30dB(A)</w:t>
            </w:r>
          </w:p>
        </w:tc>
        <w:tc>
          <w:tcPr>
            <w:tcW w:w="1133" w:type="dxa"/>
            <w:gridSpan w:val="2"/>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lang w:val="en-US" w:eastAsia="zh-CN"/>
              </w:rPr>
              <w:t>60</w:t>
            </w:r>
            <w:r>
              <w:rPr>
                <w:rFonts w:hint="default" w:ascii="Times New Roman" w:hAnsi="Times New Roman" w:cs="Times New Roman"/>
                <w:color w:val="000000"/>
                <w:szCs w:val="21"/>
              </w:rPr>
              <w:t>dB(A)</w:t>
            </w:r>
          </w:p>
        </w:tc>
        <w:tc>
          <w:tcPr>
            <w:tcW w:w="1259" w:type="dxa"/>
            <w:gridSpan w:val="2"/>
            <w:tcBorders>
              <w:tl2br w:val="nil"/>
              <w:tr2bl w:val="nil"/>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33" w:type="dxa"/>
            <w:tcBorders>
              <w:tl2br w:val="nil"/>
              <w:tr2bl w:val="nil"/>
            </w:tcBorders>
            <w:noWrap w:val="0"/>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其他</w:t>
            </w:r>
          </w:p>
        </w:tc>
        <w:tc>
          <w:tcPr>
            <w:tcW w:w="7938" w:type="dxa"/>
            <w:gridSpan w:val="15"/>
            <w:tcBorders>
              <w:tl2br w:val="nil"/>
              <w:tr2bl w:val="nil"/>
            </w:tcBorders>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071" w:type="dxa"/>
            <w:gridSpan w:val="16"/>
            <w:tcBorders>
              <w:tl2br w:val="nil"/>
              <w:tr2bl w:val="nil"/>
            </w:tcBorders>
            <w:noWrap w:val="0"/>
            <w:vAlign w:val="center"/>
          </w:tcPr>
          <w:p>
            <w:pPr>
              <w:spacing w:line="480" w:lineRule="exact"/>
              <w:rPr>
                <w:rFonts w:hint="default" w:ascii="Times New Roman" w:hAnsi="Times New Roman" w:cs="Times New Roman"/>
                <w:color w:val="000000"/>
                <w:sz w:val="24"/>
              </w:rPr>
            </w:pPr>
            <w:r>
              <w:rPr>
                <w:rFonts w:hint="default" w:ascii="Times New Roman" w:hAnsi="Times New Roman" w:cs="Times New Roman"/>
                <w:color w:val="000000"/>
                <w:sz w:val="24"/>
              </w:rPr>
              <w:t>主要生态影响（不够时可附另页）</w:t>
            </w:r>
          </w:p>
          <w:p>
            <w:pPr>
              <w:spacing w:line="480" w:lineRule="exact"/>
              <w:ind w:firstLine="480" w:firstLineChars="200"/>
              <w:rPr>
                <w:rFonts w:hint="default" w:ascii="Times New Roman" w:hAnsi="Times New Roman" w:cs="Times New Roman"/>
                <w:color w:val="000000"/>
                <w:sz w:val="24"/>
                <w:lang w:val="en-US" w:eastAsia="zh-CN"/>
              </w:rPr>
            </w:pPr>
            <w:r>
              <w:rPr>
                <w:rFonts w:hint="default" w:ascii="Times New Roman" w:hAnsi="Times New Roman" w:cs="Times New Roman"/>
                <w:color w:val="000000"/>
                <w:sz w:val="24"/>
              </w:rPr>
              <w:t>生态保护措施预期效果：各种污染物均得到有效处置，不会造成环境污染，对生态环境影响较小。</w:t>
            </w:r>
          </w:p>
          <w:p>
            <w:pPr>
              <w:spacing w:line="480" w:lineRule="exact"/>
              <w:rPr>
                <w:rFonts w:hint="default" w:ascii="Times New Roman" w:hAnsi="Times New Roman" w:cs="Times New Roman"/>
                <w:color w:val="000000"/>
                <w:szCs w:val="21"/>
              </w:rPr>
            </w:pPr>
          </w:p>
        </w:tc>
      </w:tr>
    </w:tbl>
    <w:p>
      <w:pPr>
        <w:pStyle w:val="3"/>
        <w:keepNext w:val="0"/>
        <w:keepLines/>
        <w:pageBreakBefore/>
        <w:widowControl w:val="0"/>
        <w:tabs>
          <w:tab w:val="left" w:pos="3240"/>
        </w:tabs>
        <w:kinsoku/>
        <w:wordWrap/>
        <w:overflowPunct/>
        <w:topLinePunct w:val="0"/>
        <w:autoSpaceDE/>
        <w:autoSpaceDN/>
        <w:bidi w:val="0"/>
        <w:adjustRightInd/>
        <w:snapToGrid/>
        <w:spacing w:before="0" w:after="0" w:line="240" w:lineRule="auto"/>
        <w:textAlignment w:val="auto"/>
        <w:outlineLvl w:val="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七、环境影响分析</w:t>
      </w:r>
    </w:p>
    <w:tbl>
      <w:tblPr>
        <w:tblStyle w:val="1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9071" w:type="dxa"/>
            <w:noWrap w:val="0"/>
            <w:vAlign w:val="top"/>
          </w:tcPr>
          <w:p>
            <w:pPr>
              <w:spacing w:line="360" w:lineRule="auto"/>
              <w:rPr>
                <w:rFonts w:hint="default" w:ascii="Times New Roman" w:hAnsi="Times New Roman" w:cs="Times New Roman"/>
                <w:b/>
                <w:bCs/>
                <w:color w:val="000000"/>
                <w:sz w:val="24"/>
              </w:rPr>
            </w:pPr>
            <w:r>
              <w:rPr>
                <w:rFonts w:hint="default" w:ascii="Times New Roman" w:hAnsi="Times New Roman" w:cs="Times New Roman"/>
                <w:b/>
                <w:bCs/>
                <w:color w:val="000000"/>
                <w:sz w:val="24"/>
              </w:rPr>
              <w:t>施工期环境影响分析及污染防治措施</w:t>
            </w:r>
          </w:p>
          <w:p>
            <w:pPr>
              <w:spacing w:line="440" w:lineRule="exact"/>
              <w:ind w:firstLine="480" w:firstLineChars="200"/>
              <w:rPr>
                <w:rFonts w:hint="default" w:ascii="Times New Roman" w:hAnsi="Times New Roman" w:eastAsia="宋体" w:cs="Times New Roman"/>
                <w:color w:val="000000"/>
                <w:sz w:val="24"/>
              </w:rPr>
            </w:pPr>
            <w:r>
              <w:rPr>
                <w:rFonts w:hint="default" w:ascii="Times New Roman" w:hAnsi="Times New Roman" w:cs="Times New Roman"/>
                <w:color w:val="000000"/>
                <w:sz w:val="24"/>
                <w:szCs w:val="24"/>
              </w:rPr>
              <w:t>本项目租</w:t>
            </w:r>
            <w:r>
              <w:rPr>
                <w:rFonts w:hint="default" w:ascii="Times New Roman" w:hAnsi="Times New Roman" w:cs="Times New Roman"/>
                <w:snapToGrid w:val="0"/>
                <w:color w:val="000000"/>
                <w:kern w:val="0"/>
                <w:sz w:val="24"/>
                <w:szCs w:val="24"/>
              </w:rPr>
              <w:t>用</w:t>
            </w:r>
            <w:r>
              <w:rPr>
                <w:rFonts w:hint="default" w:ascii="Times New Roman" w:hAnsi="Times New Roman" w:eastAsia="宋体" w:cs="Times New Roman"/>
                <w:color w:val="000000"/>
                <w:sz w:val="24"/>
                <w:lang w:eastAsia="zh-CN"/>
              </w:rPr>
              <w:t>常州市</w:t>
            </w:r>
            <w:r>
              <w:rPr>
                <w:rFonts w:hint="eastAsia" w:cs="Times New Roman"/>
                <w:color w:val="000000"/>
                <w:sz w:val="24"/>
                <w:lang w:eastAsia="zh-CN"/>
              </w:rPr>
              <w:t>横林士新办公用品</w:t>
            </w:r>
            <w:r>
              <w:rPr>
                <w:rFonts w:hint="default" w:ascii="Times New Roman" w:hAnsi="Times New Roman" w:eastAsia="宋体" w:cs="Times New Roman"/>
                <w:color w:val="000000"/>
                <w:sz w:val="24"/>
                <w:lang w:eastAsia="zh-CN"/>
              </w:rPr>
              <w:t>厂</w:t>
            </w:r>
            <w:r>
              <w:rPr>
                <w:rFonts w:hint="default" w:ascii="Times New Roman" w:hAnsi="Times New Roman" w:cs="Times New Roman"/>
                <w:snapToGrid w:val="0"/>
                <w:color w:val="000000"/>
                <w:kern w:val="0"/>
                <w:sz w:val="24"/>
                <w:szCs w:val="24"/>
                <w:lang w:eastAsia="zh-CN"/>
              </w:rPr>
              <w:t>已建厂房</w:t>
            </w:r>
            <w:r>
              <w:rPr>
                <w:rFonts w:hint="default" w:ascii="Times New Roman" w:hAnsi="Times New Roman" w:cs="Times New Roman"/>
                <w:snapToGrid w:val="0"/>
                <w:color w:val="000000"/>
                <w:kern w:val="0"/>
                <w:sz w:val="24"/>
                <w:szCs w:val="24"/>
              </w:rPr>
              <w:t>，</w:t>
            </w:r>
            <w:r>
              <w:rPr>
                <w:rFonts w:hint="default" w:ascii="Times New Roman" w:hAnsi="Times New Roman" w:cs="Times New Roman"/>
                <w:snapToGrid w:val="0"/>
                <w:color w:val="000000"/>
                <w:kern w:val="0"/>
                <w:sz w:val="24"/>
                <w:szCs w:val="24"/>
                <w:lang w:eastAsia="zh-CN"/>
              </w:rPr>
              <w:t>主要为设备的安装，</w:t>
            </w:r>
            <w:r>
              <w:rPr>
                <w:rFonts w:hint="default" w:ascii="Times New Roman" w:hAnsi="Times New Roman" w:cs="Times New Roman"/>
                <w:snapToGrid w:val="0"/>
                <w:color w:val="000000"/>
                <w:kern w:val="0"/>
                <w:sz w:val="24"/>
                <w:szCs w:val="24"/>
              </w:rPr>
              <w:t>施工期较短，影响少，故不作分析。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7" w:hRule="atLeast"/>
          <w:jc w:val="center"/>
        </w:trPr>
        <w:tc>
          <w:tcPr>
            <w:tcW w:w="9071" w:type="dxa"/>
            <w:noWrap w:val="0"/>
            <w:vAlign w:val="top"/>
          </w:tcPr>
          <w:p>
            <w:pPr>
              <w:spacing w:line="480" w:lineRule="exact"/>
              <w:rPr>
                <w:rFonts w:hint="default" w:ascii="Times New Roman" w:hAnsi="Times New Roman" w:cs="Times New Roman"/>
                <w:b/>
                <w:bCs/>
                <w:color w:val="000000"/>
                <w:sz w:val="24"/>
              </w:rPr>
            </w:pPr>
            <w:r>
              <w:rPr>
                <w:rFonts w:hint="default" w:ascii="Times New Roman" w:hAnsi="Times New Roman" w:cs="Times New Roman"/>
                <w:b/>
                <w:bCs/>
                <w:color w:val="000000"/>
                <w:sz w:val="24"/>
              </w:rPr>
              <w:t>营运期环境影响分析：</w:t>
            </w:r>
          </w:p>
          <w:p>
            <w:pPr>
              <w:numPr>
                <w:ilvl w:val="0"/>
                <w:numId w:val="7"/>
              </w:numPr>
              <w:spacing w:line="480" w:lineRule="exact"/>
              <w:ind w:firstLine="470" w:firstLineChars="196"/>
              <w:rPr>
                <w:rFonts w:hint="default" w:ascii="Times New Roman" w:hAnsi="Times New Roman" w:cs="Times New Roman"/>
                <w:color w:val="000000"/>
                <w:sz w:val="24"/>
              </w:rPr>
            </w:pPr>
            <w:r>
              <w:rPr>
                <w:rFonts w:hint="default" w:ascii="Times New Roman" w:hAnsi="Times New Roman" w:cs="Times New Roman"/>
                <w:color w:val="000000"/>
                <w:sz w:val="24"/>
              </w:rPr>
              <w:t>环境空气影响分析</w:t>
            </w:r>
          </w:p>
          <w:p>
            <w:pPr>
              <w:snapToGrid w:val="0"/>
              <w:spacing w:line="480" w:lineRule="exact"/>
              <w:ind w:firstLine="480" w:firstLineChars="200"/>
              <w:rPr>
                <w:rFonts w:hint="default" w:ascii="Times New Roman" w:hAnsi="Times New Roman" w:eastAsia="宋体" w:cs="Times New Roman"/>
                <w:color w:val="000000"/>
                <w:sz w:val="24"/>
                <w:szCs w:val="24"/>
                <w:lang w:eastAsia="zh-CN"/>
              </w:rPr>
            </w:pPr>
            <w:r>
              <w:rPr>
                <w:rFonts w:hint="default" w:ascii="Times New Roman" w:hAnsi="Times New Roman" w:cs="Times New Roman"/>
                <w:color w:val="000000"/>
                <w:sz w:val="24"/>
                <w:lang w:eastAsia="zh-CN"/>
              </w:rPr>
              <w:t>（</w:t>
            </w:r>
            <w:r>
              <w:rPr>
                <w:rFonts w:hint="default" w:ascii="Times New Roman" w:hAnsi="Times New Roman" w:cs="Times New Roman"/>
                <w:color w:val="000000"/>
                <w:sz w:val="24"/>
                <w:lang w:val="en-US" w:eastAsia="zh-CN"/>
              </w:rPr>
              <w:t>1</w:t>
            </w:r>
            <w:r>
              <w:rPr>
                <w:rFonts w:hint="default" w:ascii="Times New Roman" w:hAnsi="Times New Roman" w:cs="Times New Roman"/>
                <w:color w:val="000000"/>
                <w:sz w:val="24"/>
                <w:lang w:eastAsia="zh-CN"/>
              </w:rPr>
              <w:t>）</w:t>
            </w:r>
            <w:r>
              <w:rPr>
                <w:rFonts w:hint="default" w:ascii="Times New Roman" w:hAnsi="Times New Roman" w:eastAsia="宋体" w:cs="Times New Roman"/>
                <w:color w:val="000000"/>
                <w:sz w:val="24"/>
                <w:szCs w:val="24"/>
                <w:lang w:eastAsia="zh-CN"/>
              </w:rPr>
              <w:t>评价因子和评价标准筛选</w:t>
            </w:r>
          </w:p>
          <w:p>
            <w:pPr>
              <w:spacing w:line="480" w:lineRule="exact"/>
              <w:ind w:firstLine="422" w:firstLineChars="176"/>
              <w:jc w:val="left"/>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eastAsia="zh-CN"/>
              </w:rPr>
              <w:t>项目评价因子和评价标准见表</w:t>
            </w:r>
            <w:r>
              <w:rPr>
                <w:rFonts w:hint="default" w:ascii="Times New Roman" w:hAnsi="Times New Roman" w:eastAsia="宋体" w:cs="Times New Roman"/>
                <w:color w:val="000000"/>
                <w:sz w:val="24"/>
                <w:szCs w:val="24"/>
                <w:lang w:val="en-US" w:eastAsia="zh-CN"/>
              </w:rPr>
              <w:t>7-1。</w:t>
            </w:r>
          </w:p>
          <w:p>
            <w:pPr>
              <w:spacing w:line="480" w:lineRule="exact"/>
              <w:ind w:firstLine="424" w:firstLineChars="176"/>
              <w:jc w:val="center"/>
              <w:rPr>
                <w:rFonts w:hint="default" w:ascii="Times New Roman" w:hAnsi="Times New Roman" w:eastAsia="宋体" w:cs="Times New Roman"/>
                <w:b/>
                <w:bCs/>
                <w:color w:val="000000"/>
                <w:sz w:val="24"/>
                <w:szCs w:val="24"/>
                <w:lang w:eastAsia="zh-CN"/>
              </w:rPr>
            </w:pPr>
            <w:r>
              <w:rPr>
                <w:rFonts w:hint="default" w:ascii="Times New Roman" w:hAnsi="Times New Roman" w:eastAsia="宋体" w:cs="Times New Roman"/>
                <w:b/>
                <w:bCs/>
                <w:color w:val="000000"/>
                <w:sz w:val="24"/>
                <w:szCs w:val="24"/>
                <w:lang w:eastAsia="zh-CN"/>
              </w:rPr>
              <w:t>表</w:t>
            </w:r>
            <w:r>
              <w:rPr>
                <w:rFonts w:hint="default" w:ascii="Times New Roman" w:hAnsi="Times New Roman" w:eastAsia="宋体" w:cs="Times New Roman"/>
                <w:b/>
                <w:bCs/>
                <w:color w:val="000000"/>
                <w:sz w:val="24"/>
                <w:szCs w:val="24"/>
                <w:lang w:val="en-US" w:eastAsia="zh-CN"/>
              </w:rPr>
              <w:t>7-1</w:t>
            </w:r>
            <w:r>
              <w:rPr>
                <w:rFonts w:hint="default" w:ascii="Times New Roman" w:hAnsi="Times New Roman" w:eastAsia="宋体" w:cs="Times New Roman"/>
                <w:b/>
                <w:bCs/>
                <w:color w:val="000000"/>
                <w:sz w:val="24"/>
                <w:szCs w:val="24"/>
              </w:rPr>
              <w:t xml:space="preserve"> </w:t>
            </w:r>
            <w:r>
              <w:rPr>
                <w:rFonts w:hint="default" w:ascii="Times New Roman" w:hAnsi="Times New Roman" w:eastAsia="宋体" w:cs="Times New Roman"/>
                <w:b/>
                <w:bCs/>
                <w:color w:val="000000"/>
                <w:sz w:val="24"/>
                <w:szCs w:val="24"/>
                <w:lang w:eastAsia="zh-CN"/>
              </w:rPr>
              <w:t>评价因子和评价标准</w:t>
            </w:r>
          </w:p>
          <w:tbl>
            <w:tblPr>
              <w:tblStyle w:val="15"/>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47"/>
              <w:gridCol w:w="1848"/>
              <w:gridCol w:w="1848"/>
              <w:gridCol w:w="33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847" w:type="dxa"/>
                  <w:tcBorders>
                    <w:tl2br w:val="nil"/>
                    <w:tr2bl w:val="nil"/>
                  </w:tcBorders>
                  <w:noWrap w:val="0"/>
                  <w:vAlign w:val="center"/>
                </w:tcPr>
                <w:p>
                  <w:pPr>
                    <w:spacing w:line="360" w:lineRule="exact"/>
                    <w:jc w:val="center"/>
                    <w:rPr>
                      <w:rFonts w:hint="default" w:ascii="Times New Roman" w:hAnsi="Times New Roman" w:eastAsia="宋体" w:cs="Times New Roman"/>
                      <w:b/>
                      <w:bCs/>
                      <w:color w:val="000000"/>
                      <w:lang w:eastAsia="zh-CN"/>
                    </w:rPr>
                  </w:pPr>
                  <w:r>
                    <w:rPr>
                      <w:rFonts w:hint="default" w:ascii="Times New Roman" w:hAnsi="Times New Roman" w:cs="Times New Roman"/>
                      <w:b/>
                      <w:color w:val="000000"/>
                      <w:sz w:val="21"/>
                      <w:szCs w:val="21"/>
                      <w:highlight w:val="none"/>
                      <w:lang w:val="en-US" w:eastAsia="zh-CN"/>
                    </w:rPr>
                    <w:t>评价因子</w:t>
                  </w:r>
                </w:p>
              </w:tc>
              <w:tc>
                <w:tcPr>
                  <w:tcW w:w="1848" w:type="dxa"/>
                  <w:tcBorders>
                    <w:tl2br w:val="nil"/>
                    <w:tr2bl w:val="nil"/>
                  </w:tcBorders>
                  <w:noWrap w:val="0"/>
                  <w:vAlign w:val="center"/>
                </w:tcPr>
                <w:p>
                  <w:pPr>
                    <w:spacing w:line="360" w:lineRule="exact"/>
                    <w:jc w:val="center"/>
                    <w:rPr>
                      <w:rFonts w:hint="default" w:ascii="Times New Roman" w:hAnsi="Times New Roman" w:eastAsia="宋体" w:cs="Times New Roman"/>
                      <w:b/>
                      <w:bCs/>
                      <w:color w:val="000000"/>
                      <w:sz w:val="24"/>
                      <w:szCs w:val="24"/>
                      <w:lang w:eastAsia="zh-CN"/>
                    </w:rPr>
                  </w:pPr>
                  <w:r>
                    <w:rPr>
                      <w:rFonts w:hint="default" w:ascii="Times New Roman" w:hAnsi="Times New Roman" w:cs="Times New Roman"/>
                      <w:b/>
                      <w:color w:val="000000"/>
                      <w:sz w:val="21"/>
                      <w:szCs w:val="21"/>
                      <w:highlight w:val="none"/>
                      <w:lang w:val="en-US" w:eastAsia="zh-CN"/>
                    </w:rPr>
                    <w:t>平均时段</w:t>
                  </w:r>
                </w:p>
              </w:tc>
              <w:tc>
                <w:tcPr>
                  <w:tcW w:w="1848"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标准值(μg/m</w:t>
                  </w:r>
                  <w:r>
                    <w:rPr>
                      <w:rFonts w:hint="default" w:ascii="Times New Roman" w:hAnsi="Times New Roman" w:eastAsia="宋体" w:cs="Times New Roman"/>
                      <w:b/>
                      <w:bCs/>
                      <w:color w:val="000000"/>
                      <w:sz w:val="24"/>
                      <w:szCs w:val="24"/>
                      <w:vertAlign w:val="superscript"/>
                    </w:rPr>
                    <w:t>3</w:t>
                  </w:r>
                  <w:r>
                    <w:rPr>
                      <w:rFonts w:hint="default" w:ascii="Times New Roman" w:hAnsi="Times New Roman" w:eastAsia="宋体" w:cs="Times New Roman"/>
                      <w:b/>
                      <w:bCs/>
                      <w:color w:val="000000"/>
                      <w:sz w:val="24"/>
                      <w:szCs w:val="24"/>
                    </w:rPr>
                    <w:t>)</w:t>
                  </w:r>
                </w:p>
              </w:tc>
              <w:tc>
                <w:tcPr>
                  <w:tcW w:w="3312"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847" w:type="dxa"/>
                  <w:vMerge w:val="restart"/>
                  <w:tcBorders>
                    <w:tl2br w:val="nil"/>
                    <w:tr2bl w:val="nil"/>
                  </w:tcBorders>
                  <w:noWrap w:val="0"/>
                  <w:vAlign w:val="center"/>
                </w:tcPr>
                <w:p>
                  <w:pPr>
                    <w:pStyle w:val="8"/>
                    <w:spacing w:line="240" w:lineRule="auto"/>
                    <w:jc w:val="center"/>
                    <w:rPr>
                      <w:rFonts w:hint="default" w:ascii="Times New Roman" w:hAnsi="Times New Roman" w:eastAsia="宋体" w:cs="Times New Roman"/>
                      <w:color w:val="000000"/>
                    </w:rPr>
                  </w:pPr>
                  <w:r>
                    <w:rPr>
                      <w:rFonts w:hint="default" w:ascii="Times New Roman" w:hAnsi="Times New Roman" w:cs="Times New Roman"/>
                      <w:color w:val="000000"/>
                      <w:kern w:val="0"/>
                      <w:sz w:val="21"/>
                      <w:szCs w:val="21"/>
                      <w:highlight w:val="none"/>
                      <w:vertAlign w:val="baseline"/>
                      <w:lang w:val="en-US" w:eastAsia="zh-CN"/>
                    </w:rPr>
                    <w:t>PM</w:t>
                  </w:r>
                  <w:r>
                    <w:rPr>
                      <w:rFonts w:hint="default" w:ascii="Times New Roman" w:hAnsi="Times New Roman" w:cs="Times New Roman"/>
                      <w:color w:val="000000"/>
                      <w:kern w:val="0"/>
                      <w:sz w:val="21"/>
                      <w:szCs w:val="21"/>
                      <w:highlight w:val="none"/>
                      <w:vertAlign w:val="subscript"/>
                      <w:lang w:val="en-US" w:eastAsia="zh-CN"/>
                    </w:rPr>
                    <w:t>10</w:t>
                  </w:r>
                </w:p>
              </w:tc>
              <w:tc>
                <w:tcPr>
                  <w:tcW w:w="1848" w:type="dxa"/>
                  <w:tcBorders>
                    <w:tl2br w:val="nil"/>
                    <w:tr2bl w:val="nil"/>
                  </w:tcBorders>
                  <w:noWrap w:val="0"/>
                  <w:vAlign w:val="center"/>
                </w:tcPr>
                <w:p>
                  <w:pPr>
                    <w:pStyle w:val="8"/>
                    <w:spacing w:line="240" w:lineRule="auto"/>
                    <w:jc w:val="center"/>
                    <w:rPr>
                      <w:rFonts w:hint="default" w:ascii="Times New Roman" w:hAnsi="Times New Roman" w:eastAsia="宋体" w:cs="Times New Roman"/>
                      <w:color w:val="000000"/>
                    </w:rPr>
                  </w:pPr>
                  <w:r>
                    <w:rPr>
                      <w:rFonts w:hint="default" w:ascii="Times New Roman" w:hAnsi="Times New Roman" w:cs="Times New Roman"/>
                      <w:color w:val="000000"/>
                      <w:kern w:val="0"/>
                      <w:sz w:val="21"/>
                      <w:szCs w:val="21"/>
                      <w:highlight w:val="none"/>
                      <w:vertAlign w:val="baseline"/>
                      <w:lang w:val="en-US" w:eastAsia="zh-CN"/>
                    </w:rPr>
                    <w:t>年平均</w:t>
                  </w:r>
                </w:p>
              </w:tc>
              <w:tc>
                <w:tcPr>
                  <w:tcW w:w="1848" w:type="dxa"/>
                  <w:tcBorders>
                    <w:tl2br w:val="nil"/>
                    <w:tr2bl w:val="nil"/>
                  </w:tcBorders>
                  <w:noWrap w:val="0"/>
                  <w:vAlign w:val="center"/>
                </w:tcPr>
                <w:p>
                  <w:pPr>
                    <w:pStyle w:val="8"/>
                    <w:spacing w:line="240" w:lineRule="auto"/>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kern w:val="0"/>
                      <w:sz w:val="21"/>
                      <w:szCs w:val="21"/>
                      <w:highlight w:val="none"/>
                      <w:vertAlign w:val="baseline"/>
                      <w:lang w:val="en-US" w:eastAsia="zh-CN"/>
                    </w:rPr>
                    <w:t>70</w:t>
                  </w:r>
                </w:p>
              </w:tc>
              <w:tc>
                <w:tcPr>
                  <w:tcW w:w="3312" w:type="dxa"/>
                  <w:vMerge w:val="restart"/>
                  <w:tcBorders>
                    <w:tl2br w:val="nil"/>
                    <w:tr2bl w:val="nil"/>
                  </w:tcBorders>
                  <w:noWrap w:val="0"/>
                  <w:vAlign w:val="top"/>
                </w:tcPr>
                <w:p>
                  <w:pPr>
                    <w:spacing w:line="320" w:lineRule="exact"/>
                    <w:jc w:val="center"/>
                    <w:rPr>
                      <w:rFonts w:hint="default" w:ascii="Times New Roman" w:hAnsi="Times New Roman" w:cs="Times New Roman"/>
                      <w:color w:val="000000"/>
                    </w:rPr>
                  </w:pPr>
                </w:p>
                <w:p>
                  <w:pPr>
                    <w:spacing w:line="320" w:lineRule="exact"/>
                    <w:jc w:val="center"/>
                    <w:rPr>
                      <w:rFonts w:hint="default" w:ascii="Times New Roman" w:hAnsi="Times New Roman" w:eastAsia="宋体" w:cs="Times New Roman"/>
                      <w:color w:val="000000"/>
                    </w:rPr>
                  </w:pPr>
                  <w:r>
                    <w:rPr>
                      <w:rFonts w:hint="default" w:ascii="Times New Roman" w:hAnsi="Times New Roman" w:cs="Times New Roman"/>
                      <w:color w:val="000000"/>
                    </w:rPr>
                    <w:t>环境空气质量标准(GB3095-2012)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847" w:type="dxa"/>
                  <w:vMerge w:val="continue"/>
                  <w:tcBorders>
                    <w:tl2br w:val="nil"/>
                    <w:tr2bl w:val="nil"/>
                  </w:tcBorders>
                  <w:noWrap w:val="0"/>
                  <w:vAlign w:val="center"/>
                </w:tcPr>
                <w:p>
                  <w:pPr>
                    <w:pStyle w:val="8"/>
                    <w:spacing w:line="240" w:lineRule="auto"/>
                    <w:jc w:val="center"/>
                    <w:rPr>
                      <w:rFonts w:hint="default" w:ascii="Times New Roman" w:hAnsi="Times New Roman" w:cs="Times New Roman"/>
                      <w:color w:val="000000"/>
                    </w:rPr>
                  </w:pPr>
                </w:p>
              </w:tc>
              <w:tc>
                <w:tcPr>
                  <w:tcW w:w="1848" w:type="dxa"/>
                  <w:tcBorders>
                    <w:tl2br w:val="nil"/>
                    <w:tr2bl w:val="nil"/>
                  </w:tcBorders>
                  <w:noWrap w:val="0"/>
                  <w:vAlign w:val="center"/>
                </w:tcPr>
                <w:p>
                  <w:pPr>
                    <w:pStyle w:val="8"/>
                    <w:spacing w:line="240" w:lineRule="auto"/>
                    <w:jc w:val="center"/>
                    <w:rPr>
                      <w:rFonts w:hint="default" w:ascii="Times New Roman" w:hAnsi="Times New Roman" w:cs="Times New Roman"/>
                      <w:color w:val="000000"/>
                      <w:kern w:val="0"/>
                      <w:sz w:val="21"/>
                      <w:szCs w:val="21"/>
                      <w:highlight w:val="none"/>
                      <w:vertAlign w:val="baseline"/>
                      <w:lang w:val="en-US" w:eastAsia="zh-CN"/>
                    </w:rPr>
                  </w:pPr>
                  <w:r>
                    <w:rPr>
                      <w:rFonts w:hint="default" w:ascii="Times New Roman" w:hAnsi="Times New Roman" w:cs="Times New Roman"/>
                      <w:color w:val="000000"/>
                      <w:kern w:val="0"/>
                      <w:sz w:val="21"/>
                      <w:szCs w:val="21"/>
                      <w:highlight w:val="none"/>
                      <w:vertAlign w:val="baseline"/>
                      <w:lang w:val="en-US" w:eastAsia="zh-CN"/>
                    </w:rPr>
                    <w:t>24h平均</w:t>
                  </w:r>
                </w:p>
              </w:tc>
              <w:tc>
                <w:tcPr>
                  <w:tcW w:w="1848" w:type="dxa"/>
                  <w:tcBorders>
                    <w:tl2br w:val="nil"/>
                    <w:tr2bl w:val="nil"/>
                  </w:tcBorders>
                  <w:noWrap w:val="0"/>
                  <w:vAlign w:val="center"/>
                </w:tcPr>
                <w:p>
                  <w:pPr>
                    <w:pStyle w:val="8"/>
                    <w:spacing w:line="240" w:lineRule="auto"/>
                    <w:jc w:val="center"/>
                    <w:rPr>
                      <w:rFonts w:hint="default" w:ascii="Times New Roman" w:hAnsi="Times New Roman" w:cs="Times New Roman"/>
                      <w:color w:val="000000"/>
                      <w:kern w:val="0"/>
                      <w:sz w:val="21"/>
                      <w:szCs w:val="21"/>
                      <w:highlight w:val="none"/>
                      <w:vertAlign w:val="baseline"/>
                      <w:lang w:val="en-US" w:eastAsia="zh-CN"/>
                    </w:rPr>
                  </w:pPr>
                  <w:r>
                    <w:rPr>
                      <w:rFonts w:hint="default" w:ascii="Times New Roman" w:hAnsi="Times New Roman" w:cs="Times New Roman"/>
                      <w:color w:val="000000"/>
                      <w:kern w:val="0"/>
                      <w:sz w:val="21"/>
                      <w:szCs w:val="21"/>
                      <w:highlight w:val="none"/>
                      <w:vertAlign w:val="baseline"/>
                      <w:lang w:val="en-US" w:eastAsia="zh-CN"/>
                    </w:rPr>
                    <w:t>150</w:t>
                  </w:r>
                </w:p>
              </w:tc>
              <w:tc>
                <w:tcPr>
                  <w:tcW w:w="3312" w:type="dxa"/>
                  <w:vMerge w:val="continue"/>
                  <w:tcBorders>
                    <w:tl2br w:val="nil"/>
                    <w:tr2bl w:val="nil"/>
                  </w:tcBorders>
                  <w:noWrap w:val="0"/>
                  <w:vAlign w:val="top"/>
                </w:tcPr>
                <w:p>
                  <w:pPr>
                    <w:pStyle w:val="8"/>
                    <w:spacing w:line="240" w:lineRule="auto"/>
                    <w:jc w:val="center"/>
                    <w:rPr>
                      <w:rFonts w:hint="default" w:ascii="Times New Roman" w:hAnsi="Times New Roman" w:cs="Times New Roman"/>
                      <w:color w:val="000000"/>
                      <w:kern w:val="0"/>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847" w:type="dxa"/>
                  <w:vMerge w:val="continue"/>
                  <w:tcBorders>
                    <w:tl2br w:val="nil"/>
                    <w:tr2bl w:val="nil"/>
                  </w:tcBorders>
                  <w:noWrap w:val="0"/>
                  <w:vAlign w:val="center"/>
                </w:tcPr>
                <w:p>
                  <w:pPr>
                    <w:pStyle w:val="8"/>
                    <w:spacing w:line="240" w:lineRule="auto"/>
                    <w:jc w:val="center"/>
                    <w:rPr>
                      <w:rFonts w:hint="default" w:ascii="Times New Roman" w:hAnsi="Times New Roman" w:cs="Times New Roman"/>
                      <w:color w:val="000000"/>
                      <w:kern w:val="0"/>
                      <w:sz w:val="21"/>
                      <w:szCs w:val="21"/>
                      <w:highlight w:val="none"/>
                      <w:vertAlign w:val="baseline"/>
                      <w:lang w:val="en-US" w:eastAsia="zh-CN"/>
                    </w:rPr>
                  </w:pPr>
                </w:p>
              </w:tc>
              <w:tc>
                <w:tcPr>
                  <w:tcW w:w="1848" w:type="dxa"/>
                  <w:tcBorders>
                    <w:tl2br w:val="nil"/>
                    <w:tr2bl w:val="nil"/>
                  </w:tcBorders>
                  <w:noWrap w:val="0"/>
                  <w:vAlign w:val="center"/>
                </w:tcPr>
                <w:p>
                  <w:pPr>
                    <w:pStyle w:val="8"/>
                    <w:spacing w:line="240" w:lineRule="auto"/>
                    <w:jc w:val="center"/>
                    <w:rPr>
                      <w:rFonts w:hint="default" w:ascii="Times New Roman" w:hAnsi="Times New Roman" w:cs="Times New Roman"/>
                      <w:color w:val="000000"/>
                      <w:kern w:val="0"/>
                      <w:sz w:val="21"/>
                      <w:szCs w:val="21"/>
                      <w:highlight w:val="none"/>
                      <w:vertAlign w:val="baseline"/>
                      <w:lang w:val="en-US" w:eastAsia="zh-CN"/>
                    </w:rPr>
                  </w:pPr>
                  <w:r>
                    <w:rPr>
                      <w:rFonts w:hint="default" w:ascii="Times New Roman" w:hAnsi="Times New Roman" w:cs="Times New Roman"/>
                      <w:color w:val="000000"/>
                      <w:kern w:val="0"/>
                      <w:sz w:val="21"/>
                      <w:szCs w:val="21"/>
                      <w:highlight w:val="none"/>
                      <w:vertAlign w:val="baseline"/>
                      <w:lang w:val="en-US" w:eastAsia="zh-CN"/>
                    </w:rPr>
                    <w:t>小时平均</w:t>
                  </w:r>
                </w:p>
              </w:tc>
              <w:tc>
                <w:tcPr>
                  <w:tcW w:w="1848" w:type="dxa"/>
                  <w:tcBorders>
                    <w:tl2br w:val="nil"/>
                    <w:tr2bl w:val="nil"/>
                  </w:tcBorders>
                  <w:noWrap w:val="0"/>
                  <w:vAlign w:val="center"/>
                </w:tcPr>
                <w:p>
                  <w:pPr>
                    <w:pStyle w:val="8"/>
                    <w:spacing w:line="240" w:lineRule="auto"/>
                    <w:jc w:val="center"/>
                    <w:rPr>
                      <w:rFonts w:hint="default" w:ascii="Times New Roman" w:hAnsi="Times New Roman" w:cs="Times New Roman"/>
                      <w:color w:val="000000"/>
                      <w:kern w:val="0"/>
                      <w:sz w:val="21"/>
                      <w:szCs w:val="21"/>
                      <w:highlight w:val="none"/>
                      <w:vertAlign w:val="baseline"/>
                      <w:lang w:val="en-US" w:eastAsia="zh-CN"/>
                    </w:rPr>
                  </w:pPr>
                  <w:r>
                    <w:rPr>
                      <w:rFonts w:hint="default" w:ascii="Times New Roman" w:hAnsi="Times New Roman" w:cs="Times New Roman"/>
                      <w:color w:val="000000"/>
                      <w:kern w:val="0"/>
                      <w:sz w:val="21"/>
                      <w:szCs w:val="21"/>
                      <w:highlight w:val="none"/>
                      <w:vertAlign w:val="baseline"/>
                      <w:lang w:val="en-US" w:eastAsia="zh-CN"/>
                    </w:rPr>
                    <w:t>/</w:t>
                  </w:r>
                </w:p>
              </w:tc>
              <w:tc>
                <w:tcPr>
                  <w:tcW w:w="3312" w:type="dxa"/>
                  <w:vMerge w:val="continue"/>
                  <w:tcBorders>
                    <w:tl2br w:val="nil"/>
                    <w:tr2bl w:val="nil"/>
                  </w:tcBorders>
                  <w:noWrap w:val="0"/>
                  <w:vAlign w:val="top"/>
                </w:tcPr>
                <w:p>
                  <w:pPr>
                    <w:pStyle w:val="8"/>
                    <w:spacing w:line="240" w:lineRule="auto"/>
                    <w:jc w:val="center"/>
                    <w:rPr>
                      <w:rFonts w:hint="default" w:ascii="Times New Roman" w:hAnsi="Times New Roman" w:cs="Times New Roman"/>
                      <w:color w:val="000000"/>
                      <w:kern w:val="0"/>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847" w:type="dxa"/>
                  <w:vMerge w:val="restart"/>
                  <w:tcBorders>
                    <w:tl2br w:val="nil"/>
                    <w:tr2bl w:val="nil"/>
                  </w:tcBorders>
                  <w:noWrap w:val="0"/>
                  <w:vAlign w:val="center"/>
                </w:tcPr>
                <w:p>
                  <w:pPr>
                    <w:pStyle w:val="8"/>
                    <w:spacing w:line="240" w:lineRule="auto"/>
                    <w:jc w:val="center"/>
                    <w:rPr>
                      <w:rFonts w:hint="default" w:ascii="Times New Roman" w:hAnsi="Times New Roman" w:cs="Times New Roman"/>
                      <w:color w:val="000000"/>
                      <w:kern w:val="0"/>
                      <w:sz w:val="21"/>
                      <w:szCs w:val="21"/>
                      <w:highlight w:val="none"/>
                      <w:vertAlign w:val="baseline"/>
                      <w:lang w:val="en-US" w:eastAsia="zh-CN"/>
                    </w:rPr>
                  </w:pPr>
                  <w:r>
                    <w:rPr>
                      <w:rFonts w:hint="default" w:ascii="Times New Roman" w:hAnsi="Times New Roman" w:cs="Times New Roman"/>
                      <w:color w:val="000000"/>
                      <w:kern w:val="0"/>
                      <w:sz w:val="21"/>
                      <w:szCs w:val="21"/>
                      <w:highlight w:val="none"/>
                      <w:vertAlign w:val="baseline"/>
                      <w:lang w:val="en-US" w:eastAsia="zh-CN"/>
                    </w:rPr>
                    <w:t>TSP</w:t>
                  </w:r>
                </w:p>
              </w:tc>
              <w:tc>
                <w:tcPr>
                  <w:tcW w:w="1848" w:type="dxa"/>
                  <w:tcBorders>
                    <w:tl2br w:val="nil"/>
                    <w:tr2bl w:val="nil"/>
                  </w:tcBorders>
                  <w:noWrap w:val="0"/>
                  <w:vAlign w:val="center"/>
                </w:tcPr>
                <w:p>
                  <w:pPr>
                    <w:pStyle w:val="8"/>
                    <w:spacing w:line="240" w:lineRule="auto"/>
                    <w:jc w:val="center"/>
                    <w:rPr>
                      <w:rFonts w:hint="default" w:ascii="Times New Roman" w:hAnsi="Times New Roman" w:eastAsia="宋体" w:cs="Times New Roman"/>
                      <w:color w:val="000000"/>
                      <w:kern w:val="2"/>
                      <w:sz w:val="21"/>
                      <w:szCs w:val="24"/>
                      <w:lang w:val="en-US" w:eastAsia="zh-CN" w:bidi="ar-SA"/>
                    </w:rPr>
                  </w:pPr>
                  <w:r>
                    <w:rPr>
                      <w:rFonts w:hint="default" w:ascii="Times New Roman" w:hAnsi="Times New Roman" w:cs="Times New Roman"/>
                      <w:color w:val="000000"/>
                      <w:kern w:val="0"/>
                      <w:sz w:val="21"/>
                      <w:szCs w:val="21"/>
                      <w:highlight w:val="none"/>
                      <w:vertAlign w:val="baseline"/>
                      <w:lang w:val="en-US" w:eastAsia="zh-CN"/>
                    </w:rPr>
                    <w:t>年平均</w:t>
                  </w:r>
                </w:p>
              </w:tc>
              <w:tc>
                <w:tcPr>
                  <w:tcW w:w="1848" w:type="dxa"/>
                  <w:tcBorders>
                    <w:tl2br w:val="nil"/>
                    <w:tr2bl w:val="nil"/>
                  </w:tcBorders>
                  <w:noWrap w:val="0"/>
                  <w:vAlign w:val="center"/>
                </w:tcPr>
                <w:p>
                  <w:pPr>
                    <w:pStyle w:val="8"/>
                    <w:spacing w:line="240" w:lineRule="auto"/>
                    <w:jc w:val="center"/>
                    <w:rPr>
                      <w:rFonts w:hint="default" w:ascii="Times New Roman" w:hAnsi="Times New Roman" w:eastAsia="宋体" w:cs="Times New Roman"/>
                      <w:color w:val="000000"/>
                      <w:kern w:val="2"/>
                      <w:sz w:val="21"/>
                      <w:szCs w:val="24"/>
                      <w:lang w:val="en-US" w:eastAsia="zh-CN" w:bidi="ar-SA"/>
                    </w:rPr>
                  </w:pPr>
                  <w:r>
                    <w:rPr>
                      <w:rFonts w:hint="default" w:ascii="Times New Roman" w:hAnsi="Times New Roman" w:cs="Times New Roman"/>
                      <w:color w:val="000000"/>
                      <w:kern w:val="0"/>
                      <w:sz w:val="21"/>
                      <w:szCs w:val="21"/>
                      <w:highlight w:val="none"/>
                      <w:vertAlign w:val="baseline"/>
                      <w:lang w:val="en-US" w:eastAsia="zh-CN"/>
                    </w:rPr>
                    <w:t>200</w:t>
                  </w:r>
                </w:p>
              </w:tc>
              <w:tc>
                <w:tcPr>
                  <w:tcW w:w="3312" w:type="dxa"/>
                  <w:vMerge w:val="restart"/>
                  <w:tcBorders>
                    <w:tl2br w:val="nil"/>
                    <w:tr2bl w:val="nil"/>
                  </w:tcBorders>
                  <w:noWrap w:val="0"/>
                  <w:vAlign w:val="top"/>
                </w:tcPr>
                <w:p>
                  <w:pPr>
                    <w:pStyle w:val="8"/>
                    <w:spacing w:line="240" w:lineRule="auto"/>
                    <w:jc w:val="center"/>
                    <w:rPr>
                      <w:rFonts w:hint="default" w:ascii="Times New Roman" w:hAnsi="Times New Roman" w:cs="Times New Roman"/>
                      <w:color w:val="000000"/>
                    </w:rPr>
                  </w:pPr>
                </w:p>
                <w:p>
                  <w:pPr>
                    <w:pStyle w:val="8"/>
                    <w:spacing w:line="240" w:lineRule="auto"/>
                    <w:jc w:val="center"/>
                    <w:rPr>
                      <w:rFonts w:hint="default" w:ascii="Times New Roman" w:hAnsi="Times New Roman" w:cs="Times New Roman"/>
                      <w:color w:val="000000"/>
                      <w:kern w:val="0"/>
                      <w:sz w:val="21"/>
                      <w:szCs w:val="21"/>
                      <w:highlight w:val="none"/>
                      <w:vertAlign w:val="baseline"/>
                      <w:lang w:val="en-US" w:eastAsia="zh-CN"/>
                    </w:rPr>
                  </w:pPr>
                  <w:r>
                    <w:rPr>
                      <w:rFonts w:hint="default" w:ascii="Times New Roman" w:hAnsi="Times New Roman" w:cs="Times New Roman"/>
                      <w:color w:val="000000"/>
                    </w:rPr>
                    <w:t>环境空气质量标准(GB3095-2012)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847" w:type="dxa"/>
                  <w:vMerge w:val="continue"/>
                  <w:tcBorders>
                    <w:tl2br w:val="nil"/>
                    <w:tr2bl w:val="nil"/>
                  </w:tcBorders>
                  <w:noWrap w:val="0"/>
                  <w:vAlign w:val="center"/>
                </w:tcPr>
                <w:p>
                  <w:pPr>
                    <w:pStyle w:val="8"/>
                    <w:spacing w:line="240" w:lineRule="auto"/>
                    <w:jc w:val="center"/>
                    <w:rPr>
                      <w:rFonts w:hint="default" w:ascii="Times New Roman" w:hAnsi="Times New Roman" w:cs="Times New Roman"/>
                      <w:color w:val="000000"/>
                      <w:kern w:val="0"/>
                      <w:sz w:val="21"/>
                      <w:szCs w:val="21"/>
                      <w:highlight w:val="none"/>
                      <w:vertAlign w:val="baseline"/>
                      <w:lang w:val="en-US" w:eastAsia="zh-CN"/>
                    </w:rPr>
                  </w:pPr>
                </w:p>
              </w:tc>
              <w:tc>
                <w:tcPr>
                  <w:tcW w:w="1848" w:type="dxa"/>
                  <w:tcBorders>
                    <w:tl2br w:val="nil"/>
                    <w:tr2bl w:val="nil"/>
                  </w:tcBorders>
                  <w:noWrap w:val="0"/>
                  <w:vAlign w:val="center"/>
                </w:tcPr>
                <w:p>
                  <w:pPr>
                    <w:pStyle w:val="8"/>
                    <w:spacing w:line="240" w:lineRule="auto"/>
                    <w:jc w:val="center"/>
                    <w:rPr>
                      <w:rFonts w:hint="default" w:ascii="Times New Roman" w:hAnsi="Times New Roman" w:eastAsia="宋体" w:cs="Times New Roman"/>
                      <w:color w:val="000000"/>
                      <w:kern w:val="0"/>
                      <w:sz w:val="21"/>
                      <w:szCs w:val="21"/>
                      <w:highlight w:val="none"/>
                      <w:vertAlign w:val="baseline"/>
                      <w:lang w:val="en-US" w:eastAsia="zh-CN" w:bidi="ar-SA"/>
                    </w:rPr>
                  </w:pPr>
                  <w:r>
                    <w:rPr>
                      <w:rFonts w:hint="default" w:ascii="Times New Roman" w:hAnsi="Times New Roman" w:cs="Times New Roman"/>
                      <w:color w:val="000000"/>
                      <w:kern w:val="0"/>
                      <w:sz w:val="21"/>
                      <w:szCs w:val="21"/>
                      <w:highlight w:val="none"/>
                      <w:vertAlign w:val="baseline"/>
                      <w:lang w:val="en-US" w:eastAsia="zh-CN"/>
                    </w:rPr>
                    <w:t>24h平均</w:t>
                  </w:r>
                </w:p>
              </w:tc>
              <w:tc>
                <w:tcPr>
                  <w:tcW w:w="1848" w:type="dxa"/>
                  <w:tcBorders>
                    <w:tl2br w:val="nil"/>
                    <w:tr2bl w:val="nil"/>
                  </w:tcBorders>
                  <w:noWrap w:val="0"/>
                  <w:vAlign w:val="center"/>
                </w:tcPr>
                <w:p>
                  <w:pPr>
                    <w:pStyle w:val="8"/>
                    <w:spacing w:line="240" w:lineRule="auto"/>
                    <w:jc w:val="center"/>
                    <w:rPr>
                      <w:rFonts w:hint="default" w:ascii="Times New Roman" w:hAnsi="Times New Roman" w:eastAsia="宋体" w:cs="Times New Roman"/>
                      <w:color w:val="000000"/>
                      <w:kern w:val="0"/>
                      <w:sz w:val="21"/>
                      <w:szCs w:val="21"/>
                      <w:highlight w:val="none"/>
                      <w:vertAlign w:val="baseline"/>
                      <w:lang w:val="en-US" w:eastAsia="zh-CN" w:bidi="ar-SA"/>
                    </w:rPr>
                  </w:pPr>
                  <w:r>
                    <w:rPr>
                      <w:rFonts w:hint="default" w:ascii="Times New Roman" w:hAnsi="Times New Roman" w:cs="Times New Roman"/>
                      <w:color w:val="000000"/>
                      <w:kern w:val="0"/>
                      <w:sz w:val="21"/>
                      <w:szCs w:val="21"/>
                      <w:highlight w:val="none"/>
                      <w:vertAlign w:val="baseline"/>
                      <w:lang w:val="en-US" w:eastAsia="zh-CN"/>
                    </w:rPr>
                    <w:t>300</w:t>
                  </w:r>
                </w:p>
              </w:tc>
              <w:tc>
                <w:tcPr>
                  <w:tcW w:w="3312" w:type="dxa"/>
                  <w:vMerge w:val="continue"/>
                  <w:tcBorders>
                    <w:tl2br w:val="nil"/>
                    <w:tr2bl w:val="nil"/>
                  </w:tcBorders>
                  <w:noWrap w:val="0"/>
                  <w:vAlign w:val="top"/>
                </w:tcPr>
                <w:p>
                  <w:pPr>
                    <w:pStyle w:val="8"/>
                    <w:spacing w:line="240" w:lineRule="auto"/>
                    <w:jc w:val="center"/>
                    <w:rPr>
                      <w:rFonts w:hint="default" w:ascii="Times New Roman" w:hAnsi="Times New Roman" w:cs="Times New Roman"/>
                      <w:color w:val="000000"/>
                      <w:kern w:val="0"/>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847" w:type="dxa"/>
                  <w:vMerge w:val="continue"/>
                  <w:tcBorders>
                    <w:tl2br w:val="nil"/>
                    <w:tr2bl w:val="nil"/>
                  </w:tcBorders>
                  <w:noWrap w:val="0"/>
                  <w:vAlign w:val="center"/>
                </w:tcPr>
                <w:p>
                  <w:pPr>
                    <w:pStyle w:val="8"/>
                    <w:spacing w:line="240" w:lineRule="auto"/>
                    <w:jc w:val="center"/>
                    <w:rPr>
                      <w:rFonts w:hint="default" w:ascii="Times New Roman" w:hAnsi="Times New Roman" w:cs="Times New Roman"/>
                      <w:color w:val="000000"/>
                      <w:kern w:val="0"/>
                      <w:sz w:val="21"/>
                      <w:szCs w:val="21"/>
                      <w:highlight w:val="none"/>
                      <w:vertAlign w:val="baseline"/>
                      <w:lang w:val="en-US" w:eastAsia="zh-CN"/>
                    </w:rPr>
                  </w:pPr>
                </w:p>
              </w:tc>
              <w:tc>
                <w:tcPr>
                  <w:tcW w:w="1848" w:type="dxa"/>
                  <w:tcBorders>
                    <w:tl2br w:val="nil"/>
                    <w:tr2bl w:val="nil"/>
                  </w:tcBorders>
                  <w:noWrap w:val="0"/>
                  <w:vAlign w:val="center"/>
                </w:tcPr>
                <w:p>
                  <w:pPr>
                    <w:pStyle w:val="8"/>
                    <w:spacing w:line="240" w:lineRule="auto"/>
                    <w:jc w:val="center"/>
                    <w:rPr>
                      <w:rFonts w:hint="default" w:ascii="Times New Roman" w:hAnsi="Times New Roman" w:eastAsia="宋体" w:cs="Times New Roman"/>
                      <w:color w:val="000000"/>
                      <w:kern w:val="0"/>
                      <w:sz w:val="21"/>
                      <w:szCs w:val="21"/>
                      <w:highlight w:val="none"/>
                      <w:vertAlign w:val="baseline"/>
                      <w:lang w:val="en-US" w:eastAsia="zh-CN" w:bidi="ar-SA"/>
                    </w:rPr>
                  </w:pPr>
                  <w:r>
                    <w:rPr>
                      <w:rFonts w:hint="default" w:ascii="Times New Roman" w:hAnsi="Times New Roman" w:cs="Times New Roman"/>
                      <w:color w:val="000000"/>
                      <w:kern w:val="0"/>
                      <w:sz w:val="21"/>
                      <w:szCs w:val="21"/>
                      <w:highlight w:val="none"/>
                      <w:vertAlign w:val="baseline"/>
                      <w:lang w:val="en-US" w:eastAsia="zh-CN"/>
                    </w:rPr>
                    <w:t>小时平均</w:t>
                  </w:r>
                </w:p>
              </w:tc>
              <w:tc>
                <w:tcPr>
                  <w:tcW w:w="1848" w:type="dxa"/>
                  <w:tcBorders>
                    <w:tl2br w:val="nil"/>
                    <w:tr2bl w:val="nil"/>
                  </w:tcBorders>
                  <w:noWrap w:val="0"/>
                  <w:vAlign w:val="center"/>
                </w:tcPr>
                <w:p>
                  <w:pPr>
                    <w:pStyle w:val="8"/>
                    <w:spacing w:line="240" w:lineRule="auto"/>
                    <w:jc w:val="center"/>
                    <w:rPr>
                      <w:rFonts w:hint="default" w:ascii="Times New Roman" w:hAnsi="Times New Roman" w:eastAsia="宋体" w:cs="Times New Roman"/>
                      <w:color w:val="000000"/>
                      <w:kern w:val="0"/>
                      <w:sz w:val="21"/>
                      <w:szCs w:val="21"/>
                      <w:highlight w:val="none"/>
                      <w:vertAlign w:val="baseline"/>
                      <w:lang w:val="en-US" w:eastAsia="zh-CN" w:bidi="ar-SA"/>
                    </w:rPr>
                  </w:pPr>
                  <w:r>
                    <w:rPr>
                      <w:rFonts w:hint="default" w:ascii="Times New Roman" w:hAnsi="Times New Roman" w:cs="Times New Roman"/>
                      <w:color w:val="000000"/>
                      <w:kern w:val="0"/>
                      <w:sz w:val="21"/>
                      <w:szCs w:val="21"/>
                      <w:highlight w:val="none"/>
                      <w:vertAlign w:val="baseline"/>
                      <w:lang w:val="en-US" w:eastAsia="zh-CN"/>
                    </w:rPr>
                    <w:t>/</w:t>
                  </w:r>
                </w:p>
              </w:tc>
              <w:tc>
                <w:tcPr>
                  <w:tcW w:w="3312" w:type="dxa"/>
                  <w:vMerge w:val="continue"/>
                  <w:tcBorders>
                    <w:tl2br w:val="nil"/>
                    <w:tr2bl w:val="nil"/>
                  </w:tcBorders>
                  <w:noWrap w:val="0"/>
                  <w:vAlign w:val="top"/>
                </w:tcPr>
                <w:p>
                  <w:pPr>
                    <w:pStyle w:val="8"/>
                    <w:spacing w:line="240" w:lineRule="auto"/>
                    <w:jc w:val="center"/>
                    <w:rPr>
                      <w:rFonts w:hint="default" w:ascii="Times New Roman" w:hAnsi="Times New Roman" w:cs="Times New Roman"/>
                      <w:color w:val="000000"/>
                      <w:kern w:val="0"/>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7" w:type="dxa"/>
                  <w:tcBorders>
                    <w:tl2br w:val="nil"/>
                    <w:tr2bl w:val="nil"/>
                  </w:tcBorders>
                  <w:noWrap w:val="0"/>
                  <w:vAlign w:val="center"/>
                </w:tcPr>
                <w:p>
                  <w:pPr>
                    <w:jc w:val="center"/>
                    <w:rPr>
                      <w:rFonts w:hint="default" w:ascii="Times New Roman" w:hAnsi="Times New Roman" w:eastAsia="宋体" w:cs="Times New Roman"/>
                      <w:color w:val="000000"/>
                    </w:rPr>
                  </w:pPr>
                  <w:r>
                    <w:rPr>
                      <w:rFonts w:hint="default" w:ascii="Times New Roman" w:hAnsi="Times New Roman" w:cs="Times New Roman"/>
                      <w:color w:val="000000"/>
                      <w:szCs w:val="21"/>
                      <w:lang w:eastAsia="zh-CN"/>
                    </w:rPr>
                    <w:t>非甲烷总烃</w:t>
                  </w:r>
                </w:p>
              </w:tc>
              <w:tc>
                <w:tcPr>
                  <w:tcW w:w="1848"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lang w:eastAsia="zh-CN"/>
                    </w:rPr>
                  </w:pPr>
                  <w:r>
                    <w:rPr>
                      <w:rFonts w:hint="default" w:ascii="Times New Roman" w:hAnsi="Times New Roman" w:eastAsia="宋体" w:cs="Times New Roman"/>
                      <w:color w:val="000000"/>
                      <w:lang w:eastAsia="zh-CN"/>
                    </w:rPr>
                    <w:t>小时平均</w:t>
                  </w:r>
                </w:p>
              </w:tc>
              <w:tc>
                <w:tcPr>
                  <w:tcW w:w="1848"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2000</w:t>
                  </w:r>
                </w:p>
              </w:tc>
              <w:tc>
                <w:tcPr>
                  <w:tcW w:w="3312" w:type="dxa"/>
                  <w:tcBorders>
                    <w:tl2br w:val="nil"/>
                    <w:tr2bl w:val="nil"/>
                  </w:tcBorders>
                  <w:noWrap w:val="0"/>
                  <w:vAlign w:val="top"/>
                </w:tcPr>
                <w:p>
                  <w:pPr>
                    <w:spacing w:line="320" w:lineRule="exact"/>
                    <w:jc w:val="center"/>
                    <w:rPr>
                      <w:rFonts w:hint="default" w:ascii="Times New Roman" w:hAnsi="Times New Roman" w:eastAsia="宋体" w:cs="Times New Roman"/>
                      <w:color w:val="000000"/>
                    </w:rPr>
                  </w:pPr>
                  <w:r>
                    <w:rPr>
                      <w:rFonts w:hint="default" w:ascii="Times New Roman" w:hAnsi="Times New Roman" w:cs="Times New Roman"/>
                      <w:color w:val="000000"/>
                    </w:rPr>
                    <w:t>《大气污染物综合排放标准详解》（国家环境保护局科技标准司）推荐值</w:t>
                  </w:r>
                </w:p>
              </w:tc>
            </w:tr>
          </w:tbl>
          <w:p>
            <w:pPr>
              <w:spacing w:line="480" w:lineRule="exact"/>
              <w:ind w:firstLine="422" w:firstLineChars="176"/>
              <w:jc w:val="left"/>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lang w:val="en-US" w:eastAsia="zh-CN"/>
              </w:rPr>
              <w:t>2</w:t>
            </w:r>
            <w:r>
              <w:rPr>
                <w:rFonts w:hint="default" w:ascii="Times New Roman" w:hAnsi="Times New Roman" w:eastAsia="宋体" w:cs="Times New Roman"/>
                <w:color w:val="000000"/>
                <w:sz w:val="24"/>
                <w:szCs w:val="24"/>
                <w:lang w:eastAsia="zh-CN"/>
              </w:rPr>
              <w:t>）估算模型参数</w:t>
            </w:r>
          </w:p>
          <w:p>
            <w:pPr>
              <w:spacing w:line="480" w:lineRule="exact"/>
              <w:ind w:firstLine="422" w:firstLineChars="176"/>
              <w:jc w:val="left"/>
              <w:rPr>
                <w:rFonts w:hint="default" w:ascii="Times New Roman" w:hAnsi="Times New Roman" w:eastAsia="宋体" w:cs="Times New Roman"/>
                <w:b/>
                <w:bCs/>
                <w:color w:val="000000"/>
                <w:sz w:val="24"/>
                <w:szCs w:val="24"/>
              </w:rPr>
            </w:pPr>
            <w:r>
              <w:rPr>
                <w:rFonts w:hint="default" w:ascii="Times New Roman" w:hAnsi="Times New Roman" w:eastAsia="宋体" w:cs="Times New Roman"/>
                <w:color w:val="000000"/>
                <w:sz w:val="24"/>
                <w:szCs w:val="24"/>
              </w:rPr>
              <w:t>估算模式所用参数见</w:t>
            </w:r>
            <w:r>
              <w:rPr>
                <w:rFonts w:hint="default" w:ascii="Times New Roman" w:hAnsi="Times New Roman" w:eastAsia="宋体" w:cs="Times New Roman"/>
                <w:color w:val="000000"/>
                <w:sz w:val="24"/>
                <w:szCs w:val="24"/>
                <w:lang w:eastAsia="zh-CN"/>
              </w:rPr>
              <w:t>表</w:t>
            </w:r>
            <w:r>
              <w:rPr>
                <w:rFonts w:hint="default" w:ascii="Times New Roman" w:hAnsi="Times New Roman" w:eastAsia="宋体" w:cs="Times New Roman"/>
                <w:color w:val="000000"/>
                <w:sz w:val="24"/>
                <w:szCs w:val="24"/>
                <w:lang w:val="en-US" w:eastAsia="zh-CN"/>
              </w:rPr>
              <w:t>7-2：</w:t>
            </w:r>
          </w:p>
          <w:p>
            <w:pPr>
              <w:spacing w:line="480" w:lineRule="exact"/>
              <w:ind w:firstLine="424" w:firstLineChars="176"/>
              <w:jc w:val="center"/>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表</w:t>
            </w:r>
            <w:r>
              <w:rPr>
                <w:rFonts w:hint="default" w:ascii="Times New Roman" w:hAnsi="Times New Roman" w:eastAsia="宋体" w:cs="Times New Roman"/>
                <w:b/>
                <w:bCs/>
                <w:color w:val="000000"/>
                <w:sz w:val="24"/>
                <w:szCs w:val="24"/>
                <w:lang w:val="en-US" w:eastAsia="zh-CN"/>
              </w:rPr>
              <w:t>7-2</w:t>
            </w:r>
            <w:r>
              <w:rPr>
                <w:rFonts w:hint="default" w:ascii="Times New Roman" w:hAnsi="Times New Roman" w:eastAsia="宋体" w:cs="Times New Roman"/>
                <w:b/>
                <w:bCs/>
                <w:color w:val="000000"/>
                <w:sz w:val="24"/>
                <w:szCs w:val="24"/>
              </w:rPr>
              <w:t xml:space="preserve"> 估算模型参数表</w:t>
            </w:r>
          </w:p>
          <w:tbl>
            <w:tblPr>
              <w:tblStyle w:val="15"/>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070"/>
              <w:gridCol w:w="2435"/>
              <w:gridCol w:w="43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505" w:type="dxa"/>
                  <w:gridSpan w:val="2"/>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参数</w:t>
                  </w:r>
                </w:p>
              </w:tc>
              <w:tc>
                <w:tcPr>
                  <w:tcW w:w="4350" w:type="dxa"/>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取值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070" w:type="dxa"/>
                  <w:vMerge w:val="restart"/>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城市农村/选项</w:t>
                  </w:r>
                </w:p>
              </w:tc>
              <w:tc>
                <w:tcPr>
                  <w:tcW w:w="2435" w:type="dxa"/>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城市/农村</w:t>
                  </w:r>
                </w:p>
              </w:tc>
              <w:tc>
                <w:tcPr>
                  <w:tcW w:w="4350" w:type="dxa"/>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农村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070" w:type="dxa"/>
                  <w:vMerge w:val="continue"/>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000000"/>
                      <w:sz w:val="21"/>
                      <w:szCs w:val="21"/>
                    </w:rPr>
                  </w:pPr>
                </w:p>
              </w:tc>
              <w:tc>
                <w:tcPr>
                  <w:tcW w:w="2435" w:type="dxa"/>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人口数(城市人口数)</w:t>
                  </w:r>
                </w:p>
              </w:tc>
              <w:tc>
                <w:tcPr>
                  <w:tcW w:w="4350" w:type="dxa"/>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505" w:type="dxa"/>
                  <w:gridSpan w:val="2"/>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最高环境温度</w:t>
                  </w:r>
                </w:p>
              </w:tc>
              <w:tc>
                <w:tcPr>
                  <w:tcW w:w="4350" w:type="dxa"/>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40.4</w:t>
                  </w:r>
                  <w:r>
                    <w:rPr>
                      <w:rFonts w:hint="default" w:ascii="Times New Roman" w:hAnsi="Times New Roman" w:eastAsia="宋体" w:cs="Times New Roman"/>
                      <w:color w:val="000000"/>
                      <w:sz w:val="21"/>
                      <w:szCs w:val="21"/>
                    </w:rPr>
                    <w:t xml:space="preserve"> °C</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505" w:type="dxa"/>
                  <w:gridSpan w:val="2"/>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最低环境温度</w:t>
                  </w:r>
                </w:p>
              </w:tc>
              <w:tc>
                <w:tcPr>
                  <w:tcW w:w="4350" w:type="dxa"/>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-9.2</w:t>
                  </w:r>
                  <w:r>
                    <w:rPr>
                      <w:rFonts w:hint="default" w:ascii="Times New Roman" w:hAnsi="Times New Roman" w:eastAsia="宋体" w:cs="Times New Roman"/>
                      <w:color w:val="000000"/>
                      <w:sz w:val="21"/>
                      <w:szCs w:val="21"/>
                    </w:rPr>
                    <w:t xml:space="preserve"> °C</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505" w:type="dxa"/>
                  <w:gridSpan w:val="2"/>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土地利用类型</w:t>
                  </w:r>
                </w:p>
              </w:tc>
              <w:tc>
                <w:tcPr>
                  <w:tcW w:w="4350" w:type="dxa"/>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城市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505" w:type="dxa"/>
                  <w:gridSpan w:val="2"/>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区域湿度条件</w:t>
                  </w:r>
                </w:p>
              </w:tc>
              <w:tc>
                <w:tcPr>
                  <w:tcW w:w="4350" w:type="dxa"/>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潮湿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070" w:type="dxa"/>
                  <w:vMerge w:val="restart"/>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是否考虑地形</w:t>
                  </w:r>
                </w:p>
              </w:tc>
              <w:tc>
                <w:tcPr>
                  <w:tcW w:w="2435" w:type="dxa"/>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考虑地形</w:t>
                  </w:r>
                </w:p>
              </w:tc>
              <w:tc>
                <w:tcPr>
                  <w:tcW w:w="4350" w:type="dxa"/>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070" w:type="dxa"/>
                  <w:vMerge w:val="continue"/>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000000"/>
                      <w:sz w:val="21"/>
                      <w:szCs w:val="21"/>
                    </w:rPr>
                  </w:pPr>
                </w:p>
              </w:tc>
              <w:tc>
                <w:tcPr>
                  <w:tcW w:w="2435" w:type="dxa"/>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地形数据分辨率(m)</w:t>
                  </w:r>
                </w:p>
              </w:tc>
              <w:tc>
                <w:tcPr>
                  <w:tcW w:w="4350" w:type="dxa"/>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070" w:type="dxa"/>
                  <w:vMerge w:val="restart"/>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是否考虑海岸线熏烟</w:t>
                  </w:r>
                </w:p>
              </w:tc>
              <w:tc>
                <w:tcPr>
                  <w:tcW w:w="2435" w:type="dxa"/>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考虑海岸线熏烟</w:t>
                  </w:r>
                </w:p>
              </w:tc>
              <w:tc>
                <w:tcPr>
                  <w:tcW w:w="4350" w:type="dxa"/>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070" w:type="dxa"/>
                  <w:vMerge w:val="continue"/>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000000"/>
                      <w:sz w:val="21"/>
                      <w:szCs w:val="21"/>
                    </w:rPr>
                  </w:pPr>
                </w:p>
              </w:tc>
              <w:tc>
                <w:tcPr>
                  <w:tcW w:w="2435" w:type="dxa"/>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海岸线距离/km</w:t>
                  </w:r>
                </w:p>
              </w:tc>
              <w:tc>
                <w:tcPr>
                  <w:tcW w:w="4350" w:type="dxa"/>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070" w:type="dxa"/>
                  <w:vMerge w:val="continue"/>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000000"/>
                      <w:sz w:val="21"/>
                      <w:szCs w:val="21"/>
                    </w:rPr>
                  </w:pPr>
                </w:p>
              </w:tc>
              <w:tc>
                <w:tcPr>
                  <w:tcW w:w="2435" w:type="dxa"/>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海岸线方向/</w:t>
                  </w:r>
                  <w:r>
                    <w:rPr>
                      <w:rFonts w:hint="default" w:ascii="Times New Roman" w:hAnsi="Times New Roman" w:eastAsia="宋体" w:cs="Times New Roman"/>
                      <w:color w:val="000000"/>
                      <w:sz w:val="21"/>
                      <w:szCs w:val="21"/>
                      <w:vertAlign w:val="superscript"/>
                    </w:rPr>
                    <w:t>o</w:t>
                  </w:r>
                </w:p>
              </w:tc>
              <w:tc>
                <w:tcPr>
                  <w:tcW w:w="4350" w:type="dxa"/>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r>
          </w:tbl>
          <w:p>
            <w:pPr>
              <w:spacing w:line="480" w:lineRule="exact"/>
              <w:ind w:firstLine="422" w:firstLineChars="176"/>
              <w:jc w:val="left"/>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w:t>
            </w:r>
            <w:r>
              <w:rPr>
                <w:rFonts w:hint="default" w:ascii="Times New Roman" w:hAnsi="Times New Roman" w:cs="Times New Roman"/>
                <w:color w:val="000000"/>
                <w:sz w:val="24"/>
                <w:lang w:val="en-US" w:eastAsia="zh-CN"/>
              </w:rPr>
              <w:t>3</w:t>
            </w:r>
            <w:r>
              <w:rPr>
                <w:rFonts w:hint="default" w:ascii="Times New Roman" w:hAnsi="Times New Roman" w:cs="Times New Roman"/>
                <w:color w:val="000000"/>
                <w:sz w:val="24"/>
                <w:lang w:eastAsia="zh-CN"/>
              </w:rPr>
              <w:t>）污染源调查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default" w:ascii="Times New Roman" w:hAnsi="Times New Roman" w:cs="Times New Roman"/>
                <w:b/>
                <w:bCs/>
                <w:color w:val="000000"/>
                <w:sz w:val="24"/>
              </w:rPr>
            </w:pPr>
            <w:r>
              <w:rPr>
                <w:rFonts w:hint="default" w:ascii="Times New Roman" w:hAnsi="Times New Roman" w:cs="Times New Roman"/>
                <w:b w:val="0"/>
                <w:bCs w:val="0"/>
                <w:color w:val="000000"/>
                <w:sz w:val="24"/>
                <w:lang w:eastAsia="zh-CN"/>
              </w:rPr>
              <w:t>项目污染源调查下表：</w:t>
            </w:r>
          </w:p>
          <w:p>
            <w:pPr>
              <w:spacing w:line="460" w:lineRule="exact"/>
              <w:jc w:val="center"/>
              <w:rPr>
                <w:rFonts w:hint="default" w:ascii="Times New Roman" w:hAnsi="Times New Roman" w:cs="Times New Roman"/>
                <w:b/>
                <w:bCs/>
                <w:color w:val="000000"/>
                <w:sz w:val="24"/>
              </w:rPr>
            </w:pPr>
            <w:r>
              <w:rPr>
                <w:rFonts w:hint="default" w:ascii="Times New Roman" w:hAnsi="Times New Roman" w:cs="Times New Roman"/>
                <w:b/>
                <w:bCs/>
                <w:color w:val="000000"/>
                <w:sz w:val="24"/>
              </w:rPr>
              <w:t>表7</w:t>
            </w:r>
            <w:r>
              <w:rPr>
                <w:rFonts w:hint="default" w:ascii="Times New Roman" w:hAnsi="Times New Roman" w:cs="Times New Roman"/>
                <w:b/>
                <w:bCs/>
                <w:color w:val="000000"/>
                <w:sz w:val="24"/>
                <w:lang w:val="en-US" w:eastAsia="zh-CN"/>
              </w:rPr>
              <w:t>-3</w:t>
            </w:r>
            <w:r>
              <w:rPr>
                <w:rFonts w:hint="default" w:ascii="Times New Roman" w:hAnsi="Times New Roman" w:cs="Times New Roman"/>
                <w:b/>
                <w:bCs/>
                <w:color w:val="000000"/>
                <w:sz w:val="24"/>
              </w:rPr>
              <w:t xml:space="preserve">  点源参数表</w:t>
            </w:r>
          </w:p>
          <w:tbl>
            <w:tblPr>
              <w:tblStyle w:val="14"/>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591"/>
              <w:gridCol w:w="1054"/>
              <w:gridCol w:w="1018"/>
              <w:gridCol w:w="740"/>
              <w:gridCol w:w="516"/>
              <w:gridCol w:w="642"/>
              <w:gridCol w:w="678"/>
              <w:gridCol w:w="675"/>
              <w:gridCol w:w="1042"/>
              <w:gridCol w:w="847"/>
              <w:gridCol w:w="470"/>
              <w:gridCol w:w="5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c>
                <w:tcPr>
                  <w:tcW w:w="591" w:type="dxa"/>
                  <w:vMerge w:val="restart"/>
                  <w:tcBorders>
                    <w:tl2br w:val="nil"/>
                    <w:tr2bl w:val="nil"/>
                  </w:tcBorders>
                  <w:noWrap w:val="0"/>
                  <w:vAlign w:val="center"/>
                </w:tcPr>
                <w:p>
                  <w:pPr>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污染源名称</w:t>
                  </w:r>
                </w:p>
              </w:tc>
              <w:tc>
                <w:tcPr>
                  <w:tcW w:w="2072" w:type="dxa"/>
                  <w:gridSpan w:val="2"/>
                  <w:tcBorders>
                    <w:tl2br w:val="nil"/>
                    <w:tr2bl w:val="nil"/>
                  </w:tcBorders>
                  <w:noWrap w:val="0"/>
                  <w:vAlign w:val="center"/>
                </w:tcPr>
                <w:p>
                  <w:pPr>
                    <w:snapToGrid w:val="0"/>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排气筒底部中心坐标(</w:t>
                  </w:r>
                  <w:r>
                    <w:rPr>
                      <w:rFonts w:hint="default" w:ascii="Times New Roman" w:hAnsi="Times New Roman" w:cs="Times New Roman"/>
                      <w:b/>
                      <w:color w:val="000000"/>
                      <w:szCs w:val="21"/>
                      <w:vertAlign w:val="superscript"/>
                    </w:rPr>
                    <w:t>o</w:t>
                  </w:r>
                  <w:r>
                    <w:rPr>
                      <w:rFonts w:hint="default" w:ascii="Times New Roman" w:hAnsi="Times New Roman" w:cs="Times New Roman"/>
                      <w:b/>
                      <w:color w:val="000000"/>
                      <w:szCs w:val="21"/>
                    </w:rPr>
                    <w:t>)</w:t>
                  </w:r>
                </w:p>
              </w:tc>
              <w:tc>
                <w:tcPr>
                  <w:tcW w:w="740" w:type="dxa"/>
                  <w:vMerge w:val="restart"/>
                  <w:tcBorders>
                    <w:tl2br w:val="nil"/>
                    <w:tr2bl w:val="nil"/>
                  </w:tcBorders>
                  <w:noWrap w:val="0"/>
                  <w:vAlign w:val="center"/>
                </w:tcPr>
                <w:p>
                  <w:pPr>
                    <w:snapToGrid w:val="0"/>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排气筒底部海拔高度(m)</w:t>
                  </w:r>
                </w:p>
              </w:tc>
              <w:tc>
                <w:tcPr>
                  <w:tcW w:w="2511" w:type="dxa"/>
                  <w:gridSpan w:val="4"/>
                  <w:tcBorders>
                    <w:tl2br w:val="nil"/>
                    <w:tr2bl w:val="nil"/>
                  </w:tcBorders>
                  <w:noWrap w:val="0"/>
                  <w:vAlign w:val="center"/>
                </w:tcPr>
                <w:p>
                  <w:pPr>
                    <w:snapToGrid w:val="0"/>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排气筒参数</w:t>
                  </w:r>
                </w:p>
              </w:tc>
              <w:tc>
                <w:tcPr>
                  <w:tcW w:w="1042" w:type="dxa"/>
                  <w:vMerge w:val="restart"/>
                  <w:tcBorders>
                    <w:tl2br w:val="nil"/>
                    <w:tr2bl w:val="nil"/>
                  </w:tcBorders>
                  <w:noWrap w:val="0"/>
                  <w:vAlign w:val="center"/>
                </w:tcPr>
                <w:p>
                  <w:pPr>
                    <w:snapToGrid w:val="0"/>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污染物名称</w:t>
                  </w:r>
                </w:p>
              </w:tc>
              <w:tc>
                <w:tcPr>
                  <w:tcW w:w="847" w:type="dxa"/>
                  <w:vMerge w:val="restart"/>
                  <w:tcBorders>
                    <w:tl2br w:val="nil"/>
                    <w:tr2bl w:val="nil"/>
                  </w:tcBorders>
                  <w:noWrap w:val="0"/>
                  <w:vAlign w:val="center"/>
                </w:tcPr>
                <w:p>
                  <w:pPr>
                    <w:snapToGrid w:val="0"/>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排放速率</w:t>
                  </w:r>
                </w:p>
              </w:tc>
              <w:tc>
                <w:tcPr>
                  <w:tcW w:w="470" w:type="dxa"/>
                  <w:vMerge w:val="restart"/>
                  <w:tcBorders>
                    <w:tl2br w:val="nil"/>
                    <w:tr2bl w:val="nil"/>
                  </w:tcBorders>
                  <w:noWrap w:val="0"/>
                  <w:vAlign w:val="center"/>
                </w:tcPr>
                <w:p>
                  <w:pPr>
                    <w:snapToGrid w:val="0"/>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单位</w:t>
                  </w:r>
                </w:p>
              </w:tc>
              <w:tc>
                <w:tcPr>
                  <w:tcW w:w="582" w:type="dxa"/>
                  <w:vMerge w:val="restart"/>
                  <w:tcBorders>
                    <w:tl2br w:val="nil"/>
                    <w:tr2bl w:val="nil"/>
                  </w:tcBorders>
                  <w:noWrap w:val="0"/>
                  <w:vAlign w:val="center"/>
                </w:tcPr>
                <w:p>
                  <w:pPr>
                    <w:snapToGrid w:val="0"/>
                    <w:jc w:val="center"/>
                    <w:rPr>
                      <w:rFonts w:hint="default" w:ascii="Times New Roman" w:hAnsi="Times New Roman" w:eastAsia="宋体" w:cs="Times New Roman"/>
                      <w:b/>
                      <w:color w:val="000000"/>
                      <w:szCs w:val="21"/>
                      <w:lang w:eastAsia="zh-CN"/>
                    </w:rPr>
                  </w:pPr>
                  <w:r>
                    <w:rPr>
                      <w:rFonts w:hint="default" w:ascii="Times New Roman" w:hAnsi="Times New Roman" w:cs="Times New Roman"/>
                      <w:b/>
                      <w:color w:val="000000"/>
                      <w:szCs w:val="21"/>
                      <w:lang w:eastAsia="zh-CN"/>
                    </w:rPr>
                    <w:t>排放时间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c>
                <w:tcPr>
                  <w:tcW w:w="591" w:type="dxa"/>
                  <w:vMerge w:val="continue"/>
                  <w:tcBorders>
                    <w:tl2br w:val="nil"/>
                    <w:tr2bl w:val="nil"/>
                  </w:tcBorders>
                  <w:noWrap w:val="0"/>
                  <w:vAlign w:val="center"/>
                </w:tcPr>
                <w:p>
                  <w:pPr>
                    <w:widowControl/>
                    <w:jc w:val="left"/>
                    <w:rPr>
                      <w:rFonts w:hint="default" w:ascii="Times New Roman" w:hAnsi="Times New Roman" w:cs="Times New Roman"/>
                      <w:b/>
                      <w:color w:val="000000"/>
                      <w:szCs w:val="21"/>
                    </w:rPr>
                  </w:pPr>
                </w:p>
              </w:tc>
              <w:tc>
                <w:tcPr>
                  <w:tcW w:w="1054" w:type="dxa"/>
                  <w:tcBorders>
                    <w:tl2br w:val="nil"/>
                    <w:tr2bl w:val="nil"/>
                  </w:tcBorders>
                  <w:noWrap w:val="0"/>
                  <w:vAlign w:val="center"/>
                </w:tcPr>
                <w:p>
                  <w:pPr>
                    <w:snapToGrid w:val="0"/>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经度</w:t>
                  </w:r>
                </w:p>
              </w:tc>
              <w:tc>
                <w:tcPr>
                  <w:tcW w:w="1018" w:type="dxa"/>
                  <w:tcBorders>
                    <w:tl2br w:val="nil"/>
                    <w:tr2bl w:val="nil"/>
                  </w:tcBorders>
                  <w:noWrap w:val="0"/>
                  <w:vAlign w:val="center"/>
                </w:tcPr>
                <w:p>
                  <w:pPr>
                    <w:snapToGrid w:val="0"/>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纬度</w:t>
                  </w:r>
                </w:p>
              </w:tc>
              <w:tc>
                <w:tcPr>
                  <w:tcW w:w="740" w:type="dxa"/>
                  <w:vMerge w:val="continue"/>
                  <w:tcBorders>
                    <w:tl2br w:val="nil"/>
                    <w:tr2bl w:val="nil"/>
                  </w:tcBorders>
                  <w:noWrap w:val="0"/>
                  <w:vAlign w:val="center"/>
                </w:tcPr>
                <w:p>
                  <w:pPr>
                    <w:widowControl/>
                    <w:jc w:val="left"/>
                    <w:rPr>
                      <w:rFonts w:hint="default" w:ascii="Times New Roman" w:hAnsi="Times New Roman" w:cs="Times New Roman"/>
                      <w:b/>
                      <w:color w:val="000000"/>
                      <w:szCs w:val="21"/>
                    </w:rPr>
                  </w:pPr>
                </w:p>
              </w:tc>
              <w:tc>
                <w:tcPr>
                  <w:tcW w:w="516" w:type="dxa"/>
                  <w:tcBorders>
                    <w:tl2br w:val="nil"/>
                    <w:tr2bl w:val="nil"/>
                  </w:tcBorders>
                  <w:noWrap w:val="0"/>
                  <w:vAlign w:val="center"/>
                </w:tcPr>
                <w:p>
                  <w:pPr>
                    <w:snapToGrid w:val="0"/>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高度</w:t>
                  </w:r>
                </w:p>
                <w:p>
                  <w:pPr>
                    <w:snapToGrid w:val="0"/>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(m)</w:t>
                  </w:r>
                </w:p>
              </w:tc>
              <w:tc>
                <w:tcPr>
                  <w:tcW w:w="642" w:type="dxa"/>
                  <w:tcBorders>
                    <w:tl2br w:val="nil"/>
                    <w:tr2bl w:val="nil"/>
                  </w:tcBorders>
                  <w:noWrap w:val="0"/>
                  <w:vAlign w:val="center"/>
                </w:tcPr>
                <w:p>
                  <w:pPr>
                    <w:snapToGrid w:val="0"/>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内径</w:t>
                  </w:r>
                </w:p>
                <w:p>
                  <w:pPr>
                    <w:snapToGrid w:val="0"/>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(m)</w:t>
                  </w:r>
                </w:p>
              </w:tc>
              <w:tc>
                <w:tcPr>
                  <w:tcW w:w="678" w:type="dxa"/>
                  <w:tcBorders>
                    <w:tl2br w:val="nil"/>
                    <w:tr2bl w:val="nil"/>
                  </w:tcBorders>
                  <w:noWrap w:val="0"/>
                  <w:vAlign w:val="center"/>
                </w:tcPr>
                <w:p>
                  <w:pPr>
                    <w:snapToGrid w:val="0"/>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温度</w:t>
                  </w:r>
                </w:p>
                <w:p>
                  <w:pPr>
                    <w:snapToGrid w:val="0"/>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w:t>
                  </w:r>
                </w:p>
              </w:tc>
              <w:tc>
                <w:tcPr>
                  <w:tcW w:w="675" w:type="dxa"/>
                  <w:tcBorders>
                    <w:tl2br w:val="nil"/>
                    <w:tr2bl w:val="nil"/>
                  </w:tcBorders>
                  <w:noWrap w:val="0"/>
                  <w:vAlign w:val="center"/>
                </w:tcPr>
                <w:p>
                  <w:pPr>
                    <w:snapToGrid w:val="0"/>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流速</w:t>
                  </w:r>
                </w:p>
                <w:p>
                  <w:pPr>
                    <w:snapToGrid w:val="0"/>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(m</w:t>
                  </w:r>
                  <w:r>
                    <w:rPr>
                      <w:rFonts w:hint="default" w:ascii="Times New Roman" w:hAnsi="Times New Roman" w:cs="Times New Roman"/>
                      <w:b/>
                      <w:color w:val="000000"/>
                      <w:szCs w:val="21"/>
                      <w:vertAlign w:val="superscript"/>
                      <w:lang w:val="en-US" w:eastAsia="zh-CN"/>
                    </w:rPr>
                    <w:t>3</w:t>
                  </w:r>
                  <w:r>
                    <w:rPr>
                      <w:rFonts w:hint="default" w:ascii="Times New Roman" w:hAnsi="Times New Roman" w:cs="Times New Roman"/>
                      <w:b/>
                      <w:color w:val="000000"/>
                      <w:szCs w:val="21"/>
                    </w:rPr>
                    <w:t>/</w:t>
                  </w:r>
                  <w:r>
                    <w:rPr>
                      <w:rFonts w:hint="default" w:ascii="Times New Roman" w:hAnsi="Times New Roman" w:cs="Times New Roman"/>
                      <w:b/>
                      <w:color w:val="000000"/>
                      <w:szCs w:val="21"/>
                      <w:lang w:val="en-US" w:eastAsia="zh-CN"/>
                    </w:rPr>
                    <w:t>h</w:t>
                  </w:r>
                  <w:r>
                    <w:rPr>
                      <w:rFonts w:hint="default" w:ascii="Times New Roman" w:hAnsi="Times New Roman" w:cs="Times New Roman"/>
                      <w:b/>
                      <w:color w:val="000000"/>
                      <w:szCs w:val="21"/>
                    </w:rPr>
                    <w:t>)</w:t>
                  </w:r>
                </w:p>
              </w:tc>
              <w:tc>
                <w:tcPr>
                  <w:tcW w:w="1042" w:type="dxa"/>
                  <w:vMerge w:val="continue"/>
                  <w:tcBorders>
                    <w:tl2br w:val="nil"/>
                    <w:tr2bl w:val="nil"/>
                  </w:tcBorders>
                  <w:noWrap w:val="0"/>
                  <w:vAlign w:val="center"/>
                </w:tcPr>
                <w:p>
                  <w:pPr>
                    <w:widowControl/>
                    <w:jc w:val="left"/>
                    <w:rPr>
                      <w:rFonts w:hint="default" w:ascii="Times New Roman" w:hAnsi="Times New Roman" w:cs="Times New Roman"/>
                      <w:b/>
                      <w:color w:val="000000"/>
                      <w:szCs w:val="21"/>
                    </w:rPr>
                  </w:pPr>
                </w:p>
              </w:tc>
              <w:tc>
                <w:tcPr>
                  <w:tcW w:w="847" w:type="dxa"/>
                  <w:vMerge w:val="continue"/>
                  <w:tcBorders>
                    <w:tl2br w:val="nil"/>
                    <w:tr2bl w:val="nil"/>
                  </w:tcBorders>
                  <w:noWrap w:val="0"/>
                  <w:vAlign w:val="center"/>
                </w:tcPr>
                <w:p>
                  <w:pPr>
                    <w:widowControl/>
                    <w:jc w:val="left"/>
                    <w:rPr>
                      <w:rFonts w:hint="default" w:ascii="Times New Roman" w:hAnsi="Times New Roman" w:cs="Times New Roman"/>
                      <w:b/>
                      <w:color w:val="000000"/>
                      <w:szCs w:val="21"/>
                    </w:rPr>
                  </w:pPr>
                </w:p>
              </w:tc>
              <w:tc>
                <w:tcPr>
                  <w:tcW w:w="470" w:type="dxa"/>
                  <w:vMerge w:val="continue"/>
                  <w:tcBorders>
                    <w:tl2br w:val="nil"/>
                    <w:tr2bl w:val="nil"/>
                  </w:tcBorders>
                  <w:noWrap w:val="0"/>
                  <w:vAlign w:val="center"/>
                </w:tcPr>
                <w:p>
                  <w:pPr>
                    <w:widowControl/>
                    <w:jc w:val="left"/>
                    <w:rPr>
                      <w:rFonts w:hint="default" w:ascii="Times New Roman" w:hAnsi="Times New Roman" w:cs="Times New Roman"/>
                      <w:b/>
                      <w:color w:val="000000"/>
                      <w:szCs w:val="21"/>
                    </w:rPr>
                  </w:pPr>
                </w:p>
              </w:tc>
              <w:tc>
                <w:tcPr>
                  <w:tcW w:w="582" w:type="dxa"/>
                  <w:vMerge w:val="continue"/>
                  <w:tcBorders>
                    <w:tl2br w:val="nil"/>
                    <w:tr2bl w:val="nil"/>
                  </w:tcBorders>
                  <w:noWrap w:val="0"/>
                  <w:vAlign w:val="center"/>
                </w:tcPr>
                <w:p>
                  <w:pPr>
                    <w:widowControl/>
                    <w:jc w:val="left"/>
                    <w:rPr>
                      <w:rFonts w:hint="default" w:ascii="Times New Roman" w:hAnsi="Times New Roman" w:cs="Times New Roman"/>
                      <w:b/>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53" w:hRule="atLeast"/>
              </w:trPr>
              <w:tc>
                <w:tcPr>
                  <w:tcW w:w="591" w:type="dxa"/>
                  <w:vMerge w:val="restart"/>
                  <w:tcBorders>
                    <w:tl2br w:val="nil"/>
                    <w:tr2bl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1#排气筒</w:t>
                  </w:r>
                </w:p>
              </w:tc>
              <w:tc>
                <w:tcPr>
                  <w:tcW w:w="1054" w:type="dxa"/>
                  <w:vMerge w:val="restart"/>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 w:val="21"/>
                      <w:szCs w:val="21"/>
                      <w:lang w:val="en-US" w:eastAsia="zh-CN"/>
                    </w:rPr>
                    <w:t>1</w:t>
                  </w:r>
                  <w:r>
                    <w:rPr>
                      <w:rFonts w:hint="eastAsia" w:cs="Times New Roman"/>
                      <w:color w:val="000000"/>
                      <w:sz w:val="21"/>
                      <w:szCs w:val="21"/>
                      <w:lang w:val="en-US" w:eastAsia="zh-CN"/>
                    </w:rPr>
                    <w:t>20</w:t>
                  </w:r>
                  <w:r>
                    <w:rPr>
                      <w:rFonts w:hint="default" w:ascii="Times New Roman" w:hAnsi="Times New Roman" w:cs="Times New Roman"/>
                      <w:color w:val="000000"/>
                      <w:sz w:val="21"/>
                      <w:szCs w:val="21"/>
                      <w:lang w:val="en-US" w:eastAsia="zh-CN"/>
                    </w:rPr>
                    <w:t>.</w:t>
                  </w:r>
                  <w:r>
                    <w:rPr>
                      <w:rFonts w:hint="eastAsia" w:cs="Times New Roman"/>
                      <w:color w:val="000000"/>
                      <w:sz w:val="21"/>
                      <w:szCs w:val="21"/>
                      <w:lang w:val="en-US" w:eastAsia="zh-CN"/>
                    </w:rPr>
                    <w:t>106287</w:t>
                  </w:r>
                </w:p>
              </w:tc>
              <w:tc>
                <w:tcPr>
                  <w:tcW w:w="1018" w:type="dxa"/>
                  <w:vMerge w:val="restar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31.</w:t>
                  </w:r>
                  <w:r>
                    <w:rPr>
                      <w:rFonts w:hint="eastAsia" w:cs="Times New Roman"/>
                      <w:color w:val="000000"/>
                      <w:sz w:val="21"/>
                      <w:szCs w:val="21"/>
                      <w:lang w:val="en-US" w:eastAsia="zh-CN"/>
                    </w:rPr>
                    <w:t>709617</w:t>
                  </w:r>
                </w:p>
              </w:tc>
              <w:tc>
                <w:tcPr>
                  <w:tcW w:w="740" w:type="dxa"/>
                  <w:vMerge w:val="restart"/>
                  <w:tcBorders>
                    <w:tl2br w:val="nil"/>
                    <w:tr2bl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lang w:val="en-US" w:eastAsia="zh-CN"/>
                    </w:rPr>
                    <w:t>5.</w:t>
                  </w:r>
                  <w:r>
                    <w:rPr>
                      <w:rFonts w:hint="default" w:ascii="Times New Roman" w:hAnsi="Times New Roman" w:cs="Times New Roman"/>
                      <w:color w:val="000000"/>
                      <w:szCs w:val="21"/>
                    </w:rPr>
                    <w:t>0</w:t>
                  </w:r>
                </w:p>
              </w:tc>
              <w:tc>
                <w:tcPr>
                  <w:tcW w:w="516" w:type="dxa"/>
                  <w:vMerge w:val="restart"/>
                  <w:tcBorders>
                    <w:tl2br w:val="nil"/>
                    <w:tr2bl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15.0</w:t>
                  </w:r>
                </w:p>
              </w:tc>
              <w:tc>
                <w:tcPr>
                  <w:tcW w:w="642" w:type="dxa"/>
                  <w:vMerge w:val="restart"/>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0.5</w:t>
                  </w:r>
                </w:p>
              </w:tc>
              <w:tc>
                <w:tcPr>
                  <w:tcW w:w="678" w:type="dxa"/>
                  <w:vMerge w:val="restart"/>
                  <w:tcBorders>
                    <w:tl2br w:val="nil"/>
                    <w:tr2bl w:val="nil"/>
                  </w:tcBorders>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25.0</w:t>
                  </w:r>
                </w:p>
              </w:tc>
              <w:tc>
                <w:tcPr>
                  <w:tcW w:w="675" w:type="dxa"/>
                  <w:vMerge w:val="restart"/>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eastAsia" w:cs="Times New Roman"/>
                      <w:color w:val="000000"/>
                      <w:szCs w:val="21"/>
                      <w:lang w:val="en-US" w:eastAsia="zh-CN"/>
                    </w:rPr>
                    <w:t>2</w:t>
                  </w:r>
                  <w:r>
                    <w:rPr>
                      <w:rFonts w:hint="default" w:ascii="Times New Roman" w:hAnsi="Times New Roman" w:cs="Times New Roman"/>
                      <w:color w:val="000000"/>
                      <w:szCs w:val="21"/>
                      <w:lang w:val="en-US" w:eastAsia="zh-CN"/>
                    </w:rPr>
                    <w:t>5000</w:t>
                  </w:r>
                </w:p>
              </w:tc>
              <w:tc>
                <w:tcPr>
                  <w:tcW w:w="1042" w:type="dxa"/>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颗粒物</w:t>
                  </w:r>
                </w:p>
              </w:tc>
              <w:tc>
                <w:tcPr>
                  <w:tcW w:w="84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2"/>
                      <w:sz w:val="21"/>
                      <w:szCs w:val="21"/>
                      <w:lang w:val="en-US" w:eastAsia="zh-CN" w:bidi="ar-SA"/>
                    </w:rPr>
                  </w:pPr>
                  <w:r>
                    <w:rPr>
                      <w:rFonts w:hint="eastAsia" w:eastAsia="宋体" w:cs="Times New Roman"/>
                      <w:i w:val="0"/>
                      <w:color w:val="000000"/>
                      <w:kern w:val="0"/>
                      <w:sz w:val="21"/>
                      <w:szCs w:val="21"/>
                      <w:u w:val="none"/>
                      <w:lang w:val="en-US" w:eastAsia="zh-CN" w:bidi="ar"/>
                    </w:rPr>
                    <w:t>0.02</w:t>
                  </w:r>
                  <w:r>
                    <w:rPr>
                      <w:rFonts w:hint="default" w:ascii="Times New Roman" w:hAnsi="Times New Roman" w:eastAsia="宋体" w:cs="Times New Roman"/>
                      <w:i w:val="0"/>
                      <w:color w:val="000000"/>
                      <w:kern w:val="0"/>
                      <w:sz w:val="21"/>
                      <w:szCs w:val="21"/>
                      <w:u w:val="none"/>
                      <w:lang w:val="en-US" w:eastAsia="zh-CN" w:bidi="ar"/>
                    </w:rPr>
                    <w:t xml:space="preserve"> </w:t>
                  </w:r>
                </w:p>
              </w:tc>
              <w:tc>
                <w:tcPr>
                  <w:tcW w:w="470" w:type="dxa"/>
                  <w:vMerge w:val="restart"/>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rPr>
                    <w:t>kg/h</w:t>
                  </w:r>
                </w:p>
              </w:tc>
              <w:tc>
                <w:tcPr>
                  <w:tcW w:w="582" w:type="dxa"/>
                  <w:tcBorders>
                    <w:tl2br w:val="nil"/>
                    <w:tr2bl w:val="nil"/>
                  </w:tcBorders>
                  <w:noWrap w:val="0"/>
                  <w:vAlign w:val="center"/>
                </w:tcPr>
                <w:p>
                  <w:pPr>
                    <w:jc w:val="center"/>
                    <w:rPr>
                      <w:rFonts w:hint="default" w:ascii="Times New Roman" w:hAnsi="Times New Roman" w:eastAsia="宋体" w:cs="Times New Roman"/>
                      <w:color w:val="000000"/>
                      <w:lang w:val="en-US" w:eastAsia="zh-CN"/>
                    </w:rPr>
                  </w:pPr>
                  <w:r>
                    <w:rPr>
                      <w:rFonts w:hint="eastAsia" w:cs="Times New Roman"/>
                      <w:color w:val="000000"/>
                      <w:lang w:val="en-US" w:eastAsia="zh-CN"/>
                    </w:rPr>
                    <w:t>300</w:t>
                  </w:r>
                  <w:r>
                    <w:rPr>
                      <w:rFonts w:hint="default" w:ascii="Times New Roman" w:hAnsi="Times New Roman" w:cs="Times New Roman"/>
                      <w:color w:val="000000"/>
                      <w:lang w:val="en-US" w:eastAsia="zh-CN"/>
                    </w:rPr>
                    <w:t>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6" w:hRule="atLeast"/>
              </w:trPr>
              <w:tc>
                <w:tcPr>
                  <w:tcW w:w="591" w:type="dxa"/>
                  <w:vMerge w:val="continue"/>
                  <w:tcBorders>
                    <w:tl2br w:val="nil"/>
                    <w:tr2bl w:val="nil"/>
                  </w:tcBorders>
                  <w:noWrap w:val="0"/>
                  <w:vAlign w:val="center"/>
                </w:tcPr>
                <w:p>
                  <w:pPr>
                    <w:jc w:val="center"/>
                    <w:rPr>
                      <w:rFonts w:hint="default" w:ascii="Times New Roman" w:hAnsi="Times New Roman" w:cs="Times New Roman"/>
                      <w:color w:val="000000"/>
                      <w:szCs w:val="21"/>
                    </w:rPr>
                  </w:pPr>
                </w:p>
              </w:tc>
              <w:tc>
                <w:tcPr>
                  <w:tcW w:w="1054" w:type="dxa"/>
                  <w:vMerge w:val="continue"/>
                  <w:tcBorders>
                    <w:tl2br w:val="nil"/>
                    <w:tr2bl w:val="nil"/>
                  </w:tcBorders>
                  <w:noWrap w:val="0"/>
                  <w:vAlign w:val="center"/>
                </w:tcPr>
                <w:p>
                  <w:pPr>
                    <w:jc w:val="center"/>
                    <w:rPr>
                      <w:rFonts w:hint="default" w:ascii="Times New Roman" w:hAnsi="Times New Roman" w:cs="Times New Roman"/>
                      <w:color w:val="000000"/>
                      <w:szCs w:val="21"/>
                    </w:rPr>
                  </w:pPr>
                </w:p>
              </w:tc>
              <w:tc>
                <w:tcPr>
                  <w:tcW w:w="1018" w:type="dxa"/>
                  <w:vMerge w:val="continue"/>
                  <w:tcBorders>
                    <w:tl2br w:val="nil"/>
                    <w:tr2bl w:val="nil"/>
                  </w:tcBorders>
                  <w:noWrap w:val="0"/>
                  <w:vAlign w:val="center"/>
                </w:tcPr>
                <w:p>
                  <w:pPr>
                    <w:jc w:val="center"/>
                    <w:rPr>
                      <w:rFonts w:hint="default" w:ascii="Times New Roman" w:hAnsi="Times New Roman" w:cs="Times New Roman"/>
                      <w:color w:val="000000"/>
                      <w:szCs w:val="21"/>
                    </w:rPr>
                  </w:pPr>
                </w:p>
              </w:tc>
              <w:tc>
                <w:tcPr>
                  <w:tcW w:w="740" w:type="dxa"/>
                  <w:vMerge w:val="continue"/>
                  <w:tcBorders>
                    <w:tl2br w:val="nil"/>
                    <w:tr2bl w:val="nil"/>
                  </w:tcBorders>
                  <w:noWrap w:val="0"/>
                  <w:vAlign w:val="center"/>
                </w:tcPr>
                <w:p>
                  <w:pPr>
                    <w:jc w:val="center"/>
                    <w:rPr>
                      <w:rFonts w:hint="default" w:ascii="Times New Roman" w:hAnsi="Times New Roman" w:cs="Times New Roman"/>
                      <w:color w:val="000000"/>
                      <w:szCs w:val="21"/>
                    </w:rPr>
                  </w:pPr>
                </w:p>
              </w:tc>
              <w:tc>
                <w:tcPr>
                  <w:tcW w:w="516" w:type="dxa"/>
                  <w:vMerge w:val="continue"/>
                  <w:tcBorders>
                    <w:tl2br w:val="nil"/>
                    <w:tr2bl w:val="nil"/>
                  </w:tcBorders>
                  <w:noWrap w:val="0"/>
                  <w:vAlign w:val="center"/>
                </w:tcPr>
                <w:p>
                  <w:pPr>
                    <w:jc w:val="center"/>
                    <w:rPr>
                      <w:rFonts w:hint="default" w:ascii="Times New Roman" w:hAnsi="Times New Roman" w:cs="Times New Roman"/>
                      <w:color w:val="000000"/>
                      <w:szCs w:val="21"/>
                    </w:rPr>
                  </w:pPr>
                </w:p>
              </w:tc>
              <w:tc>
                <w:tcPr>
                  <w:tcW w:w="642" w:type="dxa"/>
                  <w:vMerge w:val="continue"/>
                  <w:tcBorders>
                    <w:tl2br w:val="nil"/>
                    <w:tr2bl w:val="nil"/>
                  </w:tcBorders>
                  <w:noWrap w:val="0"/>
                  <w:vAlign w:val="center"/>
                </w:tcPr>
                <w:p>
                  <w:pPr>
                    <w:jc w:val="center"/>
                    <w:rPr>
                      <w:rFonts w:hint="default" w:ascii="Times New Roman" w:hAnsi="Times New Roman" w:cs="Times New Roman"/>
                      <w:color w:val="000000"/>
                      <w:szCs w:val="21"/>
                    </w:rPr>
                  </w:pPr>
                </w:p>
              </w:tc>
              <w:tc>
                <w:tcPr>
                  <w:tcW w:w="678" w:type="dxa"/>
                  <w:vMerge w:val="continue"/>
                  <w:tcBorders>
                    <w:tl2br w:val="nil"/>
                    <w:tr2bl w:val="nil"/>
                  </w:tcBorders>
                  <w:noWrap w:val="0"/>
                  <w:vAlign w:val="center"/>
                </w:tcPr>
                <w:p>
                  <w:pPr>
                    <w:jc w:val="center"/>
                    <w:rPr>
                      <w:rFonts w:hint="default" w:ascii="Times New Roman" w:hAnsi="Times New Roman" w:cs="Times New Roman"/>
                      <w:color w:val="000000"/>
                      <w:szCs w:val="21"/>
                    </w:rPr>
                  </w:pPr>
                </w:p>
              </w:tc>
              <w:tc>
                <w:tcPr>
                  <w:tcW w:w="675" w:type="dxa"/>
                  <w:vMerge w:val="continue"/>
                  <w:tcBorders>
                    <w:tl2br w:val="nil"/>
                    <w:tr2bl w:val="nil"/>
                  </w:tcBorders>
                  <w:noWrap w:val="0"/>
                  <w:vAlign w:val="center"/>
                </w:tcPr>
                <w:p>
                  <w:pPr>
                    <w:jc w:val="center"/>
                    <w:rPr>
                      <w:rFonts w:hint="default" w:ascii="Times New Roman" w:hAnsi="Times New Roman" w:cs="Times New Roman"/>
                      <w:color w:val="000000"/>
                      <w:szCs w:val="21"/>
                    </w:rPr>
                  </w:pPr>
                </w:p>
              </w:tc>
              <w:tc>
                <w:tcPr>
                  <w:tcW w:w="1042" w:type="dxa"/>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非甲烷总烃</w:t>
                  </w:r>
                </w:p>
              </w:tc>
              <w:tc>
                <w:tcPr>
                  <w:tcW w:w="847"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2"/>
                      <w:sz w:val="21"/>
                      <w:szCs w:val="21"/>
                      <w:lang w:val="en-US" w:eastAsia="zh-CN" w:bidi="ar-SA"/>
                    </w:rPr>
                  </w:pPr>
                  <w:r>
                    <w:rPr>
                      <w:rFonts w:hint="eastAsia" w:cs="Times New Roman"/>
                      <w:color w:val="000000"/>
                      <w:kern w:val="2"/>
                      <w:sz w:val="21"/>
                      <w:szCs w:val="21"/>
                      <w:lang w:val="en-US" w:eastAsia="zh-CN" w:bidi="ar-SA"/>
                    </w:rPr>
                    <w:t>0.017</w:t>
                  </w:r>
                </w:p>
              </w:tc>
              <w:tc>
                <w:tcPr>
                  <w:tcW w:w="470" w:type="dxa"/>
                  <w:vMerge w:val="continue"/>
                  <w:tcBorders>
                    <w:tl2br w:val="nil"/>
                    <w:tr2bl w:val="nil"/>
                  </w:tcBorders>
                  <w:noWrap w:val="0"/>
                  <w:vAlign w:val="center"/>
                </w:tcPr>
                <w:p>
                  <w:pPr>
                    <w:jc w:val="center"/>
                    <w:rPr>
                      <w:rFonts w:hint="default" w:ascii="Times New Roman" w:hAnsi="Times New Roman" w:cs="Times New Roman"/>
                      <w:color w:val="000000"/>
                      <w:szCs w:val="21"/>
                    </w:rPr>
                  </w:pPr>
                </w:p>
              </w:tc>
              <w:tc>
                <w:tcPr>
                  <w:tcW w:w="582" w:type="dxa"/>
                  <w:tcBorders>
                    <w:tl2br w:val="nil"/>
                    <w:tr2bl w:val="nil"/>
                  </w:tcBorders>
                  <w:noWrap w:val="0"/>
                  <w:vAlign w:val="center"/>
                </w:tcPr>
                <w:p>
                  <w:pPr>
                    <w:jc w:val="center"/>
                    <w:rPr>
                      <w:rFonts w:hint="default" w:ascii="Times New Roman" w:hAnsi="Times New Roman" w:eastAsia="宋体" w:cs="Times New Roman"/>
                      <w:color w:val="000000"/>
                      <w:szCs w:val="21"/>
                      <w:lang w:val="en-US" w:eastAsia="zh-CN"/>
                    </w:rPr>
                  </w:pPr>
                  <w:r>
                    <w:rPr>
                      <w:rFonts w:hint="eastAsia" w:cs="Times New Roman"/>
                      <w:color w:val="000000"/>
                      <w:szCs w:val="21"/>
                      <w:lang w:val="en-US" w:eastAsia="zh-CN"/>
                    </w:rPr>
                    <w:t>300</w:t>
                  </w:r>
                  <w:r>
                    <w:rPr>
                      <w:rFonts w:hint="default" w:ascii="Times New Roman" w:hAnsi="Times New Roman" w:cs="Times New Roman"/>
                      <w:color w:val="000000"/>
                      <w:szCs w:val="21"/>
                      <w:lang w:val="en-US" w:eastAsia="zh-CN"/>
                    </w:rPr>
                    <w:t>h</w:t>
                  </w:r>
                </w:p>
              </w:tc>
            </w:tr>
          </w:tbl>
          <w:p>
            <w:pPr>
              <w:spacing w:line="480" w:lineRule="exact"/>
              <w:jc w:val="center"/>
              <w:rPr>
                <w:rFonts w:hint="default" w:ascii="Times New Roman" w:hAnsi="Times New Roman" w:cs="Times New Roman"/>
                <w:b/>
                <w:bCs/>
                <w:color w:val="000000"/>
                <w:sz w:val="24"/>
              </w:rPr>
            </w:pPr>
            <w:r>
              <w:rPr>
                <w:rFonts w:hint="default" w:ascii="Times New Roman" w:hAnsi="Times New Roman" w:cs="Times New Roman"/>
                <w:b/>
                <w:bCs/>
                <w:color w:val="000000"/>
                <w:sz w:val="24"/>
              </w:rPr>
              <w:t>表7-</w:t>
            </w:r>
            <w:r>
              <w:rPr>
                <w:rFonts w:hint="default" w:ascii="Times New Roman" w:hAnsi="Times New Roman" w:cs="Times New Roman"/>
                <w:b/>
                <w:bCs/>
                <w:color w:val="000000"/>
                <w:sz w:val="24"/>
                <w:lang w:val="en-US" w:eastAsia="zh-CN"/>
              </w:rPr>
              <w:t>4</w:t>
            </w:r>
            <w:r>
              <w:rPr>
                <w:rFonts w:hint="default" w:ascii="Times New Roman" w:hAnsi="Times New Roman" w:cs="Times New Roman"/>
                <w:b/>
                <w:bCs/>
                <w:color w:val="000000"/>
                <w:sz w:val="24"/>
              </w:rPr>
              <w:t xml:space="preserve">  面源参数调查清单</w:t>
            </w:r>
          </w:p>
          <w:tbl>
            <w:tblPr>
              <w:tblStyle w:val="14"/>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1214"/>
              <w:gridCol w:w="1114"/>
              <w:gridCol w:w="633"/>
              <w:gridCol w:w="590"/>
              <w:gridCol w:w="604"/>
              <w:gridCol w:w="666"/>
              <w:gridCol w:w="1253"/>
              <w:gridCol w:w="689"/>
              <w:gridCol w:w="590"/>
              <w:gridCol w:w="7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7" w:type="pct"/>
                  <w:vMerge w:val="restart"/>
                  <w:tcBorders>
                    <w:tl2br w:val="nil"/>
                    <w:tr2bl w:val="nil"/>
                  </w:tcBorders>
                  <w:noWrap w:val="0"/>
                  <w:vAlign w:val="center"/>
                </w:tcPr>
                <w:p>
                  <w:pPr>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污染源名称</w:t>
                  </w:r>
                </w:p>
              </w:tc>
              <w:tc>
                <w:tcPr>
                  <w:tcW w:w="1314" w:type="pct"/>
                  <w:gridSpan w:val="2"/>
                  <w:tcBorders>
                    <w:tl2br w:val="nil"/>
                    <w:tr2bl w:val="nil"/>
                  </w:tcBorders>
                  <w:noWrap w:val="0"/>
                  <w:vAlign w:val="center"/>
                </w:tcPr>
                <w:p>
                  <w:pPr>
                    <w:snapToGrid w:val="0"/>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坐标</w:t>
                  </w:r>
                </w:p>
              </w:tc>
              <w:tc>
                <w:tcPr>
                  <w:tcW w:w="357" w:type="pct"/>
                  <w:vMerge w:val="restart"/>
                  <w:tcBorders>
                    <w:tl2br w:val="nil"/>
                    <w:tr2bl w:val="nil"/>
                  </w:tcBorders>
                  <w:noWrap w:val="0"/>
                  <w:vAlign w:val="center"/>
                </w:tcPr>
                <w:p>
                  <w:pPr>
                    <w:snapToGrid w:val="0"/>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海拔高度/m</w:t>
                  </w:r>
                </w:p>
              </w:tc>
              <w:tc>
                <w:tcPr>
                  <w:tcW w:w="1050" w:type="pct"/>
                  <w:gridSpan w:val="3"/>
                  <w:tcBorders>
                    <w:tl2br w:val="nil"/>
                    <w:tr2bl w:val="nil"/>
                  </w:tcBorders>
                  <w:noWrap w:val="0"/>
                  <w:vAlign w:val="center"/>
                </w:tcPr>
                <w:p>
                  <w:pPr>
                    <w:snapToGrid w:val="0"/>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矩形面源/m</w:t>
                  </w:r>
                </w:p>
              </w:tc>
              <w:tc>
                <w:tcPr>
                  <w:tcW w:w="707" w:type="pct"/>
                  <w:vMerge w:val="restart"/>
                  <w:tcBorders>
                    <w:tl2br w:val="nil"/>
                    <w:tr2bl w:val="nil"/>
                  </w:tcBorders>
                  <w:noWrap w:val="0"/>
                  <w:vAlign w:val="center"/>
                </w:tcPr>
                <w:p>
                  <w:pPr>
                    <w:snapToGrid w:val="0"/>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污染物</w:t>
                  </w:r>
                </w:p>
              </w:tc>
              <w:tc>
                <w:tcPr>
                  <w:tcW w:w="389" w:type="pct"/>
                  <w:vMerge w:val="restart"/>
                  <w:tcBorders>
                    <w:tl2br w:val="nil"/>
                    <w:tr2bl w:val="nil"/>
                  </w:tcBorders>
                  <w:noWrap w:val="0"/>
                  <w:vAlign w:val="center"/>
                </w:tcPr>
                <w:p>
                  <w:pPr>
                    <w:snapToGrid w:val="0"/>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排放速率</w:t>
                  </w:r>
                </w:p>
              </w:tc>
              <w:tc>
                <w:tcPr>
                  <w:tcW w:w="333" w:type="pct"/>
                  <w:vMerge w:val="restart"/>
                  <w:tcBorders>
                    <w:tl2br w:val="nil"/>
                    <w:tr2bl w:val="nil"/>
                  </w:tcBorders>
                  <w:noWrap w:val="0"/>
                  <w:vAlign w:val="center"/>
                </w:tcPr>
                <w:p>
                  <w:pPr>
                    <w:snapToGrid w:val="0"/>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单位</w:t>
                  </w:r>
                </w:p>
              </w:tc>
              <w:tc>
                <w:tcPr>
                  <w:tcW w:w="418" w:type="pct"/>
                  <w:vMerge w:val="restart"/>
                  <w:tcBorders>
                    <w:tl2br w:val="nil"/>
                    <w:tr2bl w:val="nil"/>
                  </w:tcBorders>
                  <w:noWrap w:val="0"/>
                  <w:vAlign w:val="center"/>
                </w:tcPr>
                <w:p>
                  <w:pPr>
                    <w:snapToGrid w:val="0"/>
                    <w:jc w:val="center"/>
                    <w:rPr>
                      <w:rFonts w:hint="default" w:ascii="Times New Roman" w:hAnsi="Times New Roman" w:cs="Times New Roman"/>
                      <w:b/>
                      <w:color w:val="000000"/>
                      <w:sz w:val="21"/>
                      <w:szCs w:val="21"/>
                    </w:rPr>
                  </w:pPr>
                  <w:r>
                    <w:rPr>
                      <w:rFonts w:hint="default" w:ascii="Times New Roman" w:hAnsi="Times New Roman" w:cs="Times New Roman"/>
                      <w:b/>
                      <w:color w:val="000000"/>
                      <w:szCs w:val="21"/>
                      <w:lang w:eastAsia="zh-CN"/>
                    </w:rPr>
                    <w:t>排放时间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7" w:type="pct"/>
                  <w:vMerge w:val="continue"/>
                  <w:tcBorders>
                    <w:tl2br w:val="nil"/>
                    <w:tr2bl w:val="nil"/>
                  </w:tcBorders>
                  <w:noWrap w:val="0"/>
                  <w:vAlign w:val="center"/>
                </w:tcPr>
                <w:p>
                  <w:pPr>
                    <w:widowControl/>
                    <w:jc w:val="center"/>
                    <w:rPr>
                      <w:rFonts w:hint="default" w:ascii="Times New Roman" w:hAnsi="Times New Roman" w:cs="Times New Roman"/>
                      <w:b/>
                      <w:color w:val="000000"/>
                      <w:sz w:val="21"/>
                      <w:szCs w:val="21"/>
                    </w:rPr>
                  </w:pPr>
                </w:p>
              </w:tc>
              <w:tc>
                <w:tcPr>
                  <w:tcW w:w="685" w:type="pct"/>
                  <w:tcBorders>
                    <w:tl2br w:val="nil"/>
                    <w:tr2bl w:val="nil"/>
                  </w:tcBorders>
                  <w:noWrap w:val="0"/>
                  <w:vAlign w:val="center"/>
                </w:tcPr>
                <w:p>
                  <w:pPr>
                    <w:snapToGrid w:val="0"/>
                    <w:jc w:val="center"/>
                    <w:rPr>
                      <w:rFonts w:hint="default" w:ascii="Times New Roman" w:hAnsi="Times New Roman" w:cs="Times New Roman"/>
                      <w:b/>
                      <w:color w:val="000000"/>
                      <w:sz w:val="21"/>
                      <w:szCs w:val="21"/>
                    </w:rPr>
                  </w:pPr>
                  <w:r>
                    <w:rPr>
                      <w:rFonts w:hint="default" w:ascii="Times New Roman" w:hAnsi="Times New Roman" w:cs="Times New Roman"/>
                      <w:b/>
                      <w:color w:val="000000"/>
                      <w:szCs w:val="21"/>
                    </w:rPr>
                    <w:t>经度</w:t>
                  </w:r>
                </w:p>
              </w:tc>
              <w:tc>
                <w:tcPr>
                  <w:tcW w:w="628" w:type="pct"/>
                  <w:tcBorders>
                    <w:tl2br w:val="nil"/>
                    <w:tr2bl w:val="nil"/>
                  </w:tcBorders>
                  <w:noWrap w:val="0"/>
                  <w:vAlign w:val="center"/>
                </w:tcPr>
                <w:p>
                  <w:pPr>
                    <w:snapToGrid w:val="0"/>
                    <w:jc w:val="center"/>
                    <w:rPr>
                      <w:rFonts w:hint="default" w:ascii="Times New Roman" w:hAnsi="Times New Roman" w:cs="Times New Roman"/>
                      <w:b/>
                      <w:color w:val="000000"/>
                      <w:sz w:val="21"/>
                      <w:szCs w:val="21"/>
                    </w:rPr>
                  </w:pPr>
                  <w:r>
                    <w:rPr>
                      <w:rFonts w:hint="default" w:ascii="Times New Roman" w:hAnsi="Times New Roman" w:cs="Times New Roman"/>
                      <w:b/>
                      <w:color w:val="000000"/>
                      <w:szCs w:val="21"/>
                    </w:rPr>
                    <w:t>纬度</w:t>
                  </w:r>
                </w:p>
              </w:tc>
              <w:tc>
                <w:tcPr>
                  <w:tcW w:w="357" w:type="pct"/>
                  <w:vMerge w:val="continue"/>
                  <w:tcBorders>
                    <w:tl2br w:val="nil"/>
                    <w:tr2bl w:val="nil"/>
                  </w:tcBorders>
                  <w:noWrap w:val="0"/>
                  <w:vAlign w:val="center"/>
                </w:tcPr>
                <w:p>
                  <w:pPr>
                    <w:widowControl/>
                    <w:jc w:val="center"/>
                    <w:rPr>
                      <w:rFonts w:hint="default" w:ascii="Times New Roman" w:hAnsi="Times New Roman" w:cs="Times New Roman"/>
                      <w:b/>
                      <w:color w:val="000000"/>
                      <w:sz w:val="21"/>
                      <w:szCs w:val="21"/>
                    </w:rPr>
                  </w:pPr>
                </w:p>
              </w:tc>
              <w:tc>
                <w:tcPr>
                  <w:tcW w:w="333" w:type="pct"/>
                  <w:tcBorders>
                    <w:tl2br w:val="nil"/>
                    <w:tr2bl w:val="nil"/>
                  </w:tcBorders>
                  <w:noWrap w:val="0"/>
                  <w:vAlign w:val="center"/>
                </w:tcPr>
                <w:p>
                  <w:pPr>
                    <w:snapToGrid w:val="0"/>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长度</w:t>
                  </w:r>
                </w:p>
              </w:tc>
              <w:tc>
                <w:tcPr>
                  <w:tcW w:w="341" w:type="pct"/>
                  <w:tcBorders>
                    <w:tl2br w:val="nil"/>
                    <w:tr2bl w:val="nil"/>
                  </w:tcBorders>
                  <w:noWrap w:val="0"/>
                  <w:vAlign w:val="center"/>
                </w:tcPr>
                <w:p>
                  <w:pPr>
                    <w:snapToGrid w:val="0"/>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宽度</w:t>
                  </w:r>
                </w:p>
              </w:tc>
              <w:tc>
                <w:tcPr>
                  <w:tcW w:w="376" w:type="pct"/>
                  <w:tcBorders>
                    <w:tl2br w:val="nil"/>
                    <w:tr2bl w:val="nil"/>
                  </w:tcBorders>
                  <w:noWrap w:val="0"/>
                  <w:vAlign w:val="center"/>
                </w:tcPr>
                <w:p>
                  <w:pPr>
                    <w:snapToGrid w:val="0"/>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有效高度</w:t>
                  </w:r>
                </w:p>
              </w:tc>
              <w:tc>
                <w:tcPr>
                  <w:tcW w:w="707" w:type="pct"/>
                  <w:vMerge w:val="continue"/>
                  <w:tcBorders>
                    <w:tl2br w:val="nil"/>
                    <w:tr2bl w:val="nil"/>
                  </w:tcBorders>
                  <w:noWrap w:val="0"/>
                  <w:vAlign w:val="center"/>
                </w:tcPr>
                <w:p>
                  <w:pPr>
                    <w:widowControl/>
                    <w:jc w:val="center"/>
                    <w:rPr>
                      <w:rFonts w:hint="default" w:ascii="Times New Roman" w:hAnsi="Times New Roman" w:cs="Times New Roman"/>
                      <w:b/>
                      <w:color w:val="000000"/>
                      <w:sz w:val="21"/>
                      <w:szCs w:val="21"/>
                    </w:rPr>
                  </w:pPr>
                </w:p>
              </w:tc>
              <w:tc>
                <w:tcPr>
                  <w:tcW w:w="389" w:type="pct"/>
                  <w:vMerge w:val="continue"/>
                  <w:tcBorders>
                    <w:tl2br w:val="nil"/>
                    <w:tr2bl w:val="nil"/>
                  </w:tcBorders>
                  <w:noWrap w:val="0"/>
                  <w:vAlign w:val="center"/>
                </w:tcPr>
                <w:p>
                  <w:pPr>
                    <w:widowControl/>
                    <w:jc w:val="center"/>
                    <w:rPr>
                      <w:rFonts w:hint="default" w:ascii="Times New Roman" w:hAnsi="Times New Roman" w:cs="Times New Roman"/>
                      <w:b/>
                      <w:color w:val="000000"/>
                      <w:sz w:val="21"/>
                      <w:szCs w:val="21"/>
                    </w:rPr>
                  </w:pPr>
                </w:p>
              </w:tc>
              <w:tc>
                <w:tcPr>
                  <w:tcW w:w="333" w:type="pct"/>
                  <w:vMerge w:val="continue"/>
                  <w:tcBorders>
                    <w:tl2br w:val="nil"/>
                    <w:tr2bl w:val="nil"/>
                  </w:tcBorders>
                  <w:noWrap w:val="0"/>
                  <w:vAlign w:val="center"/>
                </w:tcPr>
                <w:p>
                  <w:pPr>
                    <w:widowControl/>
                    <w:jc w:val="center"/>
                    <w:rPr>
                      <w:rFonts w:hint="default" w:ascii="Times New Roman" w:hAnsi="Times New Roman" w:cs="Times New Roman"/>
                      <w:b/>
                      <w:color w:val="000000"/>
                      <w:sz w:val="21"/>
                      <w:szCs w:val="21"/>
                    </w:rPr>
                  </w:pPr>
                </w:p>
              </w:tc>
              <w:tc>
                <w:tcPr>
                  <w:tcW w:w="418" w:type="pct"/>
                  <w:vMerge w:val="continue"/>
                  <w:tcBorders>
                    <w:tl2br w:val="nil"/>
                    <w:tr2bl w:val="nil"/>
                  </w:tcBorders>
                  <w:noWrap w:val="0"/>
                  <w:vAlign w:val="center"/>
                </w:tcPr>
                <w:p>
                  <w:pPr>
                    <w:widowControl/>
                    <w:jc w:val="center"/>
                    <w:rPr>
                      <w:rFonts w:hint="default" w:ascii="Times New Roman" w:hAnsi="Times New Roman" w:cs="Times New Roman"/>
                      <w:b/>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27" w:type="pct"/>
                  <w:vMerge w:val="restart"/>
                  <w:tcBorders>
                    <w:tl2br w:val="nil"/>
                    <w:tr2bl w:val="nil"/>
                  </w:tcBorders>
                  <w:noWrap w:val="0"/>
                  <w:vAlign w:val="center"/>
                </w:tcPr>
                <w:p>
                  <w:pPr>
                    <w:spacing w:line="280" w:lineRule="atLeas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喷烤漆车间</w:t>
                  </w:r>
                  <w:r>
                    <w:rPr>
                      <w:rFonts w:hint="eastAsia" w:cs="Times New Roman"/>
                      <w:color w:val="000000"/>
                      <w:szCs w:val="21"/>
                      <w:lang w:val="en-US" w:eastAsia="zh-CN"/>
                    </w:rPr>
                    <w:t>1</w:t>
                  </w:r>
                </w:p>
              </w:tc>
              <w:tc>
                <w:tcPr>
                  <w:tcW w:w="685" w:type="pct"/>
                  <w:vMerge w:val="restart"/>
                  <w:tcBorders>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 w:val="21"/>
                      <w:szCs w:val="21"/>
                      <w:lang w:val="en-US" w:eastAsia="zh-CN"/>
                    </w:rPr>
                    <w:t>1</w:t>
                  </w:r>
                  <w:r>
                    <w:rPr>
                      <w:rFonts w:hint="eastAsia" w:cs="Times New Roman"/>
                      <w:color w:val="000000"/>
                      <w:sz w:val="21"/>
                      <w:szCs w:val="21"/>
                      <w:lang w:val="en-US" w:eastAsia="zh-CN"/>
                    </w:rPr>
                    <w:t>20</w:t>
                  </w:r>
                  <w:r>
                    <w:rPr>
                      <w:rFonts w:hint="default" w:ascii="Times New Roman" w:hAnsi="Times New Roman" w:cs="Times New Roman"/>
                      <w:color w:val="000000"/>
                      <w:sz w:val="21"/>
                      <w:szCs w:val="21"/>
                      <w:lang w:val="en-US" w:eastAsia="zh-CN"/>
                    </w:rPr>
                    <w:t>.</w:t>
                  </w:r>
                  <w:r>
                    <w:rPr>
                      <w:rFonts w:hint="eastAsia" w:cs="Times New Roman"/>
                      <w:color w:val="000000"/>
                      <w:sz w:val="21"/>
                      <w:szCs w:val="21"/>
                      <w:lang w:val="en-US" w:eastAsia="zh-CN"/>
                    </w:rPr>
                    <w:t>106287</w:t>
                  </w:r>
                </w:p>
              </w:tc>
              <w:tc>
                <w:tcPr>
                  <w:tcW w:w="628" w:type="pct"/>
                  <w:vMerge w:val="restart"/>
                  <w:tcBorders>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 w:val="21"/>
                      <w:szCs w:val="21"/>
                    </w:rPr>
                    <w:t>31.</w:t>
                  </w:r>
                  <w:r>
                    <w:rPr>
                      <w:rFonts w:hint="eastAsia" w:cs="Times New Roman"/>
                      <w:color w:val="000000"/>
                      <w:sz w:val="21"/>
                      <w:szCs w:val="21"/>
                      <w:lang w:val="en-US" w:eastAsia="zh-CN"/>
                    </w:rPr>
                    <w:t>709617</w:t>
                  </w:r>
                </w:p>
              </w:tc>
              <w:tc>
                <w:tcPr>
                  <w:tcW w:w="357" w:type="pct"/>
                  <w:vMerge w:val="restart"/>
                  <w:tcBorders>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 w:val="21"/>
                      <w:szCs w:val="21"/>
                      <w:lang w:val="en-US" w:eastAsia="zh-CN"/>
                    </w:rPr>
                    <w:t>5.</w:t>
                  </w:r>
                  <w:r>
                    <w:rPr>
                      <w:rFonts w:hint="default" w:ascii="Times New Roman" w:hAnsi="Times New Roman" w:cs="Times New Roman"/>
                      <w:color w:val="000000"/>
                      <w:sz w:val="21"/>
                      <w:szCs w:val="21"/>
                    </w:rPr>
                    <w:t>0</w:t>
                  </w:r>
                </w:p>
              </w:tc>
              <w:tc>
                <w:tcPr>
                  <w:tcW w:w="333" w:type="pct"/>
                  <w:vMerge w:val="restart"/>
                  <w:tcBorders>
                    <w:tl2br w:val="nil"/>
                    <w:tr2bl w:val="nil"/>
                  </w:tcBorders>
                  <w:noWrap w:val="0"/>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eastAsia" w:cs="Times New Roman"/>
                      <w:color w:val="000000"/>
                      <w:kern w:val="2"/>
                      <w:sz w:val="21"/>
                      <w:szCs w:val="21"/>
                      <w:lang w:val="en-US" w:eastAsia="zh-CN" w:bidi="ar-SA"/>
                    </w:rPr>
                    <w:t>7</w:t>
                  </w:r>
                </w:p>
              </w:tc>
              <w:tc>
                <w:tcPr>
                  <w:tcW w:w="341" w:type="pct"/>
                  <w:vMerge w:val="restart"/>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lang w:val="en-US" w:eastAsia="zh-CN"/>
                    </w:rPr>
                    <w:t>5.4</w:t>
                  </w:r>
                </w:p>
              </w:tc>
              <w:tc>
                <w:tcPr>
                  <w:tcW w:w="376" w:type="pct"/>
                  <w:vMerge w:val="restart"/>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sz w:val="21"/>
                      <w:szCs w:val="21"/>
                      <w:lang w:val="en-US" w:eastAsia="zh-CN"/>
                    </w:rPr>
                    <w:t>3.4</w:t>
                  </w:r>
                </w:p>
              </w:tc>
              <w:tc>
                <w:tcPr>
                  <w:tcW w:w="707" w:type="pct"/>
                  <w:tcBorders>
                    <w:tl2br w:val="nil"/>
                    <w:tr2bl w:val="nil"/>
                  </w:tcBorders>
                  <w:noWrap w:val="0"/>
                  <w:vAlign w:val="center"/>
                </w:tcPr>
                <w:p>
                  <w:pPr>
                    <w:spacing w:line="280" w:lineRule="atLeas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eastAsia="zh-CN"/>
                    </w:rPr>
                    <w:t>颗粒物</w:t>
                  </w:r>
                </w:p>
              </w:tc>
              <w:tc>
                <w:tcPr>
                  <w:tcW w:w="389" w:type="pct"/>
                  <w:tcBorders>
                    <w:tl2br w:val="nil"/>
                    <w:tr2bl w:val="nil"/>
                  </w:tcBorders>
                  <w:noWrap w:val="0"/>
                  <w:vAlign w:val="center"/>
                </w:tcPr>
                <w:p>
                  <w:pPr>
                    <w:spacing w:line="280" w:lineRule="atLeast"/>
                    <w:jc w:val="center"/>
                    <w:rPr>
                      <w:rFonts w:hint="default" w:ascii="Times New Roman" w:hAnsi="Times New Roman" w:cs="Times New Roman"/>
                      <w:color w:val="000000"/>
                      <w:kern w:val="2"/>
                      <w:sz w:val="21"/>
                      <w:szCs w:val="21"/>
                      <w:lang w:val="en-US" w:eastAsia="zh-CN" w:bidi="ar-SA"/>
                    </w:rPr>
                  </w:pPr>
                  <w:r>
                    <w:rPr>
                      <w:rFonts w:hint="eastAsia" w:cs="Times New Roman"/>
                      <w:color w:val="000000"/>
                      <w:kern w:val="2"/>
                      <w:sz w:val="21"/>
                      <w:szCs w:val="21"/>
                      <w:lang w:val="en-US" w:eastAsia="zh-CN" w:bidi="ar-SA"/>
                    </w:rPr>
                    <w:t>0.023</w:t>
                  </w:r>
                </w:p>
              </w:tc>
              <w:tc>
                <w:tcPr>
                  <w:tcW w:w="333" w:type="pct"/>
                  <w:tcBorders>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rPr>
                    <w:t>kg/h</w:t>
                  </w:r>
                </w:p>
              </w:tc>
              <w:tc>
                <w:tcPr>
                  <w:tcW w:w="418" w:type="pc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szCs w:val="21"/>
                      <w:lang w:val="en-US" w:eastAsia="zh-CN"/>
                    </w:rPr>
                    <w:t>150</w:t>
                  </w:r>
                  <w:r>
                    <w:rPr>
                      <w:rFonts w:hint="default" w:ascii="Times New Roman" w:hAnsi="Times New Roman" w:cs="Times New Roman"/>
                      <w:color w:val="000000"/>
                      <w:szCs w:val="21"/>
                      <w:lang w:val="en-US" w:eastAsia="zh-CN"/>
                    </w:rPr>
                    <w:t>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427" w:type="pct"/>
                  <w:vMerge w:val="continue"/>
                  <w:tcBorders>
                    <w:tl2br w:val="nil"/>
                    <w:tr2bl w:val="nil"/>
                  </w:tcBorders>
                  <w:noWrap w:val="0"/>
                  <w:vAlign w:val="center"/>
                </w:tcPr>
                <w:p>
                  <w:pPr>
                    <w:spacing w:line="320" w:lineRule="exact"/>
                    <w:jc w:val="center"/>
                    <w:rPr>
                      <w:rFonts w:hint="default" w:ascii="Times New Roman" w:hAnsi="Times New Roman" w:cs="Times New Roman"/>
                      <w:color w:val="000000"/>
                      <w:sz w:val="21"/>
                      <w:szCs w:val="21"/>
                      <w:lang w:val="en-US" w:eastAsia="zh-CN" w:bidi="ar"/>
                    </w:rPr>
                  </w:pPr>
                </w:p>
              </w:tc>
              <w:tc>
                <w:tcPr>
                  <w:tcW w:w="685" w:type="pct"/>
                  <w:vMerge w:val="continue"/>
                  <w:tcBorders>
                    <w:tl2br w:val="nil"/>
                    <w:tr2bl w:val="nil"/>
                  </w:tcBorders>
                  <w:noWrap w:val="0"/>
                  <w:vAlign w:val="center"/>
                </w:tcPr>
                <w:p>
                  <w:pPr>
                    <w:jc w:val="center"/>
                    <w:rPr>
                      <w:rFonts w:hint="default" w:ascii="Times New Roman" w:hAnsi="Times New Roman" w:cs="Times New Roman"/>
                      <w:color w:val="000000"/>
                      <w:sz w:val="21"/>
                      <w:szCs w:val="21"/>
                      <w:lang w:val="en-US" w:eastAsia="zh-CN"/>
                    </w:rPr>
                  </w:pPr>
                </w:p>
              </w:tc>
              <w:tc>
                <w:tcPr>
                  <w:tcW w:w="628" w:type="pct"/>
                  <w:vMerge w:val="continue"/>
                  <w:tcBorders>
                    <w:tl2br w:val="nil"/>
                    <w:tr2bl w:val="nil"/>
                  </w:tcBorders>
                  <w:noWrap w:val="0"/>
                  <w:vAlign w:val="center"/>
                </w:tcPr>
                <w:p>
                  <w:pPr>
                    <w:jc w:val="center"/>
                    <w:rPr>
                      <w:rFonts w:hint="default" w:ascii="Times New Roman" w:hAnsi="Times New Roman" w:cs="Times New Roman"/>
                      <w:color w:val="000000"/>
                      <w:sz w:val="21"/>
                      <w:szCs w:val="21"/>
                    </w:rPr>
                  </w:pPr>
                </w:p>
              </w:tc>
              <w:tc>
                <w:tcPr>
                  <w:tcW w:w="357" w:type="pct"/>
                  <w:vMerge w:val="continue"/>
                  <w:tcBorders>
                    <w:tl2br w:val="nil"/>
                    <w:tr2bl w:val="nil"/>
                  </w:tcBorders>
                  <w:noWrap w:val="0"/>
                  <w:vAlign w:val="center"/>
                </w:tcPr>
                <w:p>
                  <w:pPr>
                    <w:jc w:val="center"/>
                    <w:rPr>
                      <w:rFonts w:hint="default" w:ascii="Times New Roman" w:hAnsi="Times New Roman" w:cs="Times New Roman"/>
                      <w:color w:val="000000"/>
                      <w:sz w:val="21"/>
                      <w:szCs w:val="21"/>
                      <w:lang w:val="en-US" w:eastAsia="zh-CN"/>
                    </w:rPr>
                  </w:pPr>
                </w:p>
              </w:tc>
              <w:tc>
                <w:tcPr>
                  <w:tcW w:w="333" w:type="pct"/>
                  <w:vMerge w:val="continue"/>
                  <w:tcBorders>
                    <w:tl2br w:val="nil"/>
                    <w:tr2bl w:val="nil"/>
                  </w:tcBorders>
                  <w:noWrap w:val="0"/>
                  <w:vAlign w:val="center"/>
                </w:tcPr>
                <w:p>
                  <w:pPr>
                    <w:spacing w:line="320" w:lineRule="exact"/>
                    <w:jc w:val="center"/>
                    <w:rPr>
                      <w:rFonts w:hint="default" w:ascii="Times New Roman" w:hAnsi="Times New Roman" w:cs="Times New Roman"/>
                      <w:color w:val="000000"/>
                      <w:lang w:val="en-US" w:eastAsia="zh-CN"/>
                    </w:rPr>
                  </w:pPr>
                </w:p>
              </w:tc>
              <w:tc>
                <w:tcPr>
                  <w:tcW w:w="341" w:type="pct"/>
                  <w:vMerge w:val="continue"/>
                  <w:tcBorders>
                    <w:tl2br w:val="nil"/>
                    <w:tr2bl w:val="nil"/>
                  </w:tcBorders>
                  <w:noWrap w:val="0"/>
                  <w:vAlign w:val="center"/>
                </w:tcPr>
                <w:p>
                  <w:pPr>
                    <w:spacing w:line="320" w:lineRule="exact"/>
                    <w:jc w:val="center"/>
                    <w:rPr>
                      <w:rFonts w:hint="default" w:ascii="Times New Roman" w:hAnsi="Times New Roman" w:cs="Times New Roman"/>
                      <w:color w:val="000000"/>
                      <w:lang w:val="en-US" w:eastAsia="zh-CN"/>
                    </w:rPr>
                  </w:pPr>
                </w:p>
              </w:tc>
              <w:tc>
                <w:tcPr>
                  <w:tcW w:w="376" w:type="pct"/>
                  <w:vMerge w:val="continue"/>
                  <w:tcBorders>
                    <w:tl2br w:val="nil"/>
                    <w:tr2bl w:val="nil"/>
                  </w:tcBorders>
                  <w:noWrap w:val="0"/>
                  <w:vAlign w:val="center"/>
                </w:tcPr>
                <w:p>
                  <w:pPr>
                    <w:spacing w:line="320" w:lineRule="exact"/>
                    <w:jc w:val="center"/>
                    <w:rPr>
                      <w:rFonts w:hint="default" w:ascii="Times New Roman" w:hAnsi="Times New Roman" w:eastAsia="宋体" w:cs="Times New Roman"/>
                      <w:color w:val="000000"/>
                      <w:sz w:val="21"/>
                      <w:szCs w:val="21"/>
                      <w:lang w:val="en-US" w:eastAsia="zh-CN"/>
                    </w:rPr>
                  </w:pPr>
                </w:p>
              </w:tc>
              <w:tc>
                <w:tcPr>
                  <w:tcW w:w="707" w:type="pct"/>
                  <w:tcBorders>
                    <w:tl2br w:val="nil"/>
                    <w:tr2bl w:val="nil"/>
                  </w:tcBorders>
                  <w:noWrap w:val="0"/>
                  <w:vAlign w:val="center"/>
                </w:tcPr>
                <w:p>
                  <w:pPr>
                    <w:spacing w:line="280" w:lineRule="atLeas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lang w:eastAsia="zh-CN"/>
                    </w:rPr>
                    <w:t>非甲烷总烃</w:t>
                  </w:r>
                </w:p>
              </w:tc>
              <w:tc>
                <w:tcPr>
                  <w:tcW w:w="389" w:type="pct"/>
                  <w:tcBorders>
                    <w:tl2br w:val="nil"/>
                    <w:tr2bl w:val="nil"/>
                  </w:tcBorders>
                  <w:noWrap w:val="0"/>
                  <w:vAlign w:val="center"/>
                </w:tcPr>
                <w:p>
                  <w:pPr>
                    <w:spacing w:line="280" w:lineRule="atLeast"/>
                    <w:jc w:val="center"/>
                    <w:rPr>
                      <w:rFonts w:hint="default" w:ascii="Times New Roman" w:hAnsi="Times New Roman" w:cs="Times New Roman"/>
                      <w:color w:val="000000"/>
                      <w:kern w:val="2"/>
                      <w:sz w:val="21"/>
                      <w:szCs w:val="21"/>
                      <w:lang w:val="en-US" w:eastAsia="zh-CN" w:bidi="ar-SA"/>
                    </w:rPr>
                  </w:pPr>
                  <w:r>
                    <w:rPr>
                      <w:rFonts w:hint="eastAsia" w:cs="Times New Roman"/>
                      <w:color w:val="000000"/>
                      <w:kern w:val="2"/>
                      <w:sz w:val="21"/>
                      <w:szCs w:val="21"/>
                      <w:lang w:val="en-US" w:eastAsia="zh-CN" w:bidi="ar-SA"/>
                    </w:rPr>
                    <w:t>0.02</w:t>
                  </w:r>
                </w:p>
              </w:tc>
              <w:tc>
                <w:tcPr>
                  <w:tcW w:w="333" w:type="pct"/>
                  <w:tcBorders>
                    <w:tl2br w:val="nil"/>
                    <w:tr2bl w:val="nil"/>
                  </w:tcBorders>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kg/h</w:t>
                  </w:r>
                </w:p>
              </w:tc>
              <w:tc>
                <w:tcPr>
                  <w:tcW w:w="418" w:type="pct"/>
                  <w:tcBorders>
                    <w:tl2br w:val="nil"/>
                    <w:tr2bl w:val="nil"/>
                  </w:tcBorders>
                  <w:noWrap w:val="0"/>
                  <w:vAlign w:val="center"/>
                </w:tcPr>
                <w:p>
                  <w:pPr>
                    <w:jc w:val="center"/>
                    <w:rPr>
                      <w:rFonts w:hint="default" w:ascii="Times New Roman" w:hAnsi="Times New Roman" w:cs="Times New Roman"/>
                      <w:color w:val="000000"/>
                      <w:szCs w:val="21"/>
                      <w:lang w:val="en-US" w:eastAsia="zh-CN"/>
                    </w:rPr>
                  </w:pPr>
                  <w:r>
                    <w:rPr>
                      <w:rFonts w:hint="eastAsia" w:cs="Times New Roman"/>
                      <w:color w:val="000000"/>
                      <w:szCs w:val="21"/>
                      <w:lang w:val="en-US" w:eastAsia="zh-CN"/>
                    </w:rPr>
                    <w:t>150</w:t>
                  </w:r>
                  <w:r>
                    <w:rPr>
                      <w:rFonts w:hint="default" w:ascii="Times New Roman" w:hAnsi="Times New Roman" w:cs="Times New Roman"/>
                      <w:color w:val="000000"/>
                      <w:szCs w:val="21"/>
                      <w:lang w:val="en-US" w:eastAsia="zh-CN"/>
                    </w:rPr>
                    <w:t>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27" w:type="pct"/>
                  <w:vMerge w:val="restart"/>
                  <w:tcBorders>
                    <w:tl2br w:val="nil"/>
                    <w:tr2bl w:val="nil"/>
                  </w:tcBorders>
                  <w:noWrap w:val="0"/>
                  <w:vAlign w:val="center"/>
                </w:tcPr>
                <w:p>
                  <w:pPr>
                    <w:spacing w:line="320" w:lineRule="exact"/>
                    <w:jc w:val="center"/>
                    <w:rPr>
                      <w:rFonts w:hint="default" w:ascii="Times New Roman" w:hAnsi="Times New Roman" w:cs="Times New Roman"/>
                      <w:color w:val="000000"/>
                      <w:sz w:val="21"/>
                      <w:szCs w:val="21"/>
                      <w:lang w:val="en-US" w:eastAsia="zh-CN" w:bidi="ar"/>
                    </w:rPr>
                  </w:pPr>
                  <w:r>
                    <w:rPr>
                      <w:rFonts w:hint="eastAsia" w:cs="Times New Roman"/>
                      <w:color w:val="000000"/>
                      <w:sz w:val="21"/>
                      <w:szCs w:val="21"/>
                      <w:lang w:val="en-US" w:eastAsia="zh-CN" w:bidi="ar"/>
                    </w:rPr>
                    <w:t>喷烤漆车间2</w:t>
                  </w:r>
                </w:p>
              </w:tc>
              <w:tc>
                <w:tcPr>
                  <w:tcW w:w="685" w:type="pct"/>
                  <w:vMerge w:val="restar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lang w:val="en-US" w:eastAsia="zh-CN"/>
                    </w:rPr>
                    <w:t>1</w:t>
                  </w:r>
                  <w:r>
                    <w:rPr>
                      <w:rFonts w:hint="eastAsia" w:cs="Times New Roman"/>
                      <w:color w:val="000000"/>
                      <w:sz w:val="21"/>
                      <w:szCs w:val="21"/>
                      <w:lang w:val="en-US" w:eastAsia="zh-CN"/>
                    </w:rPr>
                    <w:t>20</w:t>
                  </w:r>
                  <w:r>
                    <w:rPr>
                      <w:rFonts w:hint="default" w:ascii="Times New Roman" w:hAnsi="Times New Roman" w:cs="Times New Roman"/>
                      <w:color w:val="000000"/>
                      <w:sz w:val="21"/>
                      <w:szCs w:val="21"/>
                      <w:lang w:val="en-US" w:eastAsia="zh-CN"/>
                    </w:rPr>
                    <w:t>.</w:t>
                  </w:r>
                  <w:r>
                    <w:rPr>
                      <w:rFonts w:hint="eastAsia" w:cs="Times New Roman"/>
                      <w:color w:val="000000"/>
                      <w:sz w:val="21"/>
                      <w:szCs w:val="21"/>
                      <w:lang w:val="en-US" w:eastAsia="zh-CN"/>
                    </w:rPr>
                    <w:t>106287</w:t>
                  </w:r>
                </w:p>
              </w:tc>
              <w:tc>
                <w:tcPr>
                  <w:tcW w:w="628" w:type="pct"/>
                  <w:vMerge w:val="restart"/>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rPr>
                    <w:t>31.</w:t>
                  </w:r>
                  <w:r>
                    <w:rPr>
                      <w:rFonts w:hint="eastAsia" w:cs="Times New Roman"/>
                      <w:color w:val="000000"/>
                      <w:sz w:val="21"/>
                      <w:szCs w:val="21"/>
                      <w:lang w:val="en-US" w:eastAsia="zh-CN"/>
                    </w:rPr>
                    <w:t>709617</w:t>
                  </w:r>
                </w:p>
              </w:tc>
              <w:tc>
                <w:tcPr>
                  <w:tcW w:w="357" w:type="pct"/>
                  <w:vMerge w:val="restart"/>
                  <w:tcBorders>
                    <w:tl2br w:val="nil"/>
                    <w:tr2bl w:val="nil"/>
                  </w:tcBorders>
                  <w:noWrap w:val="0"/>
                  <w:vAlign w:val="center"/>
                </w:tcPr>
                <w:p>
                  <w:pPr>
                    <w:jc w:val="center"/>
                    <w:rPr>
                      <w:rFonts w:hint="default" w:ascii="Times New Roman" w:hAnsi="Times New Roman" w:cs="Times New Roman"/>
                      <w:color w:val="000000"/>
                      <w:sz w:val="21"/>
                      <w:szCs w:val="21"/>
                      <w:lang w:val="en-US" w:eastAsia="zh-CN"/>
                    </w:rPr>
                  </w:pPr>
                  <w:r>
                    <w:rPr>
                      <w:rFonts w:hint="eastAsia" w:cs="Times New Roman"/>
                      <w:color w:val="000000"/>
                      <w:sz w:val="21"/>
                      <w:szCs w:val="21"/>
                      <w:lang w:val="en-US" w:eastAsia="zh-CN"/>
                    </w:rPr>
                    <w:t>5.0</w:t>
                  </w:r>
                </w:p>
              </w:tc>
              <w:tc>
                <w:tcPr>
                  <w:tcW w:w="333" w:type="pct"/>
                  <w:vMerge w:val="restart"/>
                  <w:tcBorders>
                    <w:tl2br w:val="nil"/>
                    <w:tr2bl w:val="nil"/>
                  </w:tcBorders>
                  <w:noWrap w:val="0"/>
                  <w:vAlign w:val="center"/>
                </w:tcPr>
                <w:p>
                  <w:pPr>
                    <w:spacing w:line="320" w:lineRule="exact"/>
                    <w:jc w:val="center"/>
                    <w:rPr>
                      <w:rFonts w:hint="default" w:ascii="Times New Roman" w:hAnsi="Times New Roman" w:cs="Times New Roman"/>
                      <w:color w:val="000000"/>
                      <w:lang w:val="en-US" w:eastAsia="zh-CN"/>
                    </w:rPr>
                  </w:pPr>
                  <w:r>
                    <w:rPr>
                      <w:rFonts w:hint="eastAsia" w:cs="Times New Roman"/>
                      <w:color w:val="000000"/>
                      <w:lang w:val="en-US" w:eastAsia="zh-CN"/>
                    </w:rPr>
                    <w:t>7</w:t>
                  </w:r>
                </w:p>
              </w:tc>
              <w:tc>
                <w:tcPr>
                  <w:tcW w:w="341" w:type="pct"/>
                  <w:vMerge w:val="restart"/>
                  <w:tcBorders>
                    <w:tl2br w:val="nil"/>
                    <w:tr2bl w:val="nil"/>
                  </w:tcBorders>
                  <w:noWrap w:val="0"/>
                  <w:vAlign w:val="center"/>
                </w:tcPr>
                <w:p>
                  <w:pPr>
                    <w:spacing w:line="320" w:lineRule="exact"/>
                    <w:jc w:val="center"/>
                    <w:rPr>
                      <w:rFonts w:hint="default" w:ascii="Times New Roman" w:hAnsi="Times New Roman" w:cs="Times New Roman"/>
                      <w:color w:val="000000"/>
                      <w:lang w:val="en-US" w:eastAsia="zh-CN"/>
                    </w:rPr>
                  </w:pPr>
                  <w:r>
                    <w:rPr>
                      <w:rFonts w:hint="eastAsia" w:cs="Times New Roman"/>
                      <w:color w:val="000000"/>
                      <w:lang w:val="en-US" w:eastAsia="zh-CN"/>
                    </w:rPr>
                    <w:t>5.4</w:t>
                  </w:r>
                </w:p>
              </w:tc>
              <w:tc>
                <w:tcPr>
                  <w:tcW w:w="376" w:type="pct"/>
                  <w:vMerge w:val="restart"/>
                  <w:tcBorders>
                    <w:tl2br w:val="nil"/>
                    <w:tr2bl w:val="nil"/>
                  </w:tcBorders>
                  <w:noWrap w:val="0"/>
                  <w:vAlign w:val="center"/>
                </w:tcPr>
                <w:p>
                  <w:pPr>
                    <w:spacing w:line="320" w:lineRule="exact"/>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3.4</w:t>
                  </w:r>
                </w:p>
              </w:tc>
              <w:tc>
                <w:tcPr>
                  <w:tcW w:w="1253" w:type="dxa"/>
                  <w:tcBorders>
                    <w:tl2br w:val="nil"/>
                    <w:tr2bl w:val="nil"/>
                  </w:tcBorders>
                  <w:noWrap w:val="0"/>
                  <w:vAlign w:val="center"/>
                </w:tcPr>
                <w:p>
                  <w:pPr>
                    <w:spacing w:line="280" w:lineRule="atLeast"/>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颗粒物</w:t>
                  </w:r>
                </w:p>
              </w:tc>
              <w:tc>
                <w:tcPr>
                  <w:tcW w:w="389" w:type="pct"/>
                  <w:tcBorders>
                    <w:tl2br w:val="nil"/>
                    <w:tr2bl w:val="nil"/>
                  </w:tcBorders>
                  <w:noWrap w:val="0"/>
                  <w:vAlign w:val="center"/>
                </w:tcPr>
                <w:p>
                  <w:pPr>
                    <w:spacing w:line="280" w:lineRule="atLeast"/>
                    <w:jc w:val="center"/>
                    <w:rPr>
                      <w:rFonts w:hint="default" w:cs="Times New Roman"/>
                      <w:color w:val="000000"/>
                      <w:kern w:val="2"/>
                      <w:sz w:val="21"/>
                      <w:szCs w:val="21"/>
                      <w:lang w:val="en-US" w:eastAsia="zh-CN" w:bidi="ar-SA"/>
                    </w:rPr>
                  </w:pPr>
                  <w:r>
                    <w:rPr>
                      <w:rFonts w:hint="eastAsia" w:cs="Times New Roman"/>
                      <w:color w:val="000000"/>
                      <w:kern w:val="2"/>
                      <w:sz w:val="21"/>
                      <w:szCs w:val="21"/>
                      <w:lang w:val="en-US" w:eastAsia="zh-CN" w:bidi="ar-SA"/>
                    </w:rPr>
                    <w:t>0.023</w:t>
                  </w:r>
                </w:p>
              </w:tc>
              <w:tc>
                <w:tcPr>
                  <w:tcW w:w="590" w:type="dxa"/>
                  <w:tcBorders>
                    <w:tl2br w:val="nil"/>
                    <w:tr2bl w:val="nil"/>
                  </w:tcBorders>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rPr>
                    <w:t>kg/h</w:t>
                  </w:r>
                </w:p>
              </w:tc>
              <w:tc>
                <w:tcPr>
                  <w:tcW w:w="741" w:type="dxa"/>
                  <w:tcBorders>
                    <w:tl2br w:val="nil"/>
                    <w:tr2bl w:val="nil"/>
                  </w:tcBorders>
                  <w:noWrap w:val="0"/>
                  <w:vAlign w:val="center"/>
                </w:tcPr>
                <w:p>
                  <w:pPr>
                    <w:jc w:val="center"/>
                    <w:rPr>
                      <w:rFonts w:hint="eastAsia" w:cs="Times New Roman"/>
                      <w:color w:val="000000"/>
                      <w:szCs w:val="21"/>
                      <w:lang w:val="en-US" w:eastAsia="zh-CN"/>
                    </w:rPr>
                  </w:pPr>
                  <w:r>
                    <w:rPr>
                      <w:rFonts w:hint="eastAsia" w:cs="Times New Roman"/>
                      <w:color w:val="000000"/>
                      <w:szCs w:val="21"/>
                      <w:lang w:val="en-US" w:eastAsia="zh-CN"/>
                    </w:rPr>
                    <w:t>150</w:t>
                  </w:r>
                  <w:r>
                    <w:rPr>
                      <w:rFonts w:hint="default" w:ascii="Times New Roman" w:hAnsi="Times New Roman" w:cs="Times New Roman"/>
                      <w:color w:val="000000"/>
                      <w:szCs w:val="21"/>
                      <w:lang w:val="en-US" w:eastAsia="zh-CN"/>
                    </w:rPr>
                    <w:t>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27" w:type="pct"/>
                  <w:vMerge w:val="continue"/>
                  <w:tcBorders>
                    <w:tl2br w:val="nil"/>
                    <w:tr2bl w:val="nil"/>
                  </w:tcBorders>
                  <w:noWrap w:val="0"/>
                  <w:vAlign w:val="center"/>
                </w:tcPr>
                <w:p>
                  <w:pPr>
                    <w:jc w:val="center"/>
                  </w:pPr>
                </w:p>
              </w:tc>
              <w:tc>
                <w:tcPr>
                  <w:tcW w:w="685" w:type="pct"/>
                  <w:vMerge w:val="continue"/>
                  <w:tcBorders>
                    <w:tl2br w:val="nil"/>
                    <w:tr2bl w:val="nil"/>
                  </w:tcBorders>
                  <w:noWrap w:val="0"/>
                  <w:vAlign w:val="center"/>
                </w:tcPr>
                <w:p>
                  <w:pPr>
                    <w:jc w:val="center"/>
                  </w:pPr>
                </w:p>
              </w:tc>
              <w:tc>
                <w:tcPr>
                  <w:tcW w:w="628" w:type="pct"/>
                  <w:vMerge w:val="continue"/>
                  <w:tcBorders>
                    <w:tl2br w:val="nil"/>
                    <w:tr2bl w:val="nil"/>
                  </w:tcBorders>
                  <w:noWrap w:val="0"/>
                  <w:vAlign w:val="center"/>
                </w:tcPr>
                <w:p>
                  <w:pPr>
                    <w:jc w:val="center"/>
                  </w:pPr>
                </w:p>
              </w:tc>
              <w:tc>
                <w:tcPr>
                  <w:tcW w:w="357" w:type="pct"/>
                  <w:vMerge w:val="continue"/>
                  <w:tcBorders>
                    <w:tl2br w:val="nil"/>
                    <w:tr2bl w:val="nil"/>
                  </w:tcBorders>
                  <w:noWrap w:val="0"/>
                  <w:vAlign w:val="center"/>
                </w:tcPr>
                <w:p>
                  <w:pPr>
                    <w:jc w:val="center"/>
                  </w:pPr>
                </w:p>
              </w:tc>
              <w:tc>
                <w:tcPr>
                  <w:tcW w:w="333" w:type="pct"/>
                  <w:vMerge w:val="continue"/>
                  <w:tcBorders>
                    <w:tl2br w:val="nil"/>
                    <w:tr2bl w:val="nil"/>
                  </w:tcBorders>
                  <w:noWrap w:val="0"/>
                  <w:vAlign w:val="center"/>
                </w:tcPr>
                <w:p>
                  <w:pPr>
                    <w:jc w:val="center"/>
                  </w:pPr>
                </w:p>
              </w:tc>
              <w:tc>
                <w:tcPr>
                  <w:tcW w:w="341" w:type="pct"/>
                  <w:vMerge w:val="continue"/>
                  <w:tcBorders>
                    <w:tl2br w:val="nil"/>
                    <w:tr2bl w:val="nil"/>
                  </w:tcBorders>
                  <w:noWrap w:val="0"/>
                  <w:vAlign w:val="center"/>
                </w:tcPr>
                <w:p>
                  <w:pPr>
                    <w:jc w:val="center"/>
                  </w:pPr>
                </w:p>
              </w:tc>
              <w:tc>
                <w:tcPr>
                  <w:tcW w:w="376" w:type="pct"/>
                  <w:vMerge w:val="continue"/>
                  <w:tcBorders>
                    <w:tl2br w:val="nil"/>
                    <w:tr2bl w:val="nil"/>
                  </w:tcBorders>
                  <w:noWrap w:val="0"/>
                  <w:vAlign w:val="center"/>
                </w:tcPr>
                <w:p>
                  <w:pPr>
                    <w:jc w:val="center"/>
                  </w:pPr>
                </w:p>
              </w:tc>
              <w:tc>
                <w:tcPr>
                  <w:tcW w:w="1253" w:type="dxa"/>
                  <w:tcBorders>
                    <w:tl2br w:val="nil"/>
                    <w:tr2bl w:val="nil"/>
                  </w:tcBorders>
                  <w:noWrap w:val="0"/>
                  <w:vAlign w:val="center"/>
                </w:tcPr>
                <w:p>
                  <w:pPr>
                    <w:spacing w:line="280" w:lineRule="atLeast"/>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非甲烷总烃</w:t>
                  </w:r>
                </w:p>
              </w:tc>
              <w:tc>
                <w:tcPr>
                  <w:tcW w:w="389" w:type="pct"/>
                  <w:tcBorders>
                    <w:tl2br w:val="nil"/>
                    <w:tr2bl w:val="nil"/>
                  </w:tcBorders>
                  <w:noWrap w:val="0"/>
                  <w:vAlign w:val="center"/>
                </w:tcPr>
                <w:p>
                  <w:pPr>
                    <w:jc w:val="center"/>
                    <w:rPr>
                      <w:rFonts w:hint="default" w:ascii="Times New Roman" w:hAnsi="Times New Roman" w:cs="Times New Roman"/>
                      <w:color w:val="000000"/>
                      <w:szCs w:val="21"/>
                      <w:lang w:val="en-US" w:eastAsia="zh-CN"/>
                    </w:rPr>
                  </w:pPr>
                  <w:r>
                    <w:rPr>
                      <w:rFonts w:hint="eastAsia" w:cs="Times New Roman"/>
                      <w:color w:val="000000"/>
                      <w:szCs w:val="21"/>
                      <w:lang w:val="en-US" w:eastAsia="zh-CN"/>
                    </w:rPr>
                    <w:t>0.02</w:t>
                  </w:r>
                </w:p>
              </w:tc>
              <w:tc>
                <w:tcPr>
                  <w:tcW w:w="590" w:type="dxa"/>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rPr>
                    <w:t>kg/h</w:t>
                  </w:r>
                </w:p>
              </w:tc>
              <w:tc>
                <w:tcPr>
                  <w:tcW w:w="741" w:type="dxa"/>
                  <w:tcBorders>
                    <w:tl2br w:val="nil"/>
                    <w:tr2bl w:val="nil"/>
                  </w:tcBorders>
                  <w:noWrap w:val="0"/>
                  <w:vAlign w:val="center"/>
                </w:tcPr>
                <w:p>
                  <w:pPr>
                    <w:jc w:val="center"/>
                    <w:rPr>
                      <w:rFonts w:hint="default" w:ascii="Times New Roman" w:hAnsi="Times New Roman" w:cs="Times New Roman"/>
                      <w:color w:val="000000"/>
                      <w:szCs w:val="21"/>
                      <w:lang w:eastAsia="zh-CN"/>
                    </w:rPr>
                  </w:pPr>
                  <w:r>
                    <w:rPr>
                      <w:rFonts w:hint="eastAsia" w:cs="Times New Roman"/>
                      <w:color w:val="000000"/>
                      <w:szCs w:val="21"/>
                      <w:lang w:val="en-US" w:eastAsia="zh-CN"/>
                    </w:rPr>
                    <w:t>150</w:t>
                  </w:r>
                  <w:r>
                    <w:rPr>
                      <w:rFonts w:hint="default" w:ascii="Times New Roman" w:hAnsi="Times New Roman" w:cs="Times New Roman"/>
                      <w:color w:val="000000"/>
                      <w:szCs w:val="21"/>
                      <w:lang w:val="en-US" w:eastAsia="zh-CN"/>
                    </w:rPr>
                    <w:t>h</w:t>
                  </w:r>
                </w:p>
              </w:tc>
            </w:tr>
          </w:tbl>
          <w:p>
            <w:pPr>
              <w:spacing w:line="480" w:lineRule="exact"/>
              <w:ind w:firstLine="422" w:firstLineChars="176"/>
              <w:jc w:val="left"/>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w:t>
            </w:r>
            <w:r>
              <w:rPr>
                <w:rFonts w:hint="default" w:ascii="Times New Roman" w:hAnsi="Times New Roman" w:cs="Times New Roman"/>
                <w:color w:val="000000"/>
                <w:sz w:val="24"/>
                <w:lang w:val="en-US" w:eastAsia="zh-CN"/>
              </w:rPr>
              <w:t>5</w:t>
            </w:r>
            <w:r>
              <w:rPr>
                <w:rFonts w:hint="default" w:ascii="Times New Roman" w:hAnsi="Times New Roman" w:cs="Times New Roman"/>
                <w:color w:val="000000"/>
                <w:sz w:val="24"/>
                <w:lang w:eastAsia="zh-CN"/>
              </w:rPr>
              <w:t>）主要污染源估算模型计算结果</w:t>
            </w:r>
          </w:p>
          <w:p>
            <w:pPr>
              <w:snapToGrid w:val="0"/>
              <w:spacing w:line="440" w:lineRule="exact"/>
              <w:ind w:firstLine="480" w:firstLineChars="200"/>
              <w:rPr>
                <w:rFonts w:hint="default" w:ascii="Times New Roman" w:hAnsi="Times New Roman" w:eastAsia="宋体" w:cs="Times New Roman"/>
                <w:b/>
                <w:bCs/>
                <w:color w:val="000000"/>
                <w:sz w:val="24"/>
                <w:szCs w:val="24"/>
              </w:rPr>
            </w:pPr>
            <w:r>
              <w:rPr>
                <w:rFonts w:hint="default" w:ascii="Times New Roman" w:hAnsi="Times New Roman" w:cs="Times New Roman"/>
                <w:color w:val="000000"/>
                <w:sz w:val="24"/>
              </w:rPr>
              <w:t>根据《</w:t>
            </w:r>
            <w:r>
              <w:rPr>
                <w:rFonts w:hint="default" w:ascii="Times New Roman" w:hAnsi="Times New Roman" w:cs="Times New Roman"/>
                <w:color w:val="000000"/>
                <w:sz w:val="24"/>
                <w:shd w:val="clear" w:color="auto" w:fill="FFFFFF"/>
              </w:rPr>
              <w:t>环境影响评价</w:t>
            </w:r>
            <w:r>
              <w:rPr>
                <w:rFonts w:hint="default" w:ascii="Times New Roman" w:hAnsi="Times New Roman" w:cs="Times New Roman"/>
                <w:color w:val="000000"/>
                <w:sz w:val="24"/>
              </w:rPr>
              <w:t>技术导则 大气环境》（HJ2.2-2018）中推荐的估算模型AERSCREEN进行预测，</w:t>
            </w:r>
            <w:r>
              <w:rPr>
                <w:rFonts w:hint="default" w:ascii="Times New Roman" w:hAnsi="Times New Roman" w:eastAsia="宋体" w:cs="Times New Roman"/>
                <w:color w:val="000000"/>
                <w:sz w:val="24"/>
                <w:szCs w:val="24"/>
              </w:rPr>
              <w:t>本项目所有污染源的正常排放的污染物的P</w:t>
            </w:r>
            <w:r>
              <w:rPr>
                <w:rFonts w:hint="default" w:ascii="Times New Roman" w:hAnsi="Times New Roman" w:eastAsia="宋体" w:cs="Times New Roman"/>
                <w:color w:val="000000"/>
                <w:sz w:val="24"/>
                <w:szCs w:val="24"/>
                <w:vertAlign w:val="subscript"/>
              </w:rPr>
              <w:t>max</w:t>
            </w:r>
            <w:r>
              <w:rPr>
                <w:rFonts w:hint="default" w:ascii="Times New Roman" w:hAnsi="Times New Roman" w:eastAsia="宋体" w:cs="Times New Roman"/>
                <w:color w:val="000000"/>
                <w:sz w:val="24"/>
                <w:szCs w:val="24"/>
              </w:rPr>
              <w:t>和D</w:t>
            </w:r>
            <w:r>
              <w:rPr>
                <w:rFonts w:hint="default" w:ascii="Times New Roman" w:hAnsi="Times New Roman" w:eastAsia="宋体" w:cs="Times New Roman"/>
                <w:color w:val="000000"/>
                <w:sz w:val="24"/>
                <w:szCs w:val="24"/>
                <w:vertAlign w:val="subscript"/>
              </w:rPr>
              <w:t>10%</w:t>
            </w:r>
            <w:r>
              <w:rPr>
                <w:rFonts w:hint="default" w:ascii="Times New Roman" w:hAnsi="Times New Roman" w:eastAsia="宋体" w:cs="Times New Roman"/>
                <w:color w:val="000000"/>
                <w:sz w:val="24"/>
                <w:szCs w:val="24"/>
              </w:rPr>
              <w:t>预测结果如下：</w:t>
            </w:r>
          </w:p>
          <w:p>
            <w:pPr>
              <w:spacing w:line="480" w:lineRule="exact"/>
              <w:ind w:firstLine="424" w:firstLineChars="176"/>
              <w:jc w:val="center"/>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表</w:t>
            </w:r>
            <w:r>
              <w:rPr>
                <w:rFonts w:hint="default" w:ascii="Times New Roman" w:hAnsi="Times New Roman" w:eastAsia="宋体" w:cs="Times New Roman"/>
                <w:b/>
                <w:bCs/>
                <w:color w:val="000000"/>
                <w:sz w:val="24"/>
                <w:szCs w:val="24"/>
                <w:lang w:val="en-US" w:eastAsia="zh-CN"/>
              </w:rPr>
              <w:t xml:space="preserve">7-5  </w:t>
            </w:r>
            <w:r>
              <w:rPr>
                <w:rFonts w:hint="default" w:ascii="Times New Roman" w:hAnsi="Times New Roman" w:eastAsia="宋体" w:cs="Times New Roman"/>
                <w:b/>
                <w:bCs/>
                <w:color w:val="000000"/>
                <w:sz w:val="24"/>
                <w:szCs w:val="24"/>
              </w:rPr>
              <w:t>P</w:t>
            </w:r>
            <w:r>
              <w:rPr>
                <w:rFonts w:hint="default" w:ascii="Times New Roman" w:hAnsi="Times New Roman" w:eastAsia="宋体" w:cs="Times New Roman"/>
                <w:b/>
                <w:bCs/>
                <w:color w:val="000000"/>
                <w:sz w:val="24"/>
                <w:szCs w:val="24"/>
                <w:vertAlign w:val="subscript"/>
              </w:rPr>
              <w:t>max</w:t>
            </w:r>
            <w:r>
              <w:rPr>
                <w:rFonts w:hint="default" w:ascii="Times New Roman" w:hAnsi="Times New Roman" w:eastAsia="宋体" w:cs="Times New Roman"/>
                <w:b/>
                <w:bCs/>
                <w:color w:val="000000"/>
                <w:sz w:val="24"/>
                <w:szCs w:val="24"/>
              </w:rPr>
              <w:t>和D</w:t>
            </w:r>
            <w:r>
              <w:rPr>
                <w:rFonts w:hint="default" w:ascii="Times New Roman" w:hAnsi="Times New Roman" w:eastAsia="宋体" w:cs="Times New Roman"/>
                <w:b/>
                <w:bCs/>
                <w:color w:val="000000"/>
                <w:sz w:val="24"/>
                <w:szCs w:val="24"/>
                <w:vertAlign w:val="subscript"/>
              </w:rPr>
              <w:t>10%</w:t>
            </w:r>
            <w:r>
              <w:rPr>
                <w:rFonts w:hint="default" w:ascii="Times New Roman" w:hAnsi="Times New Roman" w:eastAsia="宋体" w:cs="Times New Roman"/>
                <w:b/>
                <w:bCs/>
                <w:color w:val="000000"/>
                <w:sz w:val="24"/>
                <w:szCs w:val="24"/>
              </w:rPr>
              <w:t>预测和计算结果一览表</w:t>
            </w:r>
          </w:p>
          <w:tbl>
            <w:tblPr>
              <w:tblStyle w:val="15"/>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76"/>
              <w:gridCol w:w="1476"/>
              <w:gridCol w:w="1478"/>
              <w:gridCol w:w="1475"/>
              <w:gridCol w:w="1477"/>
              <w:gridCol w:w="14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476" w:type="dxa"/>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污染源名称</w:t>
                  </w:r>
                </w:p>
              </w:tc>
              <w:tc>
                <w:tcPr>
                  <w:tcW w:w="1476" w:type="dxa"/>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评价因子</w:t>
                  </w:r>
                </w:p>
              </w:tc>
              <w:tc>
                <w:tcPr>
                  <w:tcW w:w="147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评价标准(</w:t>
                  </w:r>
                  <w:r>
                    <w:rPr>
                      <w:rFonts w:hint="default" w:ascii="Times New Roman" w:hAnsi="Times New Roman" w:eastAsia="宋体" w:cs="Times New Roman"/>
                      <w:b/>
                      <w:bCs/>
                      <w:color w:val="000000"/>
                      <w:sz w:val="21"/>
                      <w:szCs w:val="21"/>
                      <w:lang w:val="en-US" w:eastAsia="zh-CN"/>
                    </w:rPr>
                    <w:t>m</w:t>
                  </w:r>
                  <w:r>
                    <w:rPr>
                      <w:rFonts w:hint="default" w:ascii="Times New Roman" w:hAnsi="Times New Roman" w:eastAsia="宋体" w:cs="Times New Roman"/>
                      <w:b/>
                      <w:bCs/>
                      <w:color w:val="000000"/>
                      <w:sz w:val="21"/>
                      <w:szCs w:val="21"/>
                    </w:rPr>
                    <w:t>g/m</w:t>
                  </w:r>
                  <w:r>
                    <w:rPr>
                      <w:rFonts w:hint="default" w:ascii="Times New Roman" w:hAnsi="Times New Roman" w:eastAsia="宋体" w:cs="Times New Roman"/>
                      <w:b/>
                      <w:bCs/>
                      <w:color w:val="000000"/>
                      <w:sz w:val="21"/>
                      <w:szCs w:val="21"/>
                      <w:vertAlign w:val="superscript"/>
                    </w:rPr>
                    <w:t>3</w:t>
                  </w:r>
                  <w:r>
                    <w:rPr>
                      <w:rFonts w:hint="default" w:ascii="Times New Roman" w:hAnsi="Times New Roman" w:eastAsia="宋体" w:cs="Times New Roman"/>
                      <w:b/>
                      <w:bCs/>
                      <w:color w:val="000000"/>
                      <w:sz w:val="21"/>
                      <w:szCs w:val="21"/>
                    </w:rPr>
                    <w:t>)</w:t>
                  </w:r>
                </w:p>
              </w:tc>
              <w:tc>
                <w:tcPr>
                  <w:tcW w:w="1475" w:type="dxa"/>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C</w:t>
                  </w:r>
                  <w:r>
                    <w:rPr>
                      <w:rFonts w:hint="default" w:ascii="Times New Roman" w:hAnsi="Times New Roman" w:eastAsia="宋体" w:cs="Times New Roman"/>
                      <w:b/>
                      <w:bCs/>
                      <w:color w:val="000000"/>
                      <w:sz w:val="21"/>
                      <w:szCs w:val="21"/>
                      <w:vertAlign w:val="subscript"/>
                    </w:rPr>
                    <w:t>max</w:t>
                  </w:r>
                </w:p>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w:t>
                  </w:r>
                  <w:r>
                    <w:rPr>
                      <w:rFonts w:hint="default" w:ascii="Times New Roman" w:hAnsi="Times New Roman" w:eastAsia="宋体" w:cs="Times New Roman"/>
                      <w:b/>
                      <w:bCs/>
                      <w:color w:val="000000"/>
                      <w:sz w:val="21"/>
                      <w:szCs w:val="21"/>
                      <w:lang w:val="en-US" w:eastAsia="zh-CN"/>
                    </w:rPr>
                    <w:t>m</w:t>
                  </w:r>
                  <w:r>
                    <w:rPr>
                      <w:rFonts w:hint="default" w:ascii="Times New Roman" w:hAnsi="Times New Roman" w:eastAsia="宋体" w:cs="Times New Roman"/>
                      <w:b/>
                      <w:bCs/>
                      <w:color w:val="000000"/>
                      <w:sz w:val="21"/>
                      <w:szCs w:val="21"/>
                    </w:rPr>
                    <w:t>g/m</w:t>
                  </w:r>
                  <w:r>
                    <w:rPr>
                      <w:rFonts w:hint="default" w:ascii="Times New Roman" w:hAnsi="Times New Roman" w:eastAsia="宋体" w:cs="Times New Roman"/>
                      <w:b/>
                      <w:bCs/>
                      <w:color w:val="000000"/>
                      <w:sz w:val="21"/>
                      <w:szCs w:val="21"/>
                      <w:vertAlign w:val="superscript"/>
                    </w:rPr>
                    <w:t>3</w:t>
                  </w:r>
                  <w:r>
                    <w:rPr>
                      <w:rFonts w:hint="default" w:ascii="Times New Roman" w:hAnsi="Times New Roman" w:eastAsia="宋体" w:cs="Times New Roman"/>
                      <w:b/>
                      <w:bCs/>
                      <w:color w:val="000000"/>
                      <w:sz w:val="21"/>
                      <w:szCs w:val="21"/>
                    </w:rPr>
                    <w:t>)</w:t>
                  </w:r>
                </w:p>
              </w:tc>
              <w:tc>
                <w:tcPr>
                  <w:tcW w:w="1477" w:type="dxa"/>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P</w:t>
                  </w:r>
                  <w:r>
                    <w:rPr>
                      <w:rFonts w:hint="default" w:ascii="Times New Roman" w:hAnsi="Times New Roman" w:eastAsia="宋体" w:cs="Times New Roman"/>
                      <w:b/>
                      <w:bCs/>
                      <w:color w:val="000000"/>
                      <w:sz w:val="21"/>
                      <w:szCs w:val="21"/>
                      <w:vertAlign w:val="subscript"/>
                    </w:rPr>
                    <w:t>max</w:t>
                  </w:r>
                </w:p>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w:t>
                  </w:r>
                </w:p>
              </w:tc>
              <w:tc>
                <w:tcPr>
                  <w:tcW w:w="1473" w:type="dxa"/>
                  <w:tcBorders>
                    <w:tl2br w:val="nil"/>
                    <w:tr2bl w:val="nil"/>
                  </w:tcBorders>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D</w:t>
                  </w:r>
                  <w:r>
                    <w:rPr>
                      <w:rFonts w:hint="default" w:ascii="Times New Roman" w:hAnsi="Times New Roman" w:eastAsia="宋体" w:cs="Times New Roman"/>
                      <w:b/>
                      <w:bCs/>
                      <w:color w:val="000000"/>
                      <w:sz w:val="21"/>
                      <w:szCs w:val="21"/>
                      <w:vertAlign w:val="subscript"/>
                    </w:rPr>
                    <w:t>10%</w:t>
                  </w:r>
                </w:p>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76" w:type="dxa"/>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color w:val="000000"/>
                    </w:rPr>
                    <w:t>点源</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1"/>
                      <w:szCs w:val="21"/>
                    </w:rPr>
                  </w:pPr>
                  <w:r>
                    <w:rPr>
                      <w:rFonts w:hint="default" w:ascii="Times New Roman" w:hAnsi="Times New Roman" w:cs="Times New Roman"/>
                      <w:color w:val="000000"/>
                      <w:szCs w:val="21"/>
                    </w:rPr>
                    <w:t>1#排气筒</w:t>
                  </w:r>
                </w:p>
              </w:tc>
              <w:tc>
                <w:tcPr>
                  <w:tcW w:w="1476" w:type="dxa"/>
                  <w:tcBorders>
                    <w:tl2br w:val="nil"/>
                    <w:tr2bl w:val="nil"/>
                  </w:tcBorders>
                  <w:noWrap w:val="0"/>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Cs w:val="21"/>
                      <w:lang w:eastAsia="zh-CN"/>
                    </w:rPr>
                    <w:t>颗粒物</w:t>
                  </w:r>
                </w:p>
              </w:tc>
              <w:tc>
                <w:tcPr>
                  <w:tcW w:w="1478"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0.45</w:t>
                  </w:r>
                </w:p>
              </w:tc>
              <w:tc>
                <w:tcPr>
                  <w:tcW w:w="147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1.50E-03</w:t>
                  </w:r>
                </w:p>
              </w:tc>
              <w:tc>
                <w:tcPr>
                  <w:tcW w:w="1477"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0.17</w:t>
                  </w:r>
                </w:p>
              </w:tc>
              <w:tc>
                <w:tcPr>
                  <w:tcW w:w="1473"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76" w:type="dxa"/>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1"/>
                      <w:szCs w:val="21"/>
                    </w:rPr>
                  </w:pPr>
                </w:p>
              </w:tc>
              <w:tc>
                <w:tcPr>
                  <w:tcW w:w="1476" w:type="dxa"/>
                  <w:tcBorders>
                    <w:tl2br w:val="nil"/>
                    <w:tr2bl w:val="nil"/>
                  </w:tcBorders>
                  <w:noWrap w:val="0"/>
                  <w:vAlign w:val="center"/>
                </w:tcPr>
                <w:p>
                  <w:pPr>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Cs w:val="21"/>
                      <w:lang w:eastAsia="zh-CN"/>
                    </w:rPr>
                    <w:t>非甲烷总烃</w:t>
                  </w:r>
                </w:p>
              </w:tc>
              <w:tc>
                <w:tcPr>
                  <w:tcW w:w="1478"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2.0</w:t>
                  </w:r>
                </w:p>
              </w:tc>
              <w:tc>
                <w:tcPr>
                  <w:tcW w:w="147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1.28E-03</w:t>
                  </w:r>
                </w:p>
              </w:tc>
              <w:tc>
                <w:tcPr>
                  <w:tcW w:w="1477"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0.06</w:t>
                  </w:r>
                </w:p>
              </w:tc>
              <w:tc>
                <w:tcPr>
                  <w:tcW w:w="1473"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76" w:type="dxa"/>
                  <w:vMerge w:val="restart"/>
                  <w:tcBorders>
                    <w:tl2br w:val="nil"/>
                    <w:tr2bl w:val="nil"/>
                  </w:tcBorders>
                  <w:noWrap w:val="0"/>
                  <w:vAlign w:val="center"/>
                </w:tcPr>
                <w:p>
                  <w:pPr>
                    <w:spacing w:line="280" w:lineRule="atLeas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喷烤漆车间</w:t>
                  </w:r>
                  <w:r>
                    <w:rPr>
                      <w:rFonts w:hint="eastAsia" w:cs="Times New Roman"/>
                      <w:color w:val="000000"/>
                      <w:szCs w:val="21"/>
                      <w:lang w:val="en-US" w:eastAsia="zh-CN"/>
                    </w:rPr>
                    <w:t>1</w:t>
                  </w:r>
                </w:p>
              </w:tc>
              <w:tc>
                <w:tcPr>
                  <w:tcW w:w="1476"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颗粒物</w:t>
                  </w:r>
                </w:p>
              </w:tc>
              <w:tc>
                <w:tcPr>
                  <w:tcW w:w="1478"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0.9</w:t>
                  </w:r>
                </w:p>
              </w:tc>
              <w:tc>
                <w:tcPr>
                  <w:tcW w:w="147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7.23E-02</w:t>
                  </w:r>
                </w:p>
              </w:tc>
              <w:tc>
                <w:tcPr>
                  <w:tcW w:w="1477" w:type="dxa"/>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kern w:val="2"/>
                      <w:sz w:val="21"/>
                      <w:szCs w:val="21"/>
                      <w:lang w:val="en-US" w:eastAsia="zh-CN" w:bidi="ar-SA"/>
                    </w:rPr>
                    <w:t>8.03</w:t>
                  </w:r>
                </w:p>
              </w:tc>
              <w:tc>
                <w:tcPr>
                  <w:tcW w:w="1473"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76"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 w:val="21"/>
                      <w:szCs w:val="21"/>
                      <w:lang w:val="en-US" w:eastAsia="zh-CN" w:bidi="ar"/>
                    </w:rPr>
                  </w:pPr>
                </w:p>
              </w:tc>
              <w:tc>
                <w:tcPr>
                  <w:tcW w:w="1476"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非甲烷总烃</w:t>
                  </w:r>
                </w:p>
              </w:tc>
              <w:tc>
                <w:tcPr>
                  <w:tcW w:w="1478"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2.0</w:t>
                  </w:r>
                </w:p>
              </w:tc>
              <w:tc>
                <w:tcPr>
                  <w:tcW w:w="147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eastAsia"/>
                    </w:rPr>
                    <w:t>6.29E-02</w:t>
                  </w:r>
                </w:p>
              </w:tc>
              <w:tc>
                <w:tcPr>
                  <w:tcW w:w="1477" w:type="dxa"/>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Cs w:val="21"/>
                      <w:lang w:val="en-US" w:eastAsia="zh-CN" w:bidi="ar"/>
                    </w:rPr>
                  </w:pPr>
                  <w:r>
                    <w:rPr>
                      <w:rFonts w:hint="eastAsia" w:cs="Times New Roman"/>
                      <w:color w:val="000000"/>
                      <w:kern w:val="0"/>
                      <w:szCs w:val="21"/>
                      <w:lang w:val="en-US" w:eastAsia="zh-CN" w:bidi="ar"/>
                    </w:rPr>
                    <w:t>3.14</w:t>
                  </w:r>
                </w:p>
              </w:tc>
              <w:tc>
                <w:tcPr>
                  <w:tcW w:w="1473"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76" w:type="dxa"/>
                  <w:vMerge w:val="restart"/>
                  <w:tcBorders>
                    <w:tl2br w:val="nil"/>
                    <w:tr2bl w:val="nil"/>
                  </w:tcBorders>
                  <w:noWrap w:val="0"/>
                  <w:vAlign w:val="center"/>
                </w:tcPr>
                <w:p>
                  <w:pPr>
                    <w:spacing w:line="320" w:lineRule="exact"/>
                    <w:jc w:val="center"/>
                    <w:rPr>
                      <w:rFonts w:hint="default" w:ascii="Times New Roman" w:hAnsi="Times New Roman" w:cs="Times New Roman"/>
                      <w:color w:val="000000"/>
                      <w:sz w:val="21"/>
                      <w:szCs w:val="21"/>
                      <w:lang w:val="en-US" w:eastAsia="zh-CN" w:bidi="ar"/>
                    </w:rPr>
                  </w:pPr>
                  <w:r>
                    <w:rPr>
                      <w:rFonts w:hint="default" w:ascii="Times New Roman" w:hAnsi="Times New Roman" w:eastAsia="宋体" w:cs="Times New Roman"/>
                      <w:color w:val="000000"/>
                      <w:szCs w:val="21"/>
                      <w:lang w:eastAsia="zh-CN"/>
                    </w:rPr>
                    <w:t>喷烤漆车间</w:t>
                  </w:r>
                  <w:r>
                    <w:rPr>
                      <w:rFonts w:hint="eastAsia" w:cs="Times New Roman"/>
                      <w:color w:val="000000"/>
                      <w:szCs w:val="21"/>
                      <w:lang w:val="en-US" w:eastAsia="zh-CN"/>
                    </w:rPr>
                    <w:t>2</w:t>
                  </w:r>
                </w:p>
              </w:tc>
              <w:tc>
                <w:tcPr>
                  <w:tcW w:w="1476" w:type="dxa"/>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颗粒物</w:t>
                  </w:r>
                </w:p>
              </w:tc>
              <w:tc>
                <w:tcPr>
                  <w:tcW w:w="1478"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0.9</w:t>
                  </w:r>
                </w:p>
              </w:tc>
              <w:tc>
                <w:tcPr>
                  <w:tcW w:w="1475"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7.23E-02</w:t>
                  </w:r>
                </w:p>
              </w:tc>
              <w:tc>
                <w:tcPr>
                  <w:tcW w:w="1477" w:type="dxa"/>
                  <w:tcBorders>
                    <w:tl2br w:val="nil"/>
                    <w:tr2bl w:val="nil"/>
                  </w:tcBorders>
                  <w:noWrap w:val="0"/>
                  <w:vAlign w:val="center"/>
                </w:tcPr>
                <w:p>
                  <w:pPr>
                    <w:widowControl/>
                    <w:jc w:val="center"/>
                    <w:textAlignment w:val="center"/>
                    <w:rPr>
                      <w:rFonts w:hint="eastAsia" w:cs="Times New Roman"/>
                      <w:color w:val="000000"/>
                      <w:kern w:val="0"/>
                      <w:szCs w:val="21"/>
                      <w:lang w:val="en-US" w:eastAsia="zh-CN" w:bidi="ar"/>
                    </w:rPr>
                  </w:pPr>
                  <w:r>
                    <w:rPr>
                      <w:rFonts w:hint="eastAsia" w:cs="Times New Roman"/>
                      <w:color w:val="000000"/>
                      <w:kern w:val="2"/>
                      <w:sz w:val="21"/>
                      <w:szCs w:val="21"/>
                      <w:lang w:val="en-US" w:eastAsia="zh-CN" w:bidi="ar-SA"/>
                    </w:rPr>
                    <w:t>8.03</w:t>
                  </w:r>
                </w:p>
              </w:tc>
              <w:tc>
                <w:tcPr>
                  <w:tcW w:w="1473"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476"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 w:val="21"/>
                      <w:szCs w:val="21"/>
                      <w:lang w:val="en-US" w:eastAsia="zh-CN" w:bidi="ar"/>
                    </w:rPr>
                  </w:pPr>
                </w:p>
              </w:tc>
              <w:tc>
                <w:tcPr>
                  <w:tcW w:w="1476" w:type="dxa"/>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非甲烷总烃</w:t>
                  </w:r>
                </w:p>
              </w:tc>
              <w:tc>
                <w:tcPr>
                  <w:tcW w:w="1478" w:type="dxa"/>
                  <w:tcBorders>
                    <w:tl2br w:val="nil"/>
                    <w:tr2bl w:val="nil"/>
                  </w:tcBorders>
                  <w:noWrap w:val="0"/>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2.0</w:t>
                  </w:r>
                </w:p>
              </w:tc>
              <w:tc>
                <w:tcPr>
                  <w:tcW w:w="147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rPr>
                    <w:t>6.29E-02</w:t>
                  </w:r>
                </w:p>
              </w:tc>
              <w:tc>
                <w:tcPr>
                  <w:tcW w:w="1477" w:type="dxa"/>
                  <w:tcBorders>
                    <w:tl2br w:val="nil"/>
                    <w:tr2bl w:val="nil"/>
                  </w:tcBorders>
                  <w:noWrap w:val="0"/>
                  <w:vAlign w:val="center"/>
                </w:tcPr>
                <w:p>
                  <w:pPr>
                    <w:widowControl/>
                    <w:jc w:val="center"/>
                    <w:textAlignment w:val="center"/>
                    <w:rPr>
                      <w:rFonts w:hint="eastAsia" w:cs="Times New Roman"/>
                      <w:color w:val="000000"/>
                      <w:kern w:val="0"/>
                      <w:szCs w:val="21"/>
                      <w:lang w:val="en-US" w:eastAsia="zh-CN" w:bidi="ar"/>
                    </w:rPr>
                  </w:pPr>
                  <w:r>
                    <w:rPr>
                      <w:rFonts w:hint="eastAsia" w:cs="Times New Roman"/>
                      <w:color w:val="000000"/>
                      <w:kern w:val="0"/>
                      <w:szCs w:val="21"/>
                      <w:lang w:val="en-US" w:eastAsia="zh-CN" w:bidi="ar"/>
                    </w:rPr>
                    <w:t>3.14</w:t>
                  </w:r>
                </w:p>
              </w:tc>
              <w:tc>
                <w:tcPr>
                  <w:tcW w:w="1473"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1"/>
                      <w:szCs w:val="21"/>
                      <w:lang w:val="en-US" w:eastAsia="zh-CN"/>
                    </w:rPr>
                  </w:pPr>
                </w:p>
              </w:tc>
            </w:tr>
          </w:tbl>
          <w:p>
            <w:pPr>
              <w:snapToGrid w:val="0"/>
              <w:spacing w:line="44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根据</w:t>
            </w:r>
            <w:r>
              <w:rPr>
                <w:rFonts w:hint="default" w:ascii="Times New Roman" w:hAnsi="Times New Roman" w:cs="Times New Roman"/>
                <w:color w:val="000000"/>
                <w:sz w:val="24"/>
                <w:lang w:eastAsia="zh-CN"/>
              </w:rPr>
              <w:t>估算模式预测结果，正常排放情况下，本项目最大地面浓度占标率</w:t>
            </w:r>
            <w:r>
              <w:rPr>
                <w:rFonts w:hint="default" w:ascii="Times New Roman" w:hAnsi="Times New Roman" w:cs="Times New Roman"/>
                <w:color w:val="000000"/>
                <w:sz w:val="24"/>
                <w:lang w:val="en-US" w:eastAsia="zh-CN"/>
              </w:rPr>
              <w:t>Pi=</w:t>
            </w:r>
            <w:r>
              <w:rPr>
                <w:rFonts w:hint="eastAsia" w:cs="Times New Roman"/>
                <w:color w:val="000000"/>
                <w:sz w:val="24"/>
                <w:lang w:val="en-US" w:eastAsia="zh-CN"/>
              </w:rPr>
              <w:t>5.53</w:t>
            </w:r>
            <w:r>
              <w:rPr>
                <w:rFonts w:hint="default" w:ascii="Times New Roman" w:hAnsi="Times New Roman" w:cs="Times New Roman"/>
                <w:color w:val="000000"/>
                <w:sz w:val="24"/>
                <w:lang w:val="en-US" w:eastAsia="zh-CN"/>
              </w:rPr>
              <w:t>%（1</w:t>
            </w:r>
            <w:r>
              <w:rPr>
                <w:rFonts w:hint="eastAsia" w:ascii="Times New Roman" w:hAnsi="Times New Roman" w:cs="Times New Roman"/>
                <w:color w:val="000000"/>
                <w:sz w:val="24"/>
                <w:lang w:val="en-US" w:eastAsia="zh-CN"/>
              </w:rPr>
              <w:t>≤</w:t>
            </w:r>
            <w:r>
              <w:rPr>
                <w:rFonts w:hint="default" w:ascii="Times New Roman" w:hAnsi="Times New Roman" w:cs="Times New Roman"/>
                <w:color w:val="000000"/>
                <w:sz w:val="24"/>
                <w:lang w:val="en-US" w:eastAsia="zh-CN"/>
              </w:rPr>
              <w:t>Pi＜10%）</w:t>
            </w:r>
            <w:r>
              <w:rPr>
                <w:rFonts w:hint="default" w:ascii="Times New Roman" w:hAnsi="Times New Roman" w:cs="Times New Roman"/>
                <w:color w:val="000000"/>
                <w:sz w:val="24"/>
              </w:rPr>
              <w:t>，</w:t>
            </w:r>
            <w:r>
              <w:rPr>
                <w:rFonts w:hint="default" w:ascii="Times New Roman" w:hAnsi="Times New Roman" w:cs="Times New Roman"/>
                <w:color w:val="000000"/>
                <w:sz w:val="24"/>
                <w:lang w:eastAsia="zh-CN"/>
              </w:rPr>
              <w:t>故</w:t>
            </w:r>
            <w:r>
              <w:rPr>
                <w:rFonts w:hint="default" w:ascii="Times New Roman" w:hAnsi="Times New Roman" w:cs="Times New Roman"/>
                <w:color w:val="000000"/>
                <w:sz w:val="24"/>
              </w:rPr>
              <w:t>确定本项目大气环境影响评价工作等级为</w:t>
            </w:r>
            <w:r>
              <w:rPr>
                <w:rFonts w:hint="default" w:ascii="Times New Roman" w:hAnsi="Times New Roman" w:cs="Times New Roman"/>
                <w:color w:val="000000"/>
                <w:sz w:val="24"/>
                <w:lang w:eastAsia="zh-CN"/>
              </w:rPr>
              <w:t>二</w:t>
            </w:r>
            <w:r>
              <w:rPr>
                <w:rFonts w:hint="default" w:ascii="Times New Roman" w:hAnsi="Times New Roman" w:cs="Times New Roman"/>
                <w:color w:val="000000"/>
                <w:sz w:val="24"/>
              </w:rPr>
              <w:t>级。各污染源的最大地面占标率均小于其相应标准的1</w:t>
            </w:r>
            <w:r>
              <w:rPr>
                <w:rFonts w:hint="default" w:ascii="Times New Roman" w:hAnsi="Times New Roman" w:cs="Times New Roman"/>
                <w:color w:val="000000"/>
                <w:sz w:val="24"/>
                <w:lang w:val="en-US" w:eastAsia="zh-CN"/>
              </w:rPr>
              <w:t>0</w:t>
            </w:r>
            <w:r>
              <w:rPr>
                <w:rFonts w:hint="default" w:ascii="Times New Roman" w:hAnsi="Times New Roman" w:cs="Times New Roman"/>
                <w:color w:val="000000"/>
                <w:sz w:val="24"/>
              </w:rPr>
              <w:t>%，对周边产生影响较小，不会影响区域大气环境功能现状。</w:t>
            </w:r>
          </w:p>
          <w:p>
            <w:pPr>
              <w:snapToGrid w:val="0"/>
              <w:spacing w:line="440" w:lineRule="exact"/>
              <w:ind w:firstLine="480" w:firstLineChars="200"/>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sz w:val="24"/>
                <w:lang w:eastAsia="zh-CN"/>
              </w:rPr>
              <w:t>根据</w:t>
            </w:r>
            <w:r>
              <w:rPr>
                <w:rFonts w:hint="default" w:ascii="Times New Roman" w:hAnsi="Times New Roman" w:cs="Times New Roman"/>
                <w:color w:val="000000"/>
                <w:sz w:val="24"/>
              </w:rPr>
              <w:t>《</w:t>
            </w:r>
            <w:r>
              <w:rPr>
                <w:rFonts w:hint="default" w:ascii="Times New Roman" w:hAnsi="Times New Roman" w:cs="Times New Roman"/>
                <w:color w:val="000000"/>
                <w:sz w:val="24"/>
                <w:shd w:val="clear" w:color="auto" w:fill="FFFFFF"/>
              </w:rPr>
              <w:t>环境影响评价</w:t>
            </w:r>
            <w:r>
              <w:rPr>
                <w:rFonts w:hint="default" w:ascii="Times New Roman" w:hAnsi="Times New Roman" w:cs="Times New Roman"/>
                <w:color w:val="000000"/>
                <w:sz w:val="24"/>
              </w:rPr>
              <w:t>技术导则 大气环境》（HJ2.2-2018）</w:t>
            </w:r>
            <w:r>
              <w:rPr>
                <w:rFonts w:hint="default" w:ascii="Times New Roman" w:hAnsi="Times New Roman" w:cs="Times New Roman"/>
                <w:color w:val="000000"/>
                <w:sz w:val="24"/>
                <w:lang w:eastAsia="zh-CN"/>
              </w:rPr>
              <w:t>中</w:t>
            </w:r>
            <w:r>
              <w:rPr>
                <w:rFonts w:hint="default" w:ascii="Times New Roman" w:hAnsi="Times New Roman" w:cs="Times New Roman"/>
                <w:color w:val="000000"/>
                <w:sz w:val="24"/>
                <w:lang w:val="en-US" w:eastAsia="zh-CN"/>
              </w:rPr>
              <w:t>8.1.2二级评价项目不进行进一步预测与评价，只对污染物排放量进行核算。</w:t>
            </w:r>
          </w:p>
          <w:p>
            <w:pPr>
              <w:snapToGrid w:val="0"/>
              <w:spacing w:line="440" w:lineRule="exact"/>
              <w:ind w:firstLine="480" w:firstLineChars="200"/>
              <w:rPr>
                <w:rFonts w:hint="default" w:ascii="Times New Roman" w:hAnsi="Times New Roman" w:cs="Times New Roman"/>
                <w:b/>
                <w:color w:val="000000"/>
                <w:sz w:val="24"/>
              </w:rPr>
            </w:pPr>
            <w:r>
              <w:rPr>
                <w:rFonts w:hint="default" w:ascii="Times New Roman" w:hAnsi="Times New Roman" w:cs="Times New Roman"/>
                <w:color w:val="000000"/>
                <w:sz w:val="24"/>
              </w:rPr>
              <w:t>污物排放量核算如下：</w:t>
            </w:r>
          </w:p>
          <w:p>
            <w:pPr>
              <w:snapToGrid w:val="0"/>
              <w:spacing w:line="440" w:lineRule="exact"/>
              <w:jc w:val="center"/>
              <w:rPr>
                <w:rFonts w:hint="default" w:ascii="Times New Roman" w:hAnsi="Times New Roman" w:cs="Times New Roman"/>
                <w:b/>
                <w:color w:val="000000"/>
                <w:sz w:val="24"/>
              </w:rPr>
            </w:pPr>
            <w:r>
              <w:rPr>
                <w:rFonts w:hint="default" w:ascii="Times New Roman" w:hAnsi="Times New Roman" w:cs="Times New Roman"/>
                <w:b/>
                <w:color w:val="000000"/>
                <w:sz w:val="24"/>
              </w:rPr>
              <w:t>表7-</w:t>
            </w:r>
            <w:r>
              <w:rPr>
                <w:rFonts w:hint="default" w:ascii="Times New Roman" w:hAnsi="Times New Roman" w:cs="Times New Roman"/>
                <w:b/>
                <w:color w:val="000000"/>
                <w:sz w:val="24"/>
                <w:lang w:val="en-US" w:eastAsia="zh-CN"/>
              </w:rPr>
              <w:t>6</w:t>
            </w:r>
            <w:r>
              <w:rPr>
                <w:rFonts w:hint="default" w:ascii="Times New Roman" w:hAnsi="Times New Roman" w:cs="Times New Roman"/>
                <w:b/>
                <w:color w:val="000000"/>
                <w:sz w:val="24"/>
              </w:rPr>
              <w:t xml:space="preserve">  大气污染物有组织排放量核算表</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850"/>
              <w:gridCol w:w="1215"/>
              <w:gridCol w:w="1397"/>
              <w:gridCol w:w="2064"/>
              <w:gridCol w:w="1556"/>
              <w:gridCol w:w="17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50" w:type="dxa"/>
                  <w:tcBorders>
                    <w:tl2br w:val="nil"/>
                    <w:tr2bl w:val="nil"/>
                  </w:tcBorders>
                  <w:noWrap w:val="0"/>
                  <w:tcMar>
                    <w:left w:w="28" w:type="dxa"/>
                    <w:right w:w="28" w:type="dxa"/>
                  </w:tcMar>
                  <w:vAlign w:val="center"/>
                </w:tcPr>
                <w:p>
                  <w:pPr>
                    <w:jc w:val="center"/>
                    <w:rPr>
                      <w:rFonts w:hint="default" w:ascii="Times New Roman" w:hAnsi="Times New Roman" w:cs="Times New Roman"/>
                      <w:b/>
                      <w:snapToGrid w:val="0"/>
                      <w:color w:val="000000"/>
                      <w:kern w:val="0"/>
                      <w:sz w:val="21"/>
                      <w:szCs w:val="21"/>
                    </w:rPr>
                  </w:pPr>
                  <w:r>
                    <w:rPr>
                      <w:rFonts w:hint="default" w:ascii="Times New Roman" w:hAnsi="Times New Roman" w:cs="Times New Roman"/>
                      <w:color w:val="000000"/>
                      <w:sz w:val="21"/>
                      <w:szCs w:val="21"/>
                    </w:rPr>
                    <w:t xml:space="preserve"> </w:t>
                  </w:r>
                  <w:r>
                    <w:rPr>
                      <w:rFonts w:hint="default" w:ascii="Times New Roman" w:hAnsi="Times New Roman" w:cs="Times New Roman"/>
                      <w:b/>
                      <w:snapToGrid w:val="0"/>
                      <w:color w:val="000000"/>
                      <w:kern w:val="0"/>
                      <w:sz w:val="21"/>
                      <w:szCs w:val="21"/>
                    </w:rPr>
                    <w:t>序号</w:t>
                  </w:r>
                </w:p>
              </w:tc>
              <w:tc>
                <w:tcPr>
                  <w:tcW w:w="1215" w:type="dxa"/>
                  <w:tcBorders>
                    <w:tl2br w:val="nil"/>
                    <w:tr2bl w:val="nil"/>
                  </w:tcBorders>
                  <w:noWrap w:val="0"/>
                  <w:vAlign w:val="center"/>
                </w:tcPr>
                <w:p>
                  <w:pPr>
                    <w:jc w:val="center"/>
                    <w:rPr>
                      <w:rFonts w:hint="default" w:ascii="Times New Roman" w:hAnsi="Times New Roman" w:cs="Times New Roman"/>
                      <w:b/>
                      <w:snapToGrid w:val="0"/>
                      <w:color w:val="000000"/>
                      <w:kern w:val="0"/>
                      <w:sz w:val="21"/>
                      <w:szCs w:val="21"/>
                    </w:rPr>
                  </w:pPr>
                  <w:r>
                    <w:rPr>
                      <w:rFonts w:hint="default" w:ascii="Times New Roman" w:hAnsi="Times New Roman" w:cs="Times New Roman"/>
                      <w:b/>
                      <w:snapToGrid w:val="0"/>
                      <w:color w:val="000000"/>
                      <w:kern w:val="0"/>
                      <w:sz w:val="21"/>
                      <w:szCs w:val="21"/>
                    </w:rPr>
                    <w:t>排放口编号</w:t>
                  </w:r>
                </w:p>
              </w:tc>
              <w:tc>
                <w:tcPr>
                  <w:tcW w:w="1397" w:type="dxa"/>
                  <w:tcBorders>
                    <w:tl2br w:val="nil"/>
                    <w:tr2bl w:val="nil"/>
                  </w:tcBorders>
                  <w:noWrap w:val="0"/>
                  <w:vAlign w:val="center"/>
                </w:tcPr>
                <w:p>
                  <w:pPr>
                    <w:jc w:val="center"/>
                    <w:rPr>
                      <w:rFonts w:hint="default" w:ascii="Times New Roman" w:hAnsi="Times New Roman" w:cs="Times New Roman"/>
                      <w:b/>
                      <w:snapToGrid w:val="0"/>
                      <w:color w:val="000000"/>
                      <w:kern w:val="0"/>
                      <w:sz w:val="21"/>
                      <w:szCs w:val="21"/>
                    </w:rPr>
                  </w:pPr>
                  <w:r>
                    <w:rPr>
                      <w:rFonts w:hint="default" w:ascii="Times New Roman" w:hAnsi="Times New Roman" w:cs="Times New Roman"/>
                      <w:b/>
                      <w:snapToGrid w:val="0"/>
                      <w:color w:val="000000"/>
                      <w:kern w:val="0"/>
                      <w:sz w:val="21"/>
                      <w:szCs w:val="21"/>
                    </w:rPr>
                    <w:t>污染物</w:t>
                  </w:r>
                </w:p>
              </w:tc>
              <w:tc>
                <w:tcPr>
                  <w:tcW w:w="2064" w:type="dxa"/>
                  <w:tcBorders>
                    <w:tl2br w:val="nil"/>
                    <w:tr2bl w:val="nil"/>
                  </w:tcBorders>
                  <w:noWrap w:val="0"/>
                  <w:vAlign w:val="center"/>
                </w:tcPr>
                <w:p>
                  <w:pPr>
                    <w:jc w:val="center"/>
                    <w:rPr>
                      <w:rFonts w:hint="default" w:ascii="Times New Roman" w:hAnsi="Times New Roman" w:cs="Times New Roman"/>
                      <w:b/>
                      <w:snapToGrid w:val="0"/>
                      <w:color w:val="000000"/>
                      <w:kern w:val="0"/>
                      <w:sz w:val="21"/>
                      <w:szCs w:val="21"/>
                    </w:rPr>
                  </w:pPr>
                  <w:r>
                    <w:rPr>
                      <w:rFonts w:hint="default" w:ascii="Times New Roman" w:hAnsi="Times New Roman" w:cs="Times New Roman"/>
                      <w:b/>
                      <w:snapToGrid w:val="0"/>
                      <w:color w:val="000000"/>
                      <w:kern w:val="0"/>
                      <w:sz w:val="21"/>
                      <w:szCs w:val="21"/>
                    </w:rPr>
                    <w:t>核算排放浓度mg/m</w:t>
                  </w:r>
                  <w:r>
                    <w:rPr>
                      <w:rFonts w:hint="default" w:ascii="Times New Roman" w:hAnsi="Times New Roman" w:cs="Times New Roman"/>
                      <w:b/>
                      <w:snapToGrid w:val="0"/>
                      <w:color w:val="000000"/>
                      <w:kern w:val="0"/>
                      <w:sz w:val="21"/>
                      <w:szCs w:val="21"/>
                      <w:vertAlign w:val="superscript"/>
                    </w:rPr>
                    <w:t>3</w:t>
                  </w:r>
                </w:p>
              </w:tc>
              <w:tc>
                <w:tcPr>
                  <w:tcW w:w="1556" w:type="dxa"/>
                  <w:tcBorders>
                    <w:tl2br w:val="nil"/>
                    <w:tr2bl w:val="nil"/>
                  </w:tcBorders>
                  <w:noWrap w:val="0"/>
                  <w:vAlign w:val="center"/>
                </w:tcPr>
                <w:p>
                  <w:pPr>
                    <w:jc w:val="center"/>
                    <w:rPr>
                      <w:rFonts w:hint="default" w:ascii="Times New Roman" w:hAnsi="Times New Roman" w:cs="Times New Roman"/>
                      <w:b/>
                      <w:snapToGrid w:val="0"/>
                      <w:color w:val="000000"/>
                      <w:kern w:val="0"/>
                      <w:sz w:val="21"/>
                      <w:szCs w:val="21"/>
                    </w:rPr>
                  </w:pPr>
                  <w:r>
                    <w:rPr>
                      <w:rFonts w:hint="default" w:ascii="Times New Roman" w:hAnsi="Times New Roman" w:cs="Times New Roman"/>
                      <w:b/>
                      <w:snapToGrid w:val="0"/>
                      <w:color w:val="000000"/>
                      <w:kern w:val="0"/>
                      <w:sz w:val="21"/>
                      <w:szCs w:val="21"/>
                    </w:rPr>
                    <w:t>核算排放速率kg/h</w:t>
                  </w:r>
                </w:p>
              </w:tc>
              <w:tc>
                <w:tcPr>
                  <w:tcW w:w="1773" w:type="dxa"/>
                  <w:tcBorders>
                    <w:tl2br w:val="nil"/>
                    <w:tr2bl w:val="nil"/>
                  </w:tcBorders>
                  <w:noWrap w:val="0"/>
                  <w:vAlign w:val="center"/>
                </w:tcPr>
                <w:p>
                  <w:pPr>
                    <w:jc w:val="center"/>
                    <w:rPr>
                      <w:rFonts w:hint="default" w:ascii="Times New Roman" w:hAnsi="Times New Roman" w:cs="Times New Roman"/>
                      <w:b/>
                      <w:snapToGrid w:val="0"/>
                      <w:color w:val="000000"/>
                      <w:kern w:val="0"/>
                      <w:sz w:val="21"/>
                      <w:szCs w:val="21"/>
                    </w:rPr>
                  </w:pPr>
                  <w:r>
                    <w:rPr>
                      <w:rFonts w:hint="default" w:ascii="Times New Roman" w:hAnsi="Times New Roman" w:cs="Times New Roman"/>
                      <w:b/>
                      <w:snapToGrid w:val="0"/>
                      <w:color w:val="000000"/>
                      <w:kern w:val="0"/>
                      <w:sz w:val="21"/>
                      <w:szCs w:val="21"/>
                    </w:rPr>
                    <w:t>核算年排放量t/a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2" w:hRule="atLeast"/>
                <w:jc w:val="center"/>
              </w:trPr>
              <w:tc>
                <w:tcPr>
                  <w:tcW w:w="850" w:type="dxa"/>
                  <w:vMerge w:val="restart"/>
                  <w:tcBorders>
                    <w:tl2br w:val="nil"/>
                    <w:tr2bl w:val="nil"/>
                  </w:tcBorders>
                  <w:noWrap w:val="0"/>
                  <w:tcMar>
                    <w:left w:w="28" w:type="dxa"/>
                    <w:right w:w="28" w:type="dxa"/>
                  </w:tcMar>
                  <w:vAlign w:val="center"/>
                </w:tcPr>
                <w:p>
                  <w:pPr>
                    <w:jc w:val="center"/>
                    <w:rPr>
                      <w:rFonts w:hint="default" w:ascii="Times New Roman" w:hAnsi="Times New Roman" w:cs="Times New Roman"/>
                      <w:snapToGrid w:val="0"/>
                      <w:color w:val="000000"/>
                      <w:kern w:val="0"/>
                      <w:sz w:val="21"/>
                      <w:szCs w:val="21"/>
                    </w:rPr>
                  </w:pPr>
                  <w:r>
                    <w:rPr>
                      <w:rFonts w:hint="default" w:ascii="Times New Roman" w:hAnsi="Times New Roman" w:cs="Times New Roman"/>
                      <w:snapToGrid w:val="0"/>
                      <w:color w:val="000000"/>
                      <w:kern w:val="0"/>
                      <w:sz w:val="21"/>
                      <w:szCs w:val="21"/>
                    </w:rPr>
                    <w:t>1</w:t>
                  </w:r>
                </w:p>
              </w:tc>
              <w:tc>
                <w:tcPr>
                  <w:tcW w:w="1215" w:type="dxa"/>
                  <w:vMerge w:val="restart"/>
                  <w:tcBorders>
                    <w:tl2br w:val="nil"/>
                    <w:tr2bl w:val="nil"/>
                  </w:tcBorders>
                  <w:noWrap w:val="0"/>
                  <w:vAlign w:val="center"/>
                </w:tcPr>
                <w:p>
                  <w:pPr>
                    <w:jc w:val="center"/>
                    <w:rPr>
                      <w:rFonts w:hint="default" w:ascii="Times New Roman" w:hAnsi="Times New Roman" w:cs="Times New Roman"/>
                      <w:snapToGrid w:val="0"/>
                      <w:color w:val="000000"/>
                      <w:kern w:val="0"/>
                      <w:sz w:val="21"/>
                      <w:szCs w:val="21"/>
                    </w:rPr>
                  </w:pPr>
                  <w:r>
                    <w:rPr>
                      <w:rFonts w:hint="default" w:ascii="Times New Roman" w:hAnsi="Times New Roman" w:cs="Times New Roman"/>
                      <w:snapToGrid w:val="0"/>
                      <w:color w:val="000000"/>
                      <w:kern w:val="0"/>
                      <w:sz w:val="21"/>
                      <w:szCs w:val="21"/>
                    </w:rPr>
                    <w:t>1#</w:t>
                  </w:r>
                </w:p>
              </w:tc>
              <w:tc>
                <w:tcPr>
                  <w:tcW w:w="1397"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颗粒物</w:t>
                  </w:r>
                </w:p>
              </w:tc>
              <w:tc>
                <w:tcPr>
                  <w:tcW w:w="206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2"/>
                      <w:sz w:val="21"/>
                      <w:szCs w:val="21"/>
                      <w:lang w:val="en-US" w:eastAsia="zh-CN" w:bidi="ar-SA"/>
                    </w:rPr>
                  </w:pPr>
                  <w:r>
                    <w:rPr>
                      <w:rFonts w:hint="eastAsia" w:cs="Times New Roman"/>
                      <w:i w:val="0"/>
                      <w:color w:val="000000"/>
                      <w:kern w:val="0"/>
                      <w:sz w:val="21"/>
                      <w:szCs w:val="21"/>
                      <w:u w:val="none"/>
                      <w:lang w:val="en-US" w:eastAsia="zh-CN" w:bidi="ar"/>
                    </w:rPr>
                    <w:t>0.8</w:t>
                  </w:r>
                </w:p>
              </w:tc>
              <w:tc>
                <w:tcPr>
                  <w:tcW w:w="155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2"/>
                      <w:sz w:val="21"/>
                      <w:szCs w:val="21"/>
                      <w:lang w:val="en-US" w:eastAsia="zh-CN" w:bidi="ar-SA"/>
                    </w:rPr>
                  </w:pPr>
                  <w:r>
                    <w:rPr>
                      <w:rFonts w:hint="eastAsia" w:cs="Times New Roman"/>
                      <w:i w:val="0"/>
                      <w:color w:val="000000"/>
                      <w:kern w:val="0"/>
                      <w:sz w:val="21"/>
                      <w:szCs w:val="21"/>
                      <w:u w:val="none"/>
                      <w:lang w:val="en-US" w:eastAsia="zh-CN" w:bidi="ar"/>
                    </w:rPr>
                    <w:t>0.02</w:t>
                  </w:r>
                </w:p>
              </w:tc>
              <w:tc>
                <w:tcPr>
                  <w:tcW w:w="1773"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2"/>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0.0</w:t>
                  </w:r>
                  <w:r>
                    <w:rPr>
                      <w:rFonts w:hint="eastAsia" w:eastAsia="宋体" w:cs="Times New Roman"/>
                      <w:i w:val="0"/>
                      <w:color w:val="000000"/>
                      <w:kern w:val="0"/>
                      <w:sz w:val="21"/>
                      <w:szCs w:val="21"/>
                      <w:u w:val="none"/>
                      <w:lang w:val="en-US" w:eastAsia="zh-CN" w:bidi="ar"/>
                    </w:rPr>
                    <w:t>06</w:t>
                  </w:r>
                  <w:r>
                    <w:rPr>
                      <w:rFonts w:hint="default" w:ascii="Times New Roman" w:hAnsi="Times New Roman" w:eastAsia="宋体" w:cs="Times New Roman"/>
                      <w:i w:val="0"/>
                      <w:color w:val="000000"/>
                      <w:kern w:val="0"/>
                      <w:sz w:val="21"/>
                      <w:szCs w:val="21"/>
                      <w:u w:val="none"/>
                      <w:lang w:val="en-US" w:eastAsia="zh-CN" w:bidi="ar"/>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2" w:hRule="atLeast"/>
                <w:jc w:val="center"/>
              </w:trPr>
              <w:tc>
                <w:tcPr>
                  <w:tcW w:w="850" w:type="dxa"/>
                  <w:vMerge w:val="continue"/>
                  <w:tcBorders>
                    <w:tl2br w:val="nil"/>
                    <w:tr2bl w:val="nil"/>
                  </w:tcBorders>
                  <w:noWrap w:val="0"/>
                  <w:tcMar>
                    <w:left w:w="28" w:type="dxa"/>
                    <w:right w:w="28" w:type="dxa"/>
                  </w:tcMar>
                  <w:vAlign w:val="center"/>
                </w:tcPr>
                <w:p>
                  <w:pPr>
                    <w:jc w:val="center"/>
                    <w:rPr>
                      <w:rFonts w:hint="default" w:ascii="Times New Roman" w:hAnsi="Times New Roman" w:cs="Times New Roman"/>
                      <w:snapToGrid w:val="0"/>
                      <w:color w:val="000000"/>
                      <w:kern w:val="0"/>
                      <w:sz w:val="21"/>
                      <w:szCs w:val="21"/>
                    </w:rPr>
                  </w:pPr>
                </w:p>
              </w:tc>
              <w:tc>
                <w:tcPr>
                  <w:tcW w:w="1215" w:type="dxa"/>
                  <w:vMerge w:val="continue"/>
                  <w:tcBorders>
                    <w:tl2br w:val="nil"/>
                    <w:tr2bl w:val="nil"/>
                  </w:tcBorders>
                  <w:noWrap w:val="0"/>
                  <w:vAlign w:val="center"/>
                </w:tcPr>
                <w:p>
                  <w:pPr>
                    <w:jc w:val="center"/>
                    <w:rPr>
                      <w:rFonts w:hint="default" w:ascii="Times New Roman" w:hAnsi="Times New Roman" w:cs="Times New Roman"/>
                      <w:snapToGrid w:val="0"/>
                      <w:color w:val="000000"/>
                      <w:kern w:val="0"/>
                      <w:sz w:val="21"/>
                      <w:szCs w:val="21"/>
                    </w:rPr>
                  </w:pPr>
                </w:p>
              </w:tc>
              <w:tc>
                <w:tcPr>
                  <w:tcW w:w="1397"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非甲烷总烃</w:t>
                  </w:r>
                </w:p>
              </w:tc>
              <w:tc>
                <w:tcPr>
                  <w:tcW w:w="206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2"/>
                      <w:sz w:val="21"/>
                      <w:szCs w:val="21"/>
                      <w:lang w:val="en-US" w:eastAsia="zh-CN" w:bidi="ar-SA"/>
                    </w:rPr>
                  </w:pPr>
                  <w:r>
                    <w:rPr>
                      <w:rFonts w:hint="eastAsia" w:cs="Times New Roman"/>
                      <w:i w:val="0"/>
                      <w:color w:val="000000"/>
                      <w:kern w:val="0"/>
                      <w:sz w:val="21"/>
                      <w:szCs w:val="21"/>
                      <w:u w:val="none"/>
                      <w:lang w:val="en-US" w:eastAsia="zh-CN" w:bidi="ar"/>
                    </w:rPr>
                    <w:t>0.68</w:t>
                  </w:r>
                </w:p>
              </w:tc>
              <w:tc>
                <w:tcPr>
                  <w:tcW w:w="155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2"/>
                      <w:sz w:val="21"/>
                      <w:szCs w:val="21"/>
                      <w:lang w:val="en-US" w:eastAsia="zh-CN" w:bidi="ar-SA"/>
                    </w:rPr>
                  </w:pPr>
                  <w:r>
                    <w:rPr>
                      <w:rFonts w:hint="eastAsia" w:ascii="Times New Roman" w:hAnsi="Times New Roman" w:eastAsia="宋体" w:cs="Times New Roman"/>
                      <w:i w:val="0"/>
                      <w:color w:val="000000"/>
                      <w:kern w:val="0"/>
                      <w:sz w:val="21"/>
                      <w:szCs w:val="21"/>
                      <w:u w:val="none"/>
                      <w:lang w:val="en-US" w:eastAsia="zh-CN" w:bidi="ar"/>
                    </w:rPr>
                    <w:t>0.01</w:t>
                  </w:r>
                  <w:r>
                    <w:rPr>
                      <w:rFonts w:hint="eastAsia" w:cs="Times New Roman"/>
                      <w:i w:val="0"/>
                      <w:color w:val="000000"/>
                      <w:kern w:val="0"/>
                      <w:sz w:val="21"/>
                      <w:szCs w:val="21"/>
                      <w:u w:val="none"/>
                      <w:lang w:val="en-US" w:eastAsia="zh-CN" w:bidi="ar"/>
                    </w:rPr>
                    <w:t>7</w:t>
                  </w:r>
                </w:p>
              </w:tc>
              <w:tc>
                <w:tcPr>
                  <w:tcW w:w="1773"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2"/>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0.0</w:t>
                  </w:r>
                  <w:r>
                    <w:rPr>
                      <w:rFonts w:hint="eastAsia" w:eastAsia="宋体" w:cs="Times New Roman"/>
                      <w:i w:val="0"/>
                      <w:color w:val="000000"/>
                      <w:kern w:val="0"/>
                      <w:sz w:val="21"/>
                      <w:szCs w:val="21"/>
                      <w:u w:val="none"/>
                      <w:lang w:val="en-US" w:eastAsia="zh-CN" w:bidi="ar"/>
                    </w:rPr>
                    <w:t>05</w:t>
                  </w:r>
                  <w:r>
                    <w:rPr>
                      <w:rFonts w:hint="default" w:ascii="Times New Roman" w:hAnsi="Times New Roman" w:eastAsia="宋体" w:cs="Times New Roman"/>
                      <w:i w:val="0"/>
                      <w:color w:val="000000"/>
                      <w:kern w:val="0"/>
                      <w:sz w:val="21"/>
                      <w:szCs w:val="21"/>
                      <w:u w:val="none"/>
                      <w:lang w:val="en-US" w:eastAsia="zh-CN" w:bidi="ar"/>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2" w:hRule="atLeast"/>
                <w:jc w:val="center"/>
              </w:trPr>
              <w:tc>
                <w:tcPr>
                  <w:tcW w:w="2065" w:type="dxa"/>
                  <w:gridSpan w:val="2"/>
                  <w:vMerge w:val="restart"/>
                  <w:tcBorders>
                    <w:tl2br w:val="nil"/>
                    <w:tr2bl w:val="nil"/>
                  </w:tcBorders>
                  <w:noWrap w:val="0"/>
                  <w:tcMar>
                    <w:left w:w="28" w:type="dxa"/>
                    <w:right w:w="28" w:type="dxa"/>
                  </w:tcMar>
                  <w:vAlign w:val="center"/>
                </w:tcPr>
                <w:p>
                  <w:pPr>
                    <w:jc w:val="center"/>
                    <w:rPr>
                      <w:rFonts w:hint="default" w:ascii="Times New Roman" w:hAnsi="Times New Roman" w:cs="Times New Roman"/>
                      <w:snapToGrid w:val="0"/>
                      <w:color w:val="000000"/>
                      <w:kern w:val="0"/>
                      <w:sz w:val="21"/>
                      <w:szCs w:val="21"/>
                    </w:rPr>
                  </w:pPr>
                  <w:r>
                    <w:rPr>
                      <w:rFonts w:hint="default" w:ascii="Times New Roman" w:hAnsi="Times New Roman" w:cs="Times New Roman"/>
                      <w:snapToGrid w:val="0"/>
                      <w:color w:val="000000"/>
                      <w:kern w:val="0"/>
                      <w:sz w:val="21"/>
                      <w:szCs w:val="21"/>
                      <w:lang w:val="en-US" w:eastAsia="zh-CN"/>
                    </w:rPr>
                    <w:t>合计</w:t>
                  </w:r>
                </w:p>
              </w:tc>
              <w:tc>
                <w:tcPr>
                  <w:tcW w:w="1397"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颗粒物</w:t>
                  </w:r>
                </w:p>
              </w:tc>
              <w:tc>
                <w:tcPr>
                  <w:tcW w:w="3620" w:type="dxa"/>
                  <w:gridSpan w:val="2"/>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snapToGrid w:val="0"/>
                      <w:color w:val="000000"/>
                      <w:kern w:val="0"/>
                      <w:sz w:val="21"/>
                      <w:szCs w:val="21"/>
                      <w:lang w:val="en-US" w:eastAsia="zh-CN"/>
                    </w:rPr>
                    <w:t>/</w:t>
                  </w:r>
                </w:p>
              </w:tc>
              <w:tc>
                <w:tcPr>
                  <w:tcW w:w="1773"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2"/>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0.0</w:t>
                  </w:r>
                  <w:r>
                    <w:rPr>
                      <w:rFonts w:hint="eastAsia" w:eastAsia="宋体" w:cs="Times New Roman"/>
                      <w:i w:val="0"/>
                      <w:color w:val="000000"/>
                      <w:kern w:val="0"/>
                      <w:sz w:val="21"/>
                      <w:szCs w:val="21"/>
                      <w:u w:val="none"/>
                      <w:lang w:val="en-US" w:eastAsia="zh-CN" w:bidi="ar"/>
                    </w:rPr>
                    <w:t>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82" w:hRule="atLeast"/>
                <w:jc w:val="center"/>
              </w:trPr>
              <w:tc>
                <w:tcPr>
                  <w:tcW w:w="2065" w:type="dxa"/>
                  <w:gridSpan w:val="2"/>
                  <w:vMerge w:val="continue"/>
                  <w:tcBorders>
                    <w:tl2br w:val="nil"/>
                    <w:tr2bl w:val="nil"/>
                  </w:tcBorders>
                  <w:noWrap w:val="0"/>
                  <w:tcMar>
                    <w:left w:w="28" w:type="dxa"/>
                    <w:right w:w="28" w:type="dxa"/>
                  </w:tcMar>
                  <w:vAlign w:val="center"/>
                </w:tcPr>
                <w:p>
                  <w:pPr>
                    <w:jc w:val="center"/>
                    <w:rPr>
                      <w:rFonts w:hint="default" w:ascii="Times New Roman" w:hAnsi="Times New Roman" w:cs="Times New Roman"/>
                      <w:snapToGrid w:val="0"/>
                      <w:color w:val="000000"/>
                      <w:kern w:val="0"/>
                      <w:sz w:val="21"/>
                      <w:szCs w:val="21"/>
                    </w:rPr>
                  </w:pPr>
                </w:p>
              </w:tc>
              <w:tc>
                <w:tcPr>
                  <w:tcW w:w="1397"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非甲烷总烃</w:t>
                  </w:r>
                </w:p>
              </w:tc>
              <w:tc>
                <w:tcPr>
                  <w:tcW w:w="3620" w:type="dxa"/>
                  <w:gridSpan w:val="2"/>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snapToGrid w:val="0"/>
                      <w:color w:val="000000"/>
                      <w:kern w:val="0"/>
                      <w:sz w:val="21"/>
                      <w:szCs w:val="21"/>
                      <w:lang w:val="en-US" w:eastAsia="zh-CN"/>
                    </w:rPr>
                    <w:t>/</w:t>
                  </w:r>
                </w:p>
              </w:tc>
              <w:tc>
                <w:tcPr>
                  <w:tcW w:w="1773"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2"/>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0.</w:t>
                  </w:r>
                  <w:r>
                    <w:rPr>
                      <w:rFonts w:hint="eastAsia" w:eastAsia="宋体" w:cs="Times New Roman"/>
                      <w:i w:val="0"/>
                      <w:color w:val="000000"/>
                      <w:kern w:val="0"/>
                      <w:sz w:val="21"/>
                      <w:szCs w:val="21"/>
                      <w:u w:val="none"/>
                      <w:lang w:val="en-US" w:eastAsia="zh-CN" w:bidi="ar"/>
                    </w:rPr>
                    <w:t>005</w:t>
                  </w:r>
                  <w:r>
                    <w:rPr>
                      <w:rFonts w:hint="default" w:ascii="Times New Roman" w:hAnsi="Times New Roman" w:eastAsia="宋体" w:cs="Times New Roman"/>
                      <w:i w:val="0"/>
                      <w:color w:val="000000"/>
                      <w:kern w:val="0"/>
                      <w:sz w:val="21"/>
                      <w:szCs w:val="21"/>
                      <w:u w:val="none"/>
                      <w:lang w:val="en-US" w:eastAsia="zh-CN" w:bidi="ar"/>
                    </w:rPr>
                    <w:t xml:space="preserve"> </w:t>
                  </w:r>
                </w:p>
              </w:tc>
            </w:tr>
          </w:tbl>
          <w:p>
            <w:pPr>
              <w:snapToGrid w:val="0"/>
              <w:spacing w:line="440" w:lineRule="exact"/>
              <w:jc w:val="center"/>
              <w:rPr>
                <w:rFonts w:hint="default" w:ascii="Times New Roman" w:hAnsi="Times New Roman" w:cs="Times New Roman"/>
                <w:b/>
                <w:color w:val="000000"/>
                <w:sz w:val="24"/>
              </w:rPr>
            </w:pPr>
            <w:r>
              <w:rPr>
                <w:rFonts w:hint="default" w:ascii="Times New Roman" w:hAnsi="Times New Roman" w:cs="Times New Roman"/>
                <w:b/>
                <w:color w:val="000000"/>
                <w:sz w:val="24"/>
              </w:rPr>
              <w:t>表7-</w:t>
            </w:r>
            <w:r>
              <w:rPr>
                <w:rFonts w:hint="default" w:ascii="Times New Roman" w:hAnsi="Times New Roman" w:cs="Times New Roman"/>
                <w:b/>
                <w:color w:val="000000"/>
                <w:sz w:val="24"/>
                <w:lang w:val="en-US" w:eastAsia="zh-CN"/>
              </w:rPr>
              <w:t>7</w:t>
            </w:r>
            <w:r>
              <w:rPr>
                <w:rFonts w:hint="default" w:ascii="Times New Roman" w:hAnsi="Times New Roman" w:cs="Times New Roman"/>
                <w:b/>
                <w:color w:val="000000"/>
                <w:sz w:val="24"/>
              </w:rPr>
              <w:t xml:space="preserve">  大气污染物无组织排放量核算表</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762"/>
              <w:gridCol w:w="1837"/>
              <w:gridCol w:w="1346"/>
              <w:gridCol w:w="1737"/>
              <w:gridCol w:w="1489"/>
              <w:gridCol w:w="16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762" w:type="dxa"/>
                  <w:vMerge w:val="restart"/>
                  <w:tcBorders>
                    <w:tl2br w:val="nil"/>
                    <w:tr2bl w:val="nil"/>
                  </w:tcBorders>
                  <w:noWrap w:val="0"/>
                  <w:tcMar>
                    <w:left w:w="28" w:type="dxa"/>
                    <w:right w:w="28" w:type="dxa"/>
                  </w:tcMar>
                  <w:vAlign w:val="center"/>
                </w:tcPr>
                <w:p>
                  <w:pPr>
                    <w:jc w:val="center"/>
                    <w:rPr>
                      <w:rFonts w:hint="default" w:ascii="Times New Roman" w:hAnsi="Times New Roman" w:cs="Times New Roman"/>
                      <w:b/>
                      <w:snapToGrid w:val="0"/>
                      <w:color w:val="000000"/>
                      <w:kern w:val="0"/>
                      <w:sz w:val="21"/>
                      <w:szCs w:val="21"/>
                    </w:rPr>
                  </w:pPr>
                  <w:r>
                    <w:rPr>
                      <w:rFonts w:hint="default" w:ascii="Times New Roman" w:hAnsi="Times New Roman" w:cs="Times New Roman"/>
                      <w:color w:val="000000"/>
                      <w:sz w:val="21"/>
                      <w:szCs w:val="21"/>
                    </w:rPr>
                    <w:t xml:space="preserve"> </w:t>
                  </w:r>
                  <w:r>
                    <w:rPr>
                      <w:rFonts w:hint="default" w:ascii="Times New Roman" w:hAnsi="Times New Roman" w:cs="Times New Roman"/>
                      <w:b/>
                      <w:snapToGrid w:val="0"/>
                      <w:color w:val="000000"/>
                      <w:kern w:val="0"/>
                      <w:sz w:val="21"/>
                      <w:szCs w:val="21"/>
                    </w:rPr>
                    <w:t>序号</w:t>
                  </w:r>
                </w:p>
              </w:tc>
              <w:tc>
                <w:tcPr>
                  <w:tcW w:w="1837" w:type="dxa"/>
                  <w:vMerge w:val="restart"/>
                  <w:tcBorders>
                    <w:tl2br w:val="nil"/>
                    <w:tr2bl w:val="nil"/>
                  </w:tcBorders>
                  <w:noWrap w:val="0"/>
                  <w:vAlign w:val="center"/>
                </w:tcPr>
                <w:p>
                  <w:pPr>
                    <w:jc w:val="center"/>
                    <w:rPr>
                      <w:rFonts w:hint="default" w:ascii="Times New Roman" w:hAnsi="Times New Roman" w:cs="Times New Roman"/>
                      <w:b/>
                      <w:snapToGrid w:val="0"/>
                      <w:color w:val="000000"/>
                      <w:kern w:val="0"/>
                      <w:sz w:val="21"/>
                      <w:szCs w:val="21"/>
                    </w:rPr>
                  </w:pPr>
                  <w:r>
                    <w:rPr>
                      <w:rFonts w:hint="default" w:ascii="Times New Roman" w:hAnsi="Times New Roman" w:cs="Times New Roman"/>
                      <w:b/>
                      <w:snapToGrid w:val="0"/>
                      <w:color w:val="000000"/>
                      <w:kern w:val="0"/>
                      <w:sz w:val="21"/>
                      <w:szCs w:val="21"/>
                    </w:rPr>
                    <w:t>排放口编号</w:t>
                  </w:r>
                </w:p>
              </w:tc>
              <w:tc>
                <w:tcPr>
                  <w:tcW w:w="1346" w:type="dxa"/>
                  <w:vMerge w:val="restart"/>
                  <w:tcBorders>
                    <w:tl2br w:val="nil"/>
                    <w:tr2bl w:val="nil"/>
                  </w:tcBorders>
                  <w:noWrap w:val="0"/>
                  <w:vAlign w:val="center"/>
                </w:tcPr>
                <w:p>
                  <w:pPr>
                    <w:jc w:val="center"/>
                    <w:rPr>
                      <w:rFonts w:hint="default" w:ascii="Times New Roman" w:hAnsi="Times New Roman" w:cs="Times New Roman"/>
                      <w:b/>
                      <w:snapToGrid w:val="0"/>
                      <w:color w:val="000000"/>
                      <w:kern w:val="0"/>
                      <w:sz w:val="21"/>
                      <w:szCs w:val="21"/>
                    </w:rPr>
                  </w:pPr>
                  <w:r>
                    <w:rPr>
                      <w:rFonts w:hint="default" w:ascii="Times New Roman" w:hAnsi="Times New Roman" w:cs="Times New Roman"/>
                      <w:b/>
                      <w:snapToGrid w:val="0"/>
                      <w:color w:val="000000"/>
                      <w:kern w:val="0"/>
                      <w:sz w:val="21"/>
                      <w:szCs w:val="21"/>
                    </w:rPr>
                    <w:t>污染物</w:t>
                  </w:r>
                </w:p>
              </w:tc>
              <w:tc>
                <w:tcPr>
                  <w:tcW w:w="3226" w:type="dxa"/>
                  <w:gridSpan w:val="2"/>
                  <w:tcBorders>
                    <w:tl2br w:val="nil"/>
                    <w:tr2bl w:val="nil"/>
                  </w:tcBorders>
                  <w:noWrap w:val="0"/>
                  <w:vAlign w:val="center"/>
                </w:tcPr>
                <w:p>
                  <w:pPr>
                    <w:jc w:val="center"/>
                    <w:rPr>
                      <w:rFonts w:hint="default" w:ascii="Times New Roman" w:hAnsi="Times New Roman" w:cs="Times New Roman"/>
                      <w:b/>
                      <w:snapToGrid w:val="0"/>
                      <w:color w:val="000000"/>
                      <w:kern w:val="0"/>
                      <w:sz w:val="21"/>
                      <w:szCs w:val="21"/>
                    </w:rPr>
                  </w:pPr>
                  <w:r>
                    <w:rPr>
                      <w:rFonts w:hint="default" w:ascii="Times New Roman" w:hAnsi="Times New Roman" w:cs="Times New Roman"/>
                      <w:b/>
                      <w:snapToGrid w:val="0"/>
                      <w:color w:val="000000"/>
                      <w:kern w:val="0"/>
                      <w:sz w:val="21"/>
                      <w:szCs w:val="21"/>
                    </w:rPr>
                    <w:t>排放标准</w:t>
                  </w:r>
                </w:p>
              </w:tc>
              <w:tc>
                <w:tcPr>
                  <w:tcW w:w="1684" w:type="dxa"/>
                  <w:vMerge w:val="restart"/>
                  <w:tcBorders>
                    <w:tl2br w:val="nil"/>
                    <w:tr2bl w:val="nil"/>
                  </w:tcBorders>
                  <w:noWrap w:val="0"/>
                  <w:vAlign w:val="center"/>
                </w:tcPr>
                <w:p>
                  <w:pPr>
                    <w:jc w:val="center"/>
                    <w:rPr>
                      <w:rFonts w:hint="default" w:ascii="Times New Roman" w:hAnsi="Times New Roman" w:cs="Times New Roman"/>
                      <w:b/>
                      <w:snapToGrid w:val="0"/>
                      <w:color w:val="000000"/>
                      <w:kern w:val="0"/>
                      <w:sz w:val="21"/>
                      <w:szCs w:val="21"/>
                    </w:rPr>
                  </w:pPr>
                  <w:r>
                    <w:rPr>
                      <w:rFonts w:hint="default" w:ascii="Times New Roman" w:hAnsi="Times New Roman" w:cs="Times New Roman"/>
                      <w:b/>
                      <w:snapToGrid w:val="0"/>
                      <w:color w:val="000000"/>
                      <w:kern w:val="0"/>
                      <w:sz w:val="21"/>
                      <w:szCs w:val="21"/>
                    </w:rPr>
                    <w:t>年排放量</w:t>
                  </w:r>
                </w:p>
                <w:p>
                  <w:pPr>
                    <w:jc w:val="center"/>
                    <w:rPr>
                      <w:rFonts w:hint="default" w:ascii="Times New Roman" w:hAnsi="Times New Roman" w:cs="Times New Roman"/>
                      <w:b/>
                      <w:snapToGrid w:val="0"/>
                      <w:color w:val="000000"/>
                      <w:kern w:val="0"/>
                      <w:sz w:val="21"/>
                      <w:szCs w:val="21"/>
                    </w:rPr>
                  </w:pPr>
                  <w:r>
                    <w:rPr>
                      <w:rFonts w:hint="default" w:ascii="Times New Roman" w:hAnsi="Times New Roman" w:cs="Times New Roman"/>
                      <w:b/>
                      <w:snapToGrid w:val="0"/>
                      <w:color w:val="000000"/>
                      <w:kern w:val="0"/>
                      <w:sz w:val="21"/>
                      <w:szCs w:val="21"/>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2" w:type="dxa"/>
                  <w:vMerge w:val="continue"/>
                  <w:tcBorders>
                    <w:tl2br w:val="nil"/>
                    <w:tr2bl w:val="nil"/>
                  </w:tcBorders>
                  <w:noWrap w:val="0"/>
                  <w:tcMar>
                    <w:left w:w="28" w:type="dxa"/>
                    <w:right w:w="28" w:type="dxa"/>
                  </w:tcMar>
                  <w:vAlign w:val="center"/>
                </w:tcPr>
                <w:p>
                  <w:pPr>
                    <w:jc w:val="center"/>
                    <w:rPr>
                      <w:rFonts w:hint="default" w:ascii="Times New Roman" w:hAnsi="Times New Roman" w:cs="Times New Roman"/>
                      <w:color w:val="000000"/>
                      <w:sz w:val="21"/>
                      <w:szCs w:val="21"/>
                    </w:rPr>
                  </w:pPr>
                </w:p>
              </w:tc>
              <w:tc>
                <w:tcPr>
                  <w:tcW w:w="1837" w:type="dxa"/>
                  <w:vMerge w:val="continue"/>
                  <w:tcBorders>
                    <w:tl2br w:val="nil"/>
                    <w:tr2bl w:val="nil"/>
                  </w:tcBorders>
                  <w:noWrap w:val="0"/>
                  <w:vAlign w:val="center"/>
                </w:tcPr>
                <w:p>
                  <w:pPr>
                    <w:jc w:val="center"/>
                    <w:rPr>
                      <w:rFonts w:hint="default" w:ascii="Times New Roman" w:hAnsi="Times New Roman" w:cs="Times New Roman"/>
                      <w:b/>
                      <w:snapToGrid w:val="0"/>
                      <w:color w:val="000000"/>
                      <w:kern w:val="0"/>
                      <w:sz w:val="21"/>
                      <w:szCs w:val="21"/>
                    </w:rPr>
                  </w:pPr>
                </w:p>
              </w:tc>
              <w:tc>
                <w:tcPr>
                  <w:tcW w:w="1346" w:type="dxa"/>
                  <w:vMerge w:val="continue"/>
                  <w:tcBorders>
                    <w:tl2br w:val="nil"/>
                    <w:tr2bl w:val="nil"/>
                  </w:tcBorders>
                  <w:noWrap w:val="0"/>
                  <w:vAlign w:val="center"/>
                </w:tcPr>
                <w:p>
                  <w:pPr>
                    <w:jc w:val="center"/>
                    <w:rPr>
                      <w:rFonts w:hint="default" w:ascii="Times New Roman" w:hAnsi="Times New Roman" w:cs="Times New Roman"/>
                      <w:b/>
                      <w:snapToGrid w:val="0"/>
                      <w:color w:val="000000"/>
                      <w:kern w:val="0"/>
                      <w:sz w:val="21"/>
                      <w:szCs w:val="21"/>
                    </w:rPr>
                  </w:pPr>
                </w:p>
              </w:tc>
              <w:tc>
                <w:tcPr>
                  <w:tcW w:w="1737" w:type="dxa"/>
                  <w:tcBorders>
                    <w:tl2br w:val="nil"/>
                    <w:tr2bl w:val="nil"/>
                  </w:tcBorders>
                  <w:noWrap w:val="0"/>
                  <w:vAlign w:val="center"/>
                </w:tcPr>
                <w:p>
                  <w:pPr>
                    <w:jc w:val="center"/>
                    <w:rPr>
                      <w:rFonts w:hint="default" w:ascii="Times New Roman" w:hAnsi="Times New Roman" w:cs="Times New Roman"/>
                      <w:b/>
                      <w:snapToGrid w:val="0"/>
                      <w:color w:val="000000"/>
                      <w:kern w:val="0"/>
                      <w:sz w:val="21"/>
                      <w:szCs w:val="21"/>
                    </w:rPr>
                  </w:pPr>
                  <w:r>
                    <w:rPr>
                      <w:rFonts w:hint="default" w:ascii="Times New Roman" w:hAnsi="Times New Roman" w:cs="Times New Roman"/>
                      <w:b/>
                      <w:snapToGrid w:val="0"/>
                      <w:color w:val="000000"/>
                      <w:kern w:val="0"/>
                      <w:sz w:val="21"/>
                      <w:szCs w:val="21"/>
                    </w:rPr>
                    <w:t>标准名称</w:t>
                  </w:r>
                </w:p>
              </w:tc>
              <w:tc>
                <w:tcPr>
                  <w:tcW w:w="1489" w:type="dxa"/>
                  <w:tcBorders>
                    <w:tl2br w:val="nil"/>
                    <w:tr2bl w:val="nil"/>
                  </w:tcBorders>
                  <w:noWrap w:val="0"/>
                  <w:vAlign w:val="center"/>
                </w:tcPr>
                <w:p>
                  <w:pPr>
                    <w:jc w:val="center"/>
                    <w:rPr>
                      <w:rFonts w:hint="default" w:ascii="Times New Roman" w:hAnsi="Times New Roman" w:cs="Times New Roman"/>
                      <w:b/>
                      <w:snapToGrid w:val="0"/>
                      <w:color w:val="000000"/>
                      <w:kern w:val="0"/>
                      <w:sz w:val="21"/>
                      <w:szCs w:val="21"/>
                    </w:rPr>
                  </w:pPr>
                  <w:r>
                    <w:rPr>
                      <w:rFonts w:hint="default" w:ascii="Times New Roman" w:hAnsi="Times New Roman" w:cs="Times New Roman"/>
                      <w:b/>
                      <w:snapToGrid w:val="0"/>
                      <w:color w:val="000000"/>
                      <w:kern w:val="0"/>
                      <w:sz w:val="21"/>
                      <w:szCs w:val="21"/>
                    </w:rPr>
                    <w:t>浓度限值mg/m</w:t>
                  </w:r>
                  <w:r>
                    <w:rPr>
                      <w:rFonts w:hint="default" w:ascii="Times New Roman" w:hAnsi="Times New Roman" w:cs="Times New Roman"/>
                      <w:b/>
                      <w:snapToGrid w:val="0"/>
                      <w:color w:val="000000"/>
                      <w:kern w:val="0"/>
                      <w:sz w:val="21"/>
                      <w:szCs w:val="21"/>
                      <w:vertAlign w:val="superscript"/>
                    </w:rPr>
                    <w:t>3</w:t>
                  </w:r>
                </w:p>
              </w:tc>
              <w:tc>
                <w:tcPr>
                  <w:tcW w:w="1684" w:type="dxa"/>
                  <w:vMerge w:val="continue"/>
                  <w:tcBorders>
                    <w:tl2br w:val="nil"/>
                    <w:tr2bl w:val="nil"/>
                  </w:tcBorders>
                  <w:noWrap w:val="0"/>
                  <w:vAlign w:val="center"/>
                </w:tcPr>
                <w:p>
                  <w:pPr>
                    <w:jc w:val="center"/>
                    <w:rPr>
                      <w:rFonts w:hint="default" w:ascii="Times New Roman" w:hAnsi="Times New Roman" w:cs="Times New Roman"/>
                      <w:b/>
                      <w:snapToGrid w:val="0"/>
                      <w:color w:val="000000"/>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82" w:hRule="exact"/>
                <w:jc w:val="center"/>
              </w:trPr>
              <w:tc>
                <w:tcPr>
                  <w:tcW w:w="762" w:type="dxa"/>
                  <w:vMerge w:val="restart"/>
                  <w:tcBorders>
                    <w:tl2br w:val="nil"/>
                    <w:tr2bl w:val="nil"/>
                  </w:tcBorders>
                  <w:noWrap w:val="0"/>
                  <w:tcMar>
                    <w:left w:w="28" w:type="dxa"/>
                    <w:right w:w="28" w:type="dxa"/>
                  </w:tcMar>
                  <w:vAlign w:val="center"/>
                </w:tcPr>
                <w:p>
                  <w:pPr>
                    <w:jc w:val="center"/>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snapToGrid w:val="0"/>
                      <w:color w:val="000000"/>
                      <w:kern w:val="0"/>
                      <w:sz w:val="21"/>
                      <w:szCs w:val="21"/>
                      <w:lang w:val="en-US" w:eastAsia="zh-CN"/>
                    </w:rPr>
                    <w:t>2</w:t>
                  </w:r>
                </w:p>
              </w:tc>
              <w:tc>
                <w:tcPr>
                  <w:tcW w:w="1837" w:type="dxa"/>
                  <w:vMerge w:val="restart"/>
                  <w:tcBorders>
                    <w:tl2br w:val="nil"/>
                    <w:tr2bl w:val="nil"/>
                  </w:tcBorders>
                  <w:noWrap w:val="0"/>
                  <w:vAlign w:val="center"/>
                </w:tcPr>
                <w:p>
                  <w:pPr>
                    <w:spacing w:line="280" w:lineRule="atLeas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喷烤漆车间</w:t>
                  </w:r>
                  <w:r>
                    <w:rPr>
                      <w:rFonts w:hint="eastAsia" w:cs="Times New Roman"/>
                      <w:color w:val="000000"/>
                      <w:szCs w:val="21"/>
                      <w:lang w:val="en-US" w:eastAsia="zh-CN"/>
                    </w:rPr>
                    <w:t>1</w:t>
                  </w:r>
                </w:p>
              </w:tc>
              <w:tc>
                <w:tcPr>
                  <w:tcW w:w="1346" w:type="dxa"/>
                  <w:tcBorders>
                    <w:tl2br w:val="nil"/>
                    <w:tr2bl w:val="nil"/>
                  </w:tcBorders>
                  <w:noWrap w:val="0"/>
                  <w:vAlign w:val="center"/>
                </w:tcPr>
                <w:p>
                  <w:pPr>
                    <w:spacing w:line="280" w:lineRule="atLeas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eastAsia="zh-CN"/>
                    </w:rPr>
                    <w:t>颗粒物</w:t>
                  </w:r>
                </w:p>
              </w:tc>
              <w:tc>
                <w:tcPr>
                  <w:tcW w:w="1737" w:type="dxa"/>
                  <w:vMerge w:val="restart"/>
                  <w:tcBorders>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 w:val="21"/>
                      <w:szCs w:val="21"/>
                    </w:rPr>
                    <w:t>《大气污染物综合排放标准》（GB16297-1996）</w:t>
                  </w:r>
                </w:p>
              </w:tc>
              <w:tc>
                <w:tcPr>
                  <w:tcW w:w="1489" w:type="dxa"/>
                  <w:tcBorders>
                    <w:tl2br w:val="nil"/>
                    <w:tr2bl w:val="nil"/>
                  </w:tcBorders>
                  <w:noWrap w:val="0"/>
                  <w:vAlign w:val="center"/>
                </w:tcPr>
                <w:p>
                  <w:pPr>
                    <w:jc w:val="center"/>
                    <w:rPr>
                      <w:rFonts w:hint="default" w:ascii="Times New Roman" w:hAnsi="Times New Roman" w:eastAsia="宋体" w:cs="Times New Roman"/>
                      <w:snapToGrid w:val="0"/>
                      <w:color w:val="000000"/>
                      <w:kern w:val="0"/>
                      <w:sz w:val="21"/>
                      <w:szCs w:val="21"/>
                      <w:lang w:val="en-US" w:eastAsia="zh-CN" w:bidi="ar-SA"/>
                    </w:rPr>
                  </w:pPr>
                  <w:r>
                    <w:rPr>
                      <w:rFonts w:hint="default" w:ascii="Times New Roman" w:hAnsi="Times New Roman" w:cs="Times New Roman"/>
                      <w:snapToGrid w:val="0"/>
                      <w:color w:val="000000"/>
                      <w:kern w:val="0"/>
                      <w:sz w:val="21"/>
                      <w:szCs w:val="21"/>
                      <w:lang w:val="en-US" w:eastAsia="zh-CN"/>
                    </w:rPr>
                    <w:t>1.0</w:t>
                  </w:r>
                </w:p>
              </w:tc>
              <w:tc>
                <w:tcPr>
                  <w:tcW w:w="1684" w:type="dxa"/>
                  <w:tcBorders>
                    <w:tl2br w:val="nil"/>
                    <w:tr2bl w:val="nil"/>
                  </w:tcBorders>
                  <w:noWrap w:val="0"/>
                  <w:vAlign w:val="center"/>
                </w:tcPr>
                <w:p>
                  <w:pPr>
                    <w:spacing w:line="280" w:lineRule="atLeast"/>
                    <w:jc w:val="center"/>
                    <w:rPr>
                      <w:rFonts w:hint="default" w:ascii="Times New Roman" w:hAnsi="Times New Roman" w:cs="Times New Roman"/>
                      <w:color w:val="000000"/>
                      <w:kern w:val="2"/>
                      <w:sz w:val="21"/>
                      <w:szCs w:val="21"/>
                      <w:lang w:val="en-US" w:eastAsia="zh-CN" w:bidi="ar-SA"/>
                    </w:rPr>
                  </w:pPr>
                  <w:r>
                    <w:rPr>
                      <w:rFonts w:hint="eastAsia" w:cs="Times New Roman"/>
                      <w:color w:val="000000"/>
                      <w:szCs w:val="21"/>
                      <w:lang w:val="en-US" w:eastAsia="zh-CN"/>
                    </w:rPr>
                    <w:t>0.0035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82" w:hRule="exact"/>
                <w:jc w:val="center"/>
              </w:trPr>
              <w:tc>
                <w:tcPr>
                  <w:tcW w:w="762" w:type="dxa"/>
                  <w:vMerge w:val="continue"/>
                  <w:tcBorders>
                    <w:tl2br w:val="nil"/>
                    <w:tr2bl w:val="nil"/>
                  </w:tcBorders>
                  <w:noWrap w:val="0"/>
                  <w:tcMar>
                    <w:left w:w="28" w:type="dxa"/>
                    <w:right w:w="28" w:type="dxa"/>
                  </w:tcMar>
                  <w:vAlign w:val="center"/>
                </w:tcPr>
                <w:p>
                  <w:pPr>
                    <w:jc w:val="center"/>
                    <w:rPr>
                      <w:rFonts w:hint="default" w:ascii="Times New Roman" w:hAnsi="Times New Roman" w:eastAsia="宋体" w:cs="Times New Roman"/>
                      <w:snapToGrid w:val="0"/>
                      <w:color w:val="000000"/>
                      <w:kern w:val="0"/>
                      <w:sz w:val="21"/>
                      <w:szCs w:val="21"/>
                      <w:lang w:val="en-US" w:eastAsia="zh-CN"/>
                    </w:rPr>
                  </w:pPr>
                </w:p>
              </w:tc>
              <w:tc>
                <w:tcPr>
                  <w:tcW w:w="1837" w:type="dxa"/>
                  <w:vMerge w:val="continue"/>
                  <w:tcBorders>
                    <w:tl2br w:val="nil"/>
                    <w:tr2bl w:val="nil"/>
                  </w:tcBorders>
                  <w:noWrap w:val="0"/>
                  <w:vAlign w:val="center"/>
                </w:tcPr>
                <w:p>
                  <w:pPr>
                    <w:spacing w:line="320" w:lineRule="exact"/>
                    <w:jc w:val="center"/>
                    <w:rPr>
                      <w:rFonts w:hint="default" w:ascii="Times New Roman" w:hAnsi="Times New Roman" w:cs="Times New Roman"/>
                      <w:snapToGrid w:val="0"/>
                      <w:color w:val="000000"/>
                      <w:kern w:val="0"/>
                      <w:sz w:val="21"/>
                      <w:szCs w:val="21"/>
                      <w:lang w:eastAsia="zh-CN"/>
                    </w:rPr>
                  </w:pPr>
                </w:p>
              </w:tc>
              <w:tc>
                <w:tcPr>
                  <w:tcW w:w="1346" w:type="dxa"/>
                  <w:tcBorders>
                    <w:tl2br w:val="nil"/>
                    <w:tr2bl w:val="nil"/>
                  </w:tcBorders>
                  <w:noWrap w:val="0"/>
                  <w:vAlign w:val="center"/>
                </w:tcPr>
                <w:p>
                  <w:pPr>
                    <w:spacing w:line="280" w:lineRule="atLeas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lang w:eastAsia="zh-CN"/>
                    </w:rPr>
                    <w:t>非甲烷总烃</w:t>
                  </w:r>
                </w:p>
              </w:tc>
              <w:tc>
                <w:tcPr>
                  <w:tcW w:w="1737" w:type="dxa"/>
                  <w:vMerge w:val="continue"/>
                  <w:tcBorders>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p>
              </w:tc>
              <w:tc>
                <w:tcPr>
                  <w:tcW w:w="1489" w:type="dxa"/>
                  <w:tcBorders>
                    <w:tl2br w:val="nil"/>
                    <w:tr2bl w:val="nil"/>
                  </w:tcBorders>
                  <w:noWrap w:val="0"/>
                  <w:vAlign w:val="center"/>
                </w:tcPr>
                <w:p>
                  <w:pPr>
                    <w:jc w:val="center"/>
                    <w:rPr>
                      <w:rFonts w:hint="default" w:ascii="Times New Roman" w:hAnsi="Times New Roman" w:cs="Times New Roman"/>
                      <w:snapToGrid w:val="0"/>
                      <w:color w:val="000000"/>
                      <w:kern w:val="0"/>
                      <w:sz w:val="21"/>
                      <w:szCs w:val="21"/>
                      <w:lang w:val="en-US" w:eastAsia="zh-CN"/>
                    </w:rPr>
                  </w:pPr>
                  <w:r>
                    <w:rPr>
                      <w:rFonts w:hint="default" w:ascii="Times New Roman" w:hAnsi="Times New Roman" w:cs="Times New Roman"/>
                      <w:snapToGrid w:val="0"/>
                      <w:color w:val="000000"/>
                      <w:kern w:val="0"/>
                      <w:sz w:val="21"/>
                      <w:szCs w:val="21"/>
                      <w:lang w:val="en-US" w:eastAsia="zh-CN"/>
                    </w:rPr>
                    <w:t>4.0</w:t>
                  </w:r>
                </w:p>
              </w:tc>
              <w:tc>
                <w:tcPr>
                  <w:tcW w:w="1684" w:type="dxa"/>
                  <w:tcBorders>
                    <w:tl2br w:val="nil"/>
                    <w:tr2bl w:val="nil"/>
                  </w:tcBorders>
                  <w:noWrap w:val="0"/>
                  <w:vAlign w:val="center"/>
                </w:tcPr>
                <w:p>
                  <w:pPr>
                    <w:spacing w:line="280" w:lineRule="atLeast"/>
                    <w:jc w:val="center"/>
                    <w:rPr>
                      <w:rFonts w:hint="default" w:ascii="Times New Roman" w:hAnsi="Times New Roman" w:cs="Times New Roman"/>
                      <w:color w:val="000000"/>
                      <w:kern w:val="2"/>
                      <w:sz w:val="21"/>
                      <w:szCs w:val="21"/>
                      <w:lang w:val="en-US" w:eastAsia="zh-CN" w:bidi="ar-SA"/>
                    </w:rPr>
                  </w:pPr>
                  <w:r>
                    <w:rPr>
                      <w:rFonts w:hint="eastAsia" w:cs="Times New Roman"/>
                      <w:color w:val="000000"/>
                      <w:szCs w:val="21"/>
                      <w:lang w:val="en-US" w:eastAsia="zh-CN"/>
                    </w:rPr>
                    <w:t>0.003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82" w:hRule="exact"/>
                <w:jc w:val="center"/>
              </w:trPr>
              <w:tc>
                <w:tcPr>
                  <w:tcW w:w="762" w:type="dxa"/>
                  <w:vMerge w:val="restart"/>
                  <w:tcBorders>
                    <w:tl2br w:val="nil"/>
                    <w:tr2bl w:val="nil"/>
                  </w:tcBorders>
                  <w:noWrap w:val="0"/>
                  <w:tcMar>
                    <w:left w:w="28" w:type="dxa"/>
                    <w:right w:w="28" w:type="dxa"/>
                  </w:tcMar>
                  <w:vAlign w:val="center"/>
                </w:tcPr>
                <w:p>
                  <w:pPr>
                    <w:jc w:val="center"/>
                    <w:rPr>
                      <w:rFonts w:hint="default" w:ascii="Times New Roman" w:hAnsi="Times New Roman" w:eastAsia="宋体" w:cs="Times New Roman"/>
                      <w:snapToGrid w:val="0"/>
                      <w:color w:val="000000"/>
                      <w:kern w:val="0"/>
                      <w:sz w:val="21"/>
                      <w:szCs w:val="21"/>
                      <w:lang w:val="en-US" w:eastAsia="zh-CN"/>
                    </w:rPr>
                  </w:pPr>
                  <w:r>
                    <w:rPr>
                      <w:rFonts w:hint="eastAsia" w:cs="Times New Roman"/>
                      <w:snapToGrid w:val="0"/>
                      <w:color w:val="000000"/>
                      <w:kern w:val="0"/>
                      <w:sz w:val="21"/>
                      <w:szCs w:val="21"/>
                      <w:lang w:val="en-US" w:eastAsia="zh-CN"/>
                    </w:rPr>
                    <w:t>3</w:t>
                  </w:r>
                </w:p>
              </w:tc>
              <w:tc>
                <w:tcPr>
                  <w:tcW w:w="1837" w:type="dxa"/>
                  <w:vMerge w:val="restart"/>
                  <w:tcBorders>
                    <w:tl2br w:val="nil"/>
                    <w:tr2bl w:val="nil"/>
                  </w:tcBorders>
                  <w:noWrap w:val="0"/>
                  <w:vAlign w:val="center"/>
                </w:tcPr>
                <w:p>
                  <w:pPr>
                    <w:spacing w:line="320" w:lineRule="exact"/>
                    <w:jc w:val="center"/>
                    <w:rPr>
                      <w:rFonts w:hint="default" w:ascii="Times New Roman" w:hAnsi="Times New Roman" w:cs="Times New Roman"/>
                      <w:snapToGrid w:val="0"/>
                      <w:color w:val="000000"/>
                      <w:kern w:val="0"/>
                      <w:sz w:val="21"/>
                      <w:szCs w:val="21"/>
                      <w:lang w:val="en-US" w:eastAsia="zh-CN"/>
                    </w:rPr>
                  </w:pPr>
                  <w:r>
                    <w:rPr>
                      <w:rFonts w:hint="default" w:ascii="Times New Roman" w:hAnsi="Times New Roman" w:eastAsia="宋体" w:cs="Times New Roman"/>
                      <w:color w:val="000000"/>
                      <w:szCs w:val="21"/>
                      <w:lang w:eastAsia="zh-CN"/>
                    </w:rPr>
                    <w:t>喷烤漆车间</w:t>
                  </w:r>
                  <w:r>
                    <w:rPr>
                      <w:rFonts w:hint="eastAsia" w:cs="Times New Roman"/>
                      <w:color w:val="000000"/>
                      <w:szCs w:val="21"/>
                      <w:lang w:val="en-US" w:eastAsia="zh-CN"/>
                    </w:rPr>
                    <w:t>2</w:t>
                  </w:r>
                </w:p>
              </w:tc>
              <w:tc>
                <w:tcPr>
                  <w:tcW w:w="1346" w:type="dxa"/>
                  <w:tcBorders>
                    <w:tl2br w:val="nil"/>
                    <w:tr2bl w:val="nil"/>
                  </w:tcBorders>
                  <w:noWrap w:val="0"/>
                  <w:vAlign w:val="center"/>
                </w:tcPr>
                <w:p>
                  <w:pPr>
                    <w:spacing w:line="280" w:lineRule="atLeast"/>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颗粒物</w:t>
                  </w:r>
                </w:p>
              </w:tc>
              <w:tc>
                <w:tcPr>
                  <w:tcW w:w="1737" w:type="dxa"/>
                  <w:vMerge w:val="restart"/>
                  <w:tcBorders>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 w:val="21"/>
                      <w:szCs w:val="21"/>
                    </w:rPr>
                    <w:t>《大气污染物综合排放标准》（GB16297-1996）</w:t>
                  </w:r>
                </w:p>
              </w:tc>
              <w:tc>
                <w:tcPr>
                  <w:tcW w:w="1489" w:type="dxa"/>
                  <w:tcBorders>
                    <w:tl2br w:val="nil"/>
                    <w:tr2bl w:val="nil"/>
                  </w:tcBorders>
                  <w:noWrap w:val="0"/>
                  <w:vAlign w:val="center"/>
                </w:tcPr>
                <w:p>
                  <w:pPr>
                    <w:jc w:val="center"/>
                    <w:rPr>
                      <w:rFonts w:hint="default" w:ascii="Times New Roman" w:hAnsi="Times New Roman" w:cs="Times New Roman"/>
                      <w:snapToGrid w:val="0"/>
                      <w:color w:val="000000"/>
                      <w:kern w:val="0"/>
                      <w:sz w:val="21"/>
                      <w:szCs w:val="21"/>
                      <w:lang w:val="en-US" w:eastAsia="zh-CN"/>
                    </w:rPr>
                  </w:pPr>
                  <w:r>
                    <w:rPr>
                      <w:rFonts w:hint="default" w:ascii="Times New Roman" w:hAnsi="Times New Roman" w:cs="Times New Roman"/>
                      <w:snapToGrid w:val="0"/>
                      <w:color w:val="000000"/>
                      <w:kern w:val="0"/>
                      <w:sz w:val="21"/>
                      <w:szCs w:val="21"/>
                      <w:lang w:val="en-US" w:eastAsia="zh-CN"/>
                    </w:rPr>
                    <w:t>1.0</w:t>
                  </w:r>
                </w:p>
              </w:tc>
              <w:tc>
                <w:tcPr>
                  <w:tcW w:w="1684" w:type="dxa"/>
                  <w:tcBorders>
                    <w:tl2br w:val="nil"/>
                    <w:tr2bl w:val="nil"/>
                  </w:tcBorders>
                  <w:noWrap w:val="0"/>
                  <w:vAlign w:val="center"/>
                </w:tcPr>
                <w:p>
                  <w:pPr>
                    <w:spacing w:line="280" w:lineRule="atLeast"/>
                    <w:jc w:val="center"/>
                    <w:rPr>
                      <w:rFonts w:hint="eastAsia" w:cs="Times New Roman"/>
                      <w:color w:val="000000"/>
                      <w:szCs w:val="21"/>
                      <w:lang w:val="en-US" w:eastAsia="zh-CN"/>
                    </w:rPr>
                  </w:pPr>
                  <w:r>
                    <w:rPr>
                      <w:rFonts w:hint="eastAsia" w:cs="Times New Roman"/>
                      <w:color w:val="000000"/>
                      <w:szCs w:val="21"/>
                      <w:lang w:val="en-US" w:eastAsia="zh-CN"/>
                    </w:rPr>
                    <w:t>0.0035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82" w:hRule="exact"/>
                <w:jc w:val="center"/>
              </w:trPr>
              <w:tc>
                <w:tcPr>
                  <w:tcW w:w="762" w:type="dxa"/>
                  <w:vMerge w:val="continue"/>
                  <w:tcBorders>
                    <w:tl2br w:val="nil"/>
                    <w:tr2bl w:val="nil"/>
                  </w:tcBorders>
                  <w:noWrap w:val="0"/>
                  <w:tcMar>
                    <w:left w:w="28" w:type="dxa"/>
                    <w:right w:w="28" w:type="dxa"/>
                  </w:tcMar>
                  <w:vAlign w:val="center"/>
                </w:tcPr>
                <w:p>
                  <w:pPr>
                    <w:jc w:val="center"/>
                    <w:rPr>
                      <w:rFonts w:hint="default" w:ascii="Times New Roman" w:hAnsi="Times New Roman" w:eastAsia="宋体" w:cs="Times New Roman"/>
                      <w:snapToGrid w:val="0"/>
                      <w:color w:val="000000"/>
                      <w:kern w:val="0"/>
                      <w:sz w:val="21"/>
                      <w:szCs w:val="21"/>
                      <w:lang w:val="en-US" w:eastAsia="zh-CN"/>
                    </w:rPr>
                  </w:pPr>
                </w:p>
              </w:tc>
              <w:tc>
                <w:tcPr>
                  <w:tcW w:w="1837" w:type="dxa"/>
                  <w:vMerge w:val="continue"/>
                  <w:tcBorders>
                    <w:tl2br w:val="nil"/>
                    <w:tr2bl w:val="nil"/>
                  </w:tcBorders>
                  <w:noWrap w:val="0"/>
                  <w:vAlign w:val="center"/>
                </w:tcPr>
                <w:p>
                  <w:pPr>
                    <w:spacing w:line="320" w:lineRule="exact"/>
                    <w:jc w:val="center"/>
                    <w:rPr>
                      <w:rFonts w:hint="default" w:ascii="Times New Roman" w:hAnsi="Times New Roman" w:cs="Times New Roman"/>
                      <w:snapToGrid w:val="0"/>
                      <w:color w:val="000000"/>
                      <w:kern w:val="0"/>
                      <w:sz w:val="21"/>
                      <w:szCs w:val="21"/>
                      <w:lang w:eastAsia="zh-CN"/>
                    </w:rPr>
                  </w:pPr>
                </w:p>
              </w:tc>
              <w:tc>
                <w:tcPr>
                  <w:tcW w:w="1346" w:type="dxa"/>
                  <w:tcBorders>
                    <w:tl2br w:val="nil"/>
                    <w:tr2bl w:val="nil"/>
                  </w:tcBorders>
                  <w:noWrap w:val="0"/>
                  <w:vAlign w:val="center"/>
                </w:tcPr>
                <w:p>
                  <w:pPr>
                    <w:spacing w:line="280" w:lineRule="atLeast"/>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非甲烷总烃</w:t>
                  </w:r>
                </w:p>
              </w:tc>
              <w:tc>
                <w:tcPr>
                  <w:tcW w:w="1737" w:type="dxa"/>
                  <w:vMerge w:val="continue"/>
                  <w:tcBorders>
                    <w:tl2br w:val="nil"/>
                    <w:tr2bl w:val="nil"/>
                  </w:tcBorders>
                  <w:noWrap w:val="0"/>
                  <w:vAlign w:val="center"/>
                </w:tcPr>
                <w:p>
                  <w:pPr>
                    <w:jc w:val="center"/>
                    <w:rPr>
                      <w:rFonts w:hint="default" w:ascii="Times New Roman" w:hAnsi="Times New Roman" w:cs="Times New Roman"/>
                      <w:color w:val="000000"/>
                      <w:kern w:val="2"/>
                      <w:sz w:val="21"/>
                      <w:szCs w:val="21"/>
                      <w:lang w:val="en-US" w:eastAsia="zh-CN" w:bidi="ar-SA"/>
                    </w:rPr>
                  </w:pPr>
                </w:p>
              </w:tc>
              <w:tc>
                <w:tcPr>
                  <w:tcW w:w="1489" w:type="dxa"/>
                  <w:tcBorders>
                    <w:tl2br w:val="nil"/>
                    <w:tr2bl w:val="nil"/>
                  </w:tcBorders>
                  <w:noWrap w:val="0"/>
                  <w:vAlign w:val="center"/>
                </w:tcPr>
                <w:p>
                  <w:pPr>
                    <w:jc w:val="center"/>
                    <w:rPr>
                      <w:rFonts w:hint="default" w:ascii="Times New Roman" w:hAnsi="Times New Roman" w:cs="Times New Roman"/>
                      <w:snapToGrid w:val="0"/>
                      <w:color w:val="000000"/>
                      <w:kern w:val="0"/>
                      <w:sz w:val="21"/>
                      <w:szCs w:val="21"/>
                      <w:lang w:val="en-US" w:eastAsia="zh-CN"/>
                    </w:rPr>
                  </w:pPr>
                  <w:r>
                    <w:rPr>
                      <w:rFonts w:hint="default" w:ascii="Times New Roman" w:hAnsi="Times New Roman" w:cs="Times New Roman"/>
                      <w:snapToGrid w:val="0"/>
                      <w:color w:val="000000"/>
                      <w:kern w:val="0"/>
                      <w:sz w:val="21"/>
                      <w:szCs w:val="21"/>
                      <w:lang w:val="en-US" w:eastAsia="zh-CN"/>
                    </w:rPr>
                    <w:t>4.0</w:t>
                  </w:r>
                </w:p>
              </w:tc>
              <w:tc>
                <w:tcPr>
                  <w:tcW w:w="1684" w:type="dxa"/>
                  <w:tcBorders>
                    <w:tl2br w:val="nil"/>
                    <w:tr2bl w:val="nil"/>
                  </w:tcBorders>
                  <w:noWrap w:val="0"/>
                  <w:vAlign w:val="center"/>
                </w:tcPr>
                <w:p>
                  <w:pPr>
                    <w:spacing w:line="280" w:lineRule="atLeast"/>
                    <w:jc w:val="center"/>
                    <w:rPr>
                      <w:rFonts w:hint="eastAsia" w:cs="Times New Roman"/>
                      <w:color w:val="000000"/>
                      <w:szCs w:val="21"/>
                      <w:lang w:val="en-US" w:eastAsia="zh-CN"/>
                    </w:rPr>
                  </w:pPr>
                  <w:r>
                    <w:rPr>
                      <w:rFonts w:hint="eastAsia" w:cs="Times New Roman"/>
                      <w:color w:val="000000"/>
                      <w:szCs w:val="21"/>
                      <w:lang w:val="en-US" w:eastAsia="zh-CN"/>
                    </w:rPr>
                    <w:t>0.003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2599" w:type="dxa"/>
                  <w:gridSpan w:val="2"/>
                  <w:vMerge w:val="restart"/>
                  <w:tcBorders>
                    <w:tl2br w:val="nil"/>
                    <w:tr2bl w:val="nil"/>
                  </w:tcBorders>
                  <w:noWrap w:val="0"/>
                  <w:tcMar>
                    <w:left w:w="28" w:type="dxa"/>
                    <w:right w:w="28" w:type="dxa"/>
                  </w:tcMar>
                  <w:vAlign w:val="center"/>
                </w:tcPr>
                <w:p>
                  <w:pPr>
                    <w:jc w:val="center"/>
                    <w:rPr>
                      <w:rFonts w:hint="default" w:ascii="Times New Roman" w:hAnsi="Times New Roman" w:cs="Times New Roman"/>
                      <w:snapToGrid w:val="0"/>
                      <w:color w:val="000000"/>
                      <w:kern w:val="0"/>
                      <w:sz w:val="21"/>
                      <w:szCs w:val="21"/>
                    </w:rPr>
                  </w:pPr>
                  <w:r>
                    <w:rPr>
                      <w:rFonts w:hint="default" w:ascii="Times New Roman" w:hAnsi="Times New Roman" w:cs="Times New Roman"/>
                      <w:snapToGrid w:val="0"/>
                      <w:color w:val="000000"/>
                      <w:kern w:val="0"/>
                      <w:sz w:val="21"/>
                      <w:szCs w:val="21"/>
                    </w:rPr>
                    <w:t>合计</w:t>
                  </w:r>
                </w:p>
              </w:tc>
              <w:tc>
                <w:tcPr>
                  <w:tcW w:w="1346" w:type="dxa"/>
                  <w:tcBorders>
                    <w:tl2br w:val="nil"/>
                    <w:tr2bl w:val="nil"/>
                  </w:tcBorders>
                  <w:noWrap w:val="0"/>
                  <w:vAlign w:val="center"/>
                </w:tcPr>
                <w:p>
                  <w:pPr>
                    <w:jc w:val="center"/>
                    <w:rPr>
                      <w:rFonts w:hint="default" w:ascii="Times New Roman" w:hAnsi="Times New Roman" w:cs="Times New Roman"/>
                      <w:snapToGrid w:val="0"/>
                      <w:color w:val="000000"/>
                      <w:kern w:val="0"/>
                      <w:sz w:val="21"/>
                      <w:szCs w:val="21"/>
                    </w:rPr>
                  </w:pPr>
                  <w:r>
                    <w:rPr>
                      <w:rFonts w:hint="default" w:ascii="Times New Roman" w:hAnsi="Times New Roman" w:cs="Times New Roman"/>
                      <w:color w:val="000000"/>
                      <w:sz w:val="21"/>
                      <w:szCs w:val="21"/>
                      <w:lang w:val="en-US" w:eastAsia="zh-CN"/>
                    </w:rPr>
                    <w:t>颗粒物</w:t>
                  </w:r>
                </w:p>
              </w:tc>
              <w:tc>
                <w:tcPr>
                  <w:tcW w:w="3226" w:type="dxa"/>
                  <w:gridSpan w:val="2"/>
                  <w:tcBorders>
                    <w:tl2br w:val="nil"/>
                    <w:tr2bl w:val="nil"/>
                  </w:tcBorders>
                  <w:noWrap w:val="0"/>
                  <w:vAlign w:val="center"/>
                </w:tcPr>
                <w:p>
                  <w:pPr>
                    <w:jc w:val="center"/>
                    <w:rPr>
                      <w:rFonts w:hint="default" w:ascii="Times New Roman" w:hAnsi="Times New Roman" w:cs="Times New Roman"/>
                      <w:snapToGrid w:val="0"/>
                      <w:color w:val="000000"/>
                      <w:kern w:val="0"/>
                      <w:sz w:val="21"/>
                      <w:szCs w:val="21"/>
                    </w:rPr>
                  </w:pPr>
                  <w:r>
                    <w:rPr>
                      <w:rFonts w:hint="default" w:ascii="Times New Roman" w:hAnsi="Times New Roman" w:cs="Times New Roman"/>
                      <w:snapToGrid w:val="0"/>
                      <w:color w:val="000000"/>
                      <w:kern w:val="0"/>
                      <w:sz w:val="21"/>
                      <w:szCs w:val="21"/>
                      <w:lang w:val="en-US" w:eastAsia="zh-CN"/>
                    </w:rPr>
                    <w:t>/</w:t>
                  </w:r>
                </w:p>
              </w:tc>
              <w:tc>
                <w:tcPr>
                  <w:tcW w:w="1684" w:type="dxa"/>
                  <w:tcBorders>
                    <w:tl2br w:val="nil"/>
                    <w:tr2bl w:val="nil"/>
                  </w:tcBorders>
                  <w:noWrap w:val="0"/>
                  <w:vAlign w:val="center"/>
                </w:tcPr>
                <w:p>
                  <w:pPr>
                    <w:spacing w:line="280" w:lineRule="atLeas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cs="Times New Roman"/>
                      <w:color w:val="000000"/>
                      <w:szCs w:val="21"/>
                      <w:lang w:val="en-US" w:eastAsia="zh-CN"/>
                    </w:rPr>
                    <w:t>0.0</w:t>
                  </w:r>
                  <w:r>
                    <w:rPr>
                      <w:rFonts w:hint="eastAsia" w:cs="Times New Roman"/>
                      <w:color w:val="000000"/>
                      <w:szCs w:val="21"/>
                      <w:lang w:val="en-US" w:eastAsia="zh-CN"/>
                    </w:rPr>
                    <w:t>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2599" w:type="dxa"/>
                  <w:gridSpan w:val="2"/>
                  <w:vMerge w:val="continue"/>
                  <w:tcBorders>
                    <w:tl2br w:val="nil"/>
                    <w:tr2bl w:val="nil"/>
                  </w:tcBorders>
                  <w:noWrap w:val="0"/>
                  <w:tcMar>
                    <w:left w:w="28" w:type="dxa"/>
                    <w:right w:w="28" w:type="dxa"/>
                  </w:tcMar>
                  <w:vAlign w:val="center"/>
                </w:tcPr>
                <w:p>
                  <w:pPr>
                    <w:jc w:val="center"/>
                    <w:rPr>
                      <w:rFonts w:hint="default" w:ascii="Times New Roman" w:hAnsi="Times New Roman" w:cs="Times New Roman"/>
                      <w:color w:val="000000"/>
                      <w:sz w:val="21"/>
                      <w:szCs w:val="21"/>
                    </w:rPr>
                  </w:pPr>
                </w:p>
              </w:tc>
              <w:tc>
                <w:tcPr>
                  <w:tcW w:w="1346" w:type="dxa"/>
                  <w:tcBorders>
                    <w:tl2br w:val="nil"/>
                    <w:tr2bl w:val="nil"/>
                  </w:tcBorders>
                  <w:noWrap w:val="0"/>
                  <w:vAlign w:val="center"/>
                </w:tcPr>
                <w:p>
                  <w:pPr>
                    <w:jc w:val="center"/>
                    <w:rPr>
                      <w:rFonts w:hint="default" w:ascii="Times New Roman" w:hAnsi="Times New Roman" w:cs="Times New Roman"/>
                      <w:snapToGrid w:val="0"/>
                      <w:color w:val="000000"/>
                      <w:kern w:val="0"/>
                      <w:sz w:val="21"/>
                      <w:szCs w:val="21"/>
                    </w:rPr>
                  </w:pPr>
                  <w:r>
                    <w:rPr>
                      <w:rFonts w:hint="default" w:ascii="Times New Roman" w:hAnsi="Times New Roman" w:cs="Times New Roman"/>
                      <w:color w:val="000000"/>
                      <w:sz w:val="21"/>
                      <w:szCs w:val="21"/>
                      <w:lang w:eastAsia="zh-CN"/>
                    </w:rPr>
                    <w:t>非甲烷总烃</w:t>
                  </w:r>
                </w:p>
              </w:tc>
              <w:tc>
                <w:tcPr>
                  <w:tcW w:w="3226" w:type="dxa"/>
                  <w:gridSpan w:val="2"/>
                  <w:tcBorders>
                    <w:tl2br w:val="nil"/>
                    <w:tr2bl w:val="nil"/>
                  </w:tcBorders>
                  <w:noWrap w:val="0"/>
                  <w:vAlign w:val="center"/>
                </w:tcPr>
                <w:p>
                  <w:pPr>
                    <w:jc w:val="center"/>
                    <w:rPr>
                      <w:rFonts w:hint="default" w:ascii="Times New Roman" w:hAnsi="Times New Roman" w:cs="Times New Roman"/>
                      <w:snapToGrid w:val="0"/>
                      <w:color w:val="000000"/>
                      <w:kern w:val="0"/>
                      <w:sz w:val="21"/>
                      <w:szCs w:val="21"/>
                    </w:rPr>
                  </w:pPr>
                  <w:r>
                    <w:rPr>
                      <w:rFonts w:hint="default" w:ascii="Times New Roman" w:hAnsi="Times New Roman" w:cs="Times New Roman"/>
                      <w:snapToGrid w:val="0"/>
                      <w:color w:val="000000"/>
                      <w:kern w:val="0"/>
                      <w:sz w:val="21"/>
                      <w:szCs w:val="21"/>
                      <w:lang w:val="en-US" w:eastAsia="zh-CN"/>
                    </w:rPr>
                    <w:t>/</w:t>
                  </w:r>
                </w:p>
              </w:tc>
              <w:tc>
                <w:tcPr>
                  <w:tcW w:w="1684" w:type="dxa"/>
                  <w:tcBorders>
                    <w:tl2br w:val="nil"/>
                    <w:tr2bl w:val="nil"/>
                  </w:tcBorders>
                  <w:noWrap w:val="0"/>
                  <w:vAlign w:val="center"/>
                </w:tcPr>
                <w:p>
                  <w:pPr>
                    <w:spacing w:line="280" w:lineRule="atLeas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cs="Times New Roman"/>
                      <w:color w:val="000000"/>
                      <w:szCs w:val="21"/>
                      <w:lang w:val="en-US" w:eastAsia="zh-CN"/>
                    </w:rPr>
                    <w:t>0.0</w:t>
                  </w:r>
                  <w:r>
                    <w:rPr>
                      <w:rFonts w:hint="eastAsia" w:cs="Times New Roman"/>
                      <w:color w:val="000000"/>
                      <w:szCs w:val="21"/>
                      <w:lang w:val="en-US" w:eastAsia="zh-CN"/>
                    </w:rPr>
                    <w:t>06</w:t>
                  </w:r>
                </w:p>
              </w:tc>
            </w:tr>
          </w:tbl>
          <w:p>
            <w:pPr>
              <w:jc w:val="center"/>
              <w:rPr>
                <w:b/>
                <w:bCs/>
                <w:color w:val="000000"/>
              </w:rPr>
            </w:pPr>
            <w:r>
              <w:rPr>
                <w:rFonts w:hint="eastAsia"/>
                <w:b/>
                <w:bCs/>
                <w:color w:val="000000"/>
                <w:sz w:val="24"/>
                <w:lang w:eastAsia="zh-CN"/>
              </w:rPr>
              <w:t>表</w:t>
            </w:r>
            <w:r>
              <w:rPr>
                <w:rFonts w:hint="eastAsia"/>
                <w:b/>
                <w:bCs/>
                <w:color w:val="000000"/>
                <w:sz w:val="24"/>
                <w:lang w:val="en-US" w:eastAsia="zh-CN"/>
              </w:rPr>
              <w:t xml:space="preserve">7-8 </w:t>
            </w:r>
            <w:r>
              <w:rPr>
                <w:rFonts w:hint="eastAsia"/>
                <w:b/>
                <w:bCs/>
                <w:color w:val="000000"/>
                <w:sz w:val="24"/>
              </w:rPr>
              <w:t>大气环境影响评价自查表</w:t>
            </w:r>
          </w:p>
          <w:tbl>
            <w:tblPr>
              <w:tblStyle w:val="1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96"/>
              <w:gridCol w:w="1014"/>
              <w:gridCol w:w="1177"/>
              <w:gridCol w:w="367"/>
              <w:gridCol w:w="177"/>
              <w:gridCol w:w="34"/>
              <w:gridCol w:w="339"/>
              <w:gridCol w:w="311"/>
              <w:gridCol w:w="699"/>
              <w:gridCol w:w="228"/>
              <w:gridCol w:w="228"/>
              <w:gridCol w:w="397"/>
              <w:gridCol w:w="1010"/>
              <w:gridCol w:w="19"/>
              <w:gridCol w:w="677"/>
              <w:gridCol w:w="172"/>
              <w:gridCol w:w="190"/>
              <w:gridCol w:w="170"/>
              <w:gridCol w:w="20"/>
              <w:gridCol w:w="188"/>
              <w:gridCol w:w="449"/>
              <w:gridCol w:w="5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96" w:type="pct"/>
                  <w:gridSpan w:val="2"/>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工作内容</w:t>
                  </w:r>
                </w:p>
              </w:tc>
              <w:tc>
                <w:tcPr>
                  <w:tcW w:w="4103" w:type="pct"/>
                  <w:gridSpan w:val="20"/>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自查项目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Merge w:val="restar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评价等级与范围</w:t>
                  </w:r>
                </w:p>
              </w:tc>
              <w:tc>
                <w:tcPr>
                  <w:tcW w:w="642" w:type="pc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评价等级</w:t>
                  </w:r>
                </w:p>
              </w:tc>
              <w:tc>
                <w:tcPr>
                  <w:tcW w:w="1357" w:type="pct"/>
                  <w:gridSpan w:val="6"/>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w:t>
                  </w:r>
                </w:p>
              </w:tc>
              <w:tc>
                <w:tcPr>
                  <w:tcW w:w="1839" w:type="pct"/>
                  <w:gridSpan w:val="7"/>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w:t>
                  </w:r>
                  <w:r>
                    <w:rPr>
                      <w:rFonts w:hint="eastAsia"/>
                      <w:color w:val="000000"/>
                      <w:sz w:val="18"/>
                      <w:szCs w:val="18"/>
                      <w:lang w:eastAsia="zh-CN"/>
                    </w:rPr>
                    <w:t>☑</w:t>
                  </w:r>
                </w:p>
              </w:tc>
              <w:tc>
                <w:tcPr>
                  <w:tcW w:w="905" w:type="pct"/>
                  <w:gridSpan w:val="7"/>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w:t>
                  </w:r>
                  <w:r>
                    <w:rPr>
                      <w:rFonts w:ascii="Segoe UI Symbol" w:hAnsi="Segoe UI Symbol" w:cs="宋体"/>
                      <w:color w:val="000000"/>
                      <w:kern w:val="0"/>
                      <w:sz w:val="18"/>
                      <w:szCs w:val="1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Merge w:val="continue"/>
                  <w:tcBorders>
                    <w:tl2br w:val="nil"/>
                    <w:tr2bl w:val="nil"/>
                  </w:tcBorders>
                  <w:noWrap w:val="0"/>
                  <w:vAlign w:val="center"/>
                </w:tcPr>
                <w:p>
                  <w:pPr>
                    <w:widowControl/>
                    <w:jc w:val="center"/>
                    <w:rPr>
                      <w:rFonts w:ascii="宋体" w:hAnsi="宋体" w:cs="宋体"/>
                      <w:color w:val="000000"/>
                      <w:kern w:val="0"/>
                      <w:sz w:val="18"/>
                      <w:szCs w:val="18"/>
                    </w:rPr>
                  </w:pPr>
                </w:p>
              </w:tc>
              <w:tc>
                <w:tcPr>
                  <w:tcW w:w="642" w:type="pc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评价范围</w:t>
                  </w:r>
                </w:p>
              </w:tc>
              <w:tc>
                <w:tcPr>
                  <w:tcW w:w="1357" w:type="pct"/>
                  <w:gridSpan w:val="6"/>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边长</w:t>
                  </w:r>
                  <w:r>
                    <w:rPr>
                      <w:color w:val="000000"/>
                      <w:kern w:val="0"/>
                      <w:sz w:val="18"/>
                      <w:szCs w:val="18"/>
                    </w:rPr>
                    <w:t>=50km</w:t>
                  </w:r>
                  <w:r>
                    <w:rPr>
                      <w:rFonts w:hint="eastAsia" w:ascii="宋体" w:hAnsi="宋体" w:cs="宋体"/>
                      <w:color w:val="000000"/>
                      <w:kern w:val="0"/>
                      <w:sz w:val="18"/>
                      <w:szCs w:val="18"/>
                    </w:rPr>
                    <w:t>□</w:t>
                  </w:r>
                </w:p>
              </w:tc>
              <w:tc>
                <w:tcPr>
                  <w:tcW w:w="1839" w:type="pct"/>
                  <w:gridSpan w:val="7"/>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边长</w:t>
                  </w:r>
                  <w:r>
                    <w:rPr>
                      <w:color w:val="000000"/>
                      <w:kern w:val="0"/>
                      <w:sz w:val="18"/>
                      <w:szCs w:val="18"/>
                    </w:rPr>
                    <w:t>=5~50km</w:t>
                  </w:r>
                  <w:r>
                    <w:rPr>
                      <w:rFonts w:hint="eastAsia" w:ascii="宋体" w:hAnsi="宋体" w:cs="宋体"/>
                      <w:color w:val="000000"/>
                      <w:kern w:val="0"/>
                      <w:sz w:val="18"/>
                      <w:szCs w:val="18"/>
                    </w:rPr>
                    <w:t>□</w:t>
                  </w:r>
                </w:p>
              </w:tc>
              <w:tc>
                <w:tcPr>
                  <w:tcW w:w="905" w:type="pct"/>
                  <w:gridSpan w:val="7"/>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边长</w:t>
                  </w:r>
                  <w:r>
                    <w:rPr>
                      <w:color w:val="000000"/>
                      <w:kern w:val="0"/>
                      <w:sz w:val="18"/>
                      <w:szCs w:val="18"/>
                    </w:rPr>
                    <w:t>=5km</w:t>
                  </w:r>
                  <w:r>
                    <w:rPr>
                      <w:rFonts w:hint="eastAsia"/>
                      <w:color w:val="000000"/>
                      <w:sz w:val="18"/>
                      <w:szCs w:val="18"/>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54" w:type="pct"/>
                  <w:vMerge w:val="restar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评价因子</w:t>
                  </w:r>
                </w:p>
              </w:tc>
              <w:tc>
                <w:tcPr>
                  <w:tcW w:w="642" w:type="pct"/>
                  <w:tcBorders>
                    <w:tl2br w:val="nil"/>
                    <w:tr2bl w:val="nil"/>
                  </w:tcBorders>
                  <w:noWrap w:val="0"/>
                  <w:vAlign w:val="center"/>
                </w:tcPr>
                <w:p>
                  <w:pPr>
                    <w:widowControl/>
                    <w:jc w:val="center"/>
                    <w:rPr>
                      <w:color w:val="000000"/>
                      <w:kern w:val="0"/>
                      <w:sz w:val="18"/>
                      <w:szCs w:val="18"/>
                    </w:rPr>
                  </w:pPr>
                  <w:r>
                    <w:rPr>
                      <w:color w:val="000000"/>
                      <w:kern w:val="0"/>
                      <w:sz w:val="18"/>
                      <w:szCs w:val="18"/>
                    </w:rPr>
                    <w:t>SO</w:t>
                  </w:r>
                  <w:r>
                    <w:rPr>
                      <w:color w:val="000000"/>
                      <w:kern w:val="0"/>
                      <w:sz w:val="18"/>
                      <w:szCs w:val="18"/>
                      <w:vertAlign w:val="subscript"/>
                    </w:rPr>
                    <w:t>2</w:t>
                  </w:r>
                  <w:r>
                    <w:rPr>
                      <w:color w:val="000000"/>
                      <w:kern w:val="0"/>
                      <w:sz w:val="18"/>
                      <w:szCs w:val="18"/>
                    </w:rPr>
                    <w:t>+NOx</w:t>
                  </w:r>
                  <w:r>
                    <w:rPr>
                      <w:rFonts w:hint="eastAsia" w:ascii="宋体" w:hAnsi="宋体"/>
                      <w:color w:val="000000"/>
                      <w:kern w:val="0"/>
                      <w:sz w:val="18"/>
                      <w:szCs w:val="18"/>
                    </w:rPr>
                    <w:t>排放量</w:t>
                  </w:r>
                </w:p>
              </w:tc>
              <w:tc>
                <w:tcPr>
                  <w:tcW w:w="1357" w:type="pct"/>
                  <w:gridSpan w:val="6"/>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color w:val="000000"/>
                      <w:kern w:val="0"/>
                      <w:sz w:val="18"/>
                      <w:szCs w:val="18"/>
                    </w:rPr>
                    <w:t>2000t/a</w:t>
                  </w:r>
                  <w:r>
                    <w:rPr>
                      <w:rFonts w:hint="eastAsia" w:ascii="宋体" w:hAnsi="宋体" w:cs="宋体"/>
                      <w:color w:val="000000"/>
                      <w:kern w:val="0"/>
                      <w:sz w:val="18"/>
                      <w:szCs w:val="18"/>
                    </w:rPr>
                    <w:t>□</w:t>
                  </w:r>
                </w:p>
              </w:tc>
              <w:tc>
                <w:tcPr>
                  <w:tcW w:w="1839" w:type="pct"/>
                  <w:gridSpan w:val="7"/>
                  <w:tcBorders>
                    <w:tl2br w:val="nil"/>
                    <w:tr2bl w:val="nil"/>
                  </w:tcBorders>
                  <w:noWrap w:val="0"/>
                  <w:vAlign w:val="center"/>
                </w:tcPr>
                <w:p>
                  <w:pPr>
                    <w:widowControl/>
                    <w:jc w:val="center"/>
                    <w:rPr>
                      <w:color w:val="000000"/>
                      <w:kern w:val="0"/>
                      <w:sz w:val="18"/>
                      <w:szCs w:val="18"/>
                    </w:rPr>
                  </w:pPr>
                  <w:r>
                    <w:rPr>
                      <w:color w:val="000000"/>
                      <w:kern w:val="0"/>
                      <w:sz w:val="18"/>
                      <w:szCs w:val="18"/>
                    </w:rPr>
                    <w:t>500~2000t/a</w:t>
                  </w:r>
                  <w:r>
                    <w:rPr>
                      <w:rFonts w:hint="eastAsia" w:ascii="宋体" w:hAnsi="宋体"/>
                      <w:color w:val="000000"/>
                      <w:kern w:val="0"/>
                      <w:sz w:val="18"/>
                      <w:szCs w:val="18"/>
                    </w:rPr>
                    <w:t>□</w:t>
                  </w:r>
                </w:p>
              </w:tc>
              <w:tc>
                <w:tcPr>
                  <w:tcW w:w="905" w:type="pct"/>
                  <w:gridSpan w:val="7"/>
                  <w:tcBorders>
                    <w:tl2br w:val="nil"/>
                    <w:tr2bl w:val="nil"/>
                  </w:tcBorders>
                  <w:noWrap w:val="0"/>
                  <w:vAlign w:val="center"/>
                </w:tcPr>
                <w:p>
                  <w:pPr>
                    <w:widowControl/>
                    <w:jc w:val="center"/>
                    <w:rPr>
                      <w:color w:val="000000"/>
                      <w:kern w:val="0"/>
                      <w:sz w:val="18"/>
                      <w:szCs w:val="18"/>
                    </w:rPr>
                  </w:pPr>
                  <w:r>
                    <w:rPr>
                      <w:color w:val="000000"/>
                      <w:kern w:val="0"/>
                      <w:sz w:val="18"/>
                      <w:szCs w:val="18"/>
                    </w:rPr>
                    <w:t>&lt;500t/a</w:t>
                  </w:r>
                  <w:r>
                    <w:rPr>
                      <w:rFonts w:hint="eastAsia"/>
                      <w:color w:val="000000"/>
                      <w:sz w:val="18"/>
                      <w:szCs w:val="18"/>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Merge w:val="continue"/>
                  <w:tcBorders>
                    <w:tl2br w:val="nil"/>
                    <w:tr2bl w:val="nil"/>
                  </w:tcBorders>
                  <w:noWrap w:val="0"/>
                  <w:vAlign w:val="center"/>
                </w:tcPr>
                <w:p>
                  <w:pPr>
                    <w:widowControl/>
                    <w:jc w:val="center"/>
                    <w:rPr>
                      <w:rFonts w:ascii="宋体" w:hAnsi="宋体" w:cs="宋体"/>
                      <w:color w:val="000000"/>
                      <w:kern w:val="0"/>
                      <w:sz w:val="18"/>
                      <w:szCs w:val="18"/>
                    </w:rPr>
                  </w:pPr>
                </w:p>
              </w:tc>
              <w:tc>
                <w:tcPr>
                  <w:tcW w:w="642" w:type="pct"/>
                  <w:vMerge w:val="restar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评价因子</w:t>
                  </w:r>
                </w:p>
              </w:tc>
              <w:tc>
                <w:tcPr>
                  <w:tcW w:w="3197" w:type="pct"/>
                  <w:gridSpan w:val="13"/>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基本污染物（</w:t>
                  </w:r>
                  <w:r>
                    <w:rPr>
                      <w:color w:val="000000"/>
                      <w:kern w:val="0"/>
                      <w:sz w:val="18"/>
                      <w:szCs w:val="18"/>
                    </w:rPr>
                    <w:t>SO</w:t>
                  </w:r>
                  <w:r>
                    <w:rPr>
                      <w:color w:val="000000"/>
                      <w:kern w:val="0"/>
                      <w:sz w:val="18"/>
                      <w:szCs w:val="18"/>
                      <w:vertAlign w:val="subscript"/>
                    </w:rPr>
                    <w:t>2</w:t>
                  </w:r>
                  <w:r>
                    <w:rPr>
                      <w:rFonts w:hint="eastAsia" w:ascii="宋体" w:hAnsi="宋体" w:cs="宋体"/>
                      <w:color w:val="000000"/>
                      <w:kern w:val="0"/>
                      <w:sz w:val="18"/>
                      <w:szCs w:val="18"/>
                    </w:rPr>
                    <w:t>、</w:t>
                  </w:r>
                  <w:r>
                    <w:rPr>
                      <w:color w:val="000000"/>
                      <w:kern w:val="0"/>
                      <w:sz w:val="18"/>
                      <w:szCs w:val="18"/>
                    </w:rPr>
                    <w:t>NO</w:t>
                  </w:r>
                  <w:r>
                    <w:rPr>
                      <w:color w:val="000000"/>
                      <w:kern w:val="0"/>
                      <w:sz w:val="18"/>
                      <w:szCs w:val="18"/>
                      <w:vertAlign w:val="subscript"/>
                    </w:rPr>
                    <w:t>2</w:t>
                  </w:r>
                  <w:r>
                    <w:rPr>
                      <w:rFonts w:hint="eastAsia" w:ascii="宋体" w:hAnsi="宋体" w:cs="宋体"/>
                      <w:color w:val="000000"/>
                      <w:kern w:val="0"/>
                      <w:sz w:val="18"/>
                      <w:szCs w:val="18"/>
                    </w:rPr>
                    <w:t>、</w:t>
                  </w:r>
                  <w:r>
                    <w:rPr>
                      <w:color w:val="000000"/>
                      <w:kern w:val="0"/>
                      <w:sz w:val="18"/>
                      <w:szCs w:val="18"/>
                    </w:rPr>
                    <w:t>PM</w:t>
                  </w:r>
                  <w:r>
                    <w:rPr>
                      <w:color w:val="000000"/>
                      <w:kern w:val="0"/>
                      <w:sz w:val="18"/>
                      <w:szCs w:val="18"/>
                      <w:vertAlign w:val="subscript"/>
                    </w:rPr>
                    <w:t>10</w:t>
                  </w:r>
                  <w:r>
                    <w:rPr>
                      <w:rFonts w:hint="eastAsia" w:ascii="宋体" w:hAnsi="宋体" w:cs="宋体"/>
                      <w:color w:val="000000"/>
                      <w:kern w:val="0"/>
                      <w:sz w:val="18"/>
                      <w:szCs w:val="18"/>
                    </w:rPr>
                    <w:t>、</w:t>
                  </w:r>
                  <w:r>
                    <w:rPr>
                      <w:color w:val="000000"/>
                      <w:kern w:val="0"/>
                      <w:sz w:val="18"/>
                      <w:szCs w:val="18"/>
                    </w:rPr>
                    <w:t xml:space="preserve"> PM</w:t>
                  </w:r>
                  <w:r>
                    <w:rPr>
                      <w:color w:val="000000"/>
                      <w:kern w:val="0"/>
                      <w:sz w:val="18"/>
                      <w:szCs w:val="18"/>
                      <w:vertAlign w:val="subscript"/>
                    </w:rPr>
                    <w:t>2.5</w:t>
                  </w:r>
                  <w:r>
                    <w:rPr>
                      <w:rFonts w:hint="eastAsia" w:ascii="宋体" w:hAnsi="宋体" w:cs="宋体"/>
                      <w:color w:val="000000"/>
                      <w:kern w:val="0"/>
                      <w:sz w:val="18"/>
                      <w:szCs w:val="18"/>
                    </w:rPr>
                    <w:t>、</w:t>
                  </w:r>
                  <w:r>
                    <w:rPr>
                      <w:color w:val="000000"/>
                      <w:kern w:val="0"/>
                      <w:sz w:val="18"/>
                      <w:szCs w:val="18"/>
                    </w:rPr>
                    <w:t>CO</w:t>
                  </w:r>
                  <w:r>
                    <w:rPr>
                      <w:rFonts w:hint="eastAsia" w:ascii="宋体" w:hAnsi="宋体" w:cs="宋体"/>
                      <w:color w:val="000000"/>
                      <w:kern w:val="0"/>
                      <w:sz w:val="18"/>
                      <w:szCs w:val="18"/>
                    </w:rPr>
                    <w:t>、</w:t>
                  </w:r>
                  <w:r>
                    <w:rPr>
                      <w:color w:val="000000"/>
                      <w:kern w:val="0"/>
                      <w:sz w:val="18"/>
                      <w:szCs w:val="18"/>
                    </w:rPr>
                    <w:t xml:space="preserve"> O</w:t>
                  </w:r>
                  <w:r>
                    <w:rPr>
                      <w:color w:val="000000"/>
                      <w:kern w:val="0"/>
                      <w:sz w:val="18"/>
                      <w:szCs w:val="18"/>
                      <w:vertAlign w:val="subscript"/>
                    </w:rPr>
                    <w:t>3</w:t>
                  </w:r>
                  <w:r>
                    <w:rPr>
                      <w:rFonts w:hint="eastAsia" w:ascii="宋体" w:hAnsi="宋体" w:cs="宋体"/>
                      <w:color w:val="000000"/>
                      <w:kern w:val="0"/>
                      <w:sz w:val="18"/>
                      <w:szCs w:val="18"/>
                    </w:rPr>
                    <w:t>）</w:t>
                  </w:r>
                </w:p>
              </w:tc>
              <w:tc>
                <w:tcPr>
                  <w:tcW w:w="905" w:type="pct"/>
                  <w:gridSpan w:val="7"/>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包括二次</w:t>
                  </w:r>
                  <w:r>
                    <w:rPr>
                      <w:color w:val="000000"/>
                      <w:kern w:val="0"/>
                      <w:sz w:val="18"/>
                      <w:szCs w:val="18"/>
                    </w:rPr>
                    <w:t>PM</w:t>
                  </w:r>
                  <w:r>
                    <w:rPr>
                      <w:color w:val="000000"/>
                      <w:kern w:val="0"/>
                      <w:sz w:val="18"/>
                      <w:szCs w:val="18"/>
                      <w:vertAlign w:val="subscript"/>
                    </w:rPr>
                    <w:t>2.5</w:t>
                  </w:r>
                  <w:r>
                    <w:rPr>
                      <w:rFonts w:hint="eastAsia" w:ascii="宋体" w:hAnsi="宋体" w:cs="宋体"/>
                      <w:color w:val="000000"/>
                      <w:kern w:val="0"/>
                      <w:sz w:val="18"/>
                      <w:szCs w:val="1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Merge w:val="continue"/>
                  <w:tcBorders>
                    <w:tl2br w:val="nil"/>
                    <w:tr2bl w:val="nil"/>
                  </w:tcBorders>
                  <w:noWrap w:val="0"/>
                  <w:vAlign w:val="center"/>
                </w:tcPr>
                <w:p>
                  <w:pPr>
                    <w:widowControl/>
                    <w:jc w:val="center"/>
                    <w:rPr>
                      <w:rFonts w:ascii="宋体" w:hAnsi="宋体" w:cs="宋体"/>
                      <w:color w:val="000000"/>
                      <w:kern w:val="0"/>
                      <w:sz w:val="18"/>
                      <w:szCs w:val="18"/>
                    </w:rPr>
                  </w:pPr>
                </w:p>
              </w:tc>
              <w:tc>
                <w:tcPr>
                  <w:tcW w:w="642" w:type="pct"/>
                  <w:vMerge w:val="continue"/>
                  <w:tcBorders>
                    <w:tl2br w:val="nil"/>
                    <w:tr2bl w:val="nil"/>
                  </w:tcBorders>
                  <w:noWrap w:val="0"/>
                  <w:vAlign w:val="center"/>
                </w:tcPr>
                <w:p>
                  <w:pPr>
                    <w:widowControl/>
                    <w:jc w:val="center"/>
                    <w:rPr>
                      <w:rFonts w:ascii="宋体" w:hAnsi="宋体" w:cs="宋体"/>
                      <w:color w:val="000000"/>
                      <w:kern w:val="0"/>
                      <w:sz w:val="18"/>
                      <w:szCs w:val="18"/>
                    </w:rPr>
                  </w:pPr>
                </w:p>
              </w:tc>
              <w:tc>
                <w:tcPr>
                  <w:tcW w:w="3197" w:type="pct"/>
                  <w:gridSpan w:val="13"/>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其他污染物（</w:t>
                  </w:r>
                  <w:r>
                    <w:rPr>
                      <w:rFonts w:hint="eastAsia" w:ascii="宋体" w:hAnsi="宋体" w:cs="宋体"/>
                      <w:color w:val="000000"/>
                      <w:kern w:val="0"/>
                      <w:sz w:val="18"/>
                      <w:szCs w:val="18"/>
                      <w:lang w:val="en-US" w:eastAsia="zh-CN"/>
                    </w:rPr>
                    <w:t>/</w:t>
                  </w:r>
                  <w:r>
                    <w:rPr>
                      <w:rFonts w:hint="eastAsia" w:ascii="宋体" w:hAnsi="宋体" w:cs="宋体"/>
                      <w:color w:val="000000"/>
                      <w:kern w:val="0"/>
                      <w:sz w:val="18"/>
                      <w:szCs w:val="18"/>
                    </w:rPr>
                    <w:t>）</w:t>
                  </w:r>
                </w:p>
              </w:tc>
              <w:tc>
                <w:tcPr>
                  <w:tcW w:w="905" w:type="pct"/>
                  <w:gridSpan w:val="7"/>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不包括二次</w:t>
                  </w:r>
                  <w:r>
                    <w:rPr>
                      <w:color w:val="000000"/>
                      <w:kern w:val="0"/>
                      <w:sz w:val="18"/>
                      <w:szCs w:val="18"/>
                    </w:rPr>
                    <w:t>PM</w:t>
                  </w:r>
                  <w:r>
                    <w:rPr>
                      <w:color w:val="000000"/>
                      <w:kern w:val="0"/>
                      <w:sz w:val="18"/>
                      <w:szCs w:val="18"/>
                      <w:vertAlign w:val="subscript"/>
                    </w:rPr>
                    <w:t>2.5</w:t>
                  </w:r>
                  <w:r>
                    <w:rPr>
                      <w:rFonts w:ascii="Wingdings 2" w:hAnsi="Wingdings 2" w:cs="宋体"/>
                      <w:color w:val="000000"/>
                      <w:kern w:val="0"/>
                      <w:sz w:val="18"/>
                      <w:szCs w:val="1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评价标准</w:t>
                  </w:r>
                </w:p>
              </w:tc>
              <w:tc>
                <w:tcPr>
                  <w:tcW w:w="642" w:type="pc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评价标准</w:t>
                  </w:r>
                </w:p>
              </w:tc>
              <w:tc>
                <w:tcPr>
                  <w:tcW w:w="971" w:type="pct"/>
                  <w:gridSpan w:val="3"/>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国家标准</w:t>
                  </w:r>
                  <w:r>
                    <w:rPr>
                      <w:rFonts w:hint="eastAsia"/>
                      <w:color w:val="000000"/>
                      <w:sz w:val="18"/>
                      <w:szCs w:val="18"/>
                      <w:lang w:eastAsia="zh-CN"/>
                    </w:rPr>
                    <w:t>☑</w:t>
                  </w:r>
                </w:p>
              </w:tc>
              <w:tc>
                <w:tcPr>
                  <w:tcW w:w="1263" w:type="pct"/>
                  <w:gridSpan w:val="7"/>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地方标准□</w:t>
                  </w:r>
                </w:p>
              </w:tc>
              <w:tc>
                <w:tcPr>
                  <w:tcW w:w="1261" w:type="pct"/>
                  <w:gridSpan w:val="7"/>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附录</w:t>
                  </w:r>
                  <w:r>
                    <w:rPr>
                      <w:color w:val="000000"/>
                      <w:kern w:val="0"/>
                      <w:sz w:val="18"/>
                      <w:szCs w:val="18"/>
                    </w:rPr>
                    <w:t>D</w:t>
                  </w:r>
                  <w:r>
                    <w:rPr>
                      <w:rFonts w:hint="eastAsia"/>
                      <w:color w:val="000000"/>
                      <w:sz w:val="18"/>
                      <w:szCs w:val="18"/>
                      <w:lang w:eastAsia="zh-CN"/>
                    </w:rPr>
                    <w:t>□</w:t>
                  </w:r>
                </w:p>
              </w:tc>
              <w:tc>
                <w:tcPr>
                  <w:tcW w:w="607" w:type="pct"/>
                  <w:gridSpan w:val="3"/>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其他标准</w:t>
                  </w:r>
                  <w:r>
                    <w:rPr>
                      <w:rFonts w:hint="eastAsia"/>
                      <w:color w:val="000000"/>
                      <w:sz w:val="18"/>
                      <w:szCs w:val="18"/>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Merge w:val="restar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现状评价</w:t>
                  </w:r>
                </w:p>
              </w:tc>
              <w:tc>
                <w:tcPr>
                  <w:tcW w:w="642" w:type="pc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评价功能区</w:t>
                  </w:r>
                </w:p>
              </w:tc>
              <w:tc>
                <w:tcPr>
                  <w:tcW w:w="1357" w:type="pct"/>
                  <w:gridSpan w:val="6"/>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一类区□</w:t>
                  </w:r>
                </w:p>
              </w:tc>
              <w:tc>
                <w:tcPr>
                  <w:tcW w:w="1839" w:type="pct"/>
                  <w:gridSpan w:val="7"/>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二类区</w:t>
                  </w:r>
                  <w:r>
                    <w:rPr>
                      <w:rFonts w:hint="eastAsia"/>
                      <w:color w:val="000000"/>
                      <w:sz w:val="18"/>
                      <w:szCs w:val="18"/>
                      <w:lang w:eastAsia="zh-CN"/>
                    </w:rPr>
                    <w:t>☑</w:t>
                  </w:r>
                </w:p>
              </w:tc>
              <w:tc>
                <w:tcPr>
                  <w:tcW w:w="905" w:type="pct"/>
                  <w:gridSpan w:val="7"/>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一类区和二类区□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Merge w:val="continue"/>
                  <w:tcBorders>
                    <w:tl2br w:val="nil"/>
                    <w:tr2bl w:val="nil"/>
                  </w:tcBorders>
                  <w:noWrap w:val="0"/>
                  <w:vAlign w:val="center"/>
                </w:tcPr>
                <w:p>
                  <w:pPr>
                    <w:widowControl/>
                    <w:jc w:val="center"/>
                    <w:rPr>
                      <w:rFonts w:ascii="宋体" w:hAnsi="宋体" w:cs="宋体"/>
                      <w:color w:val="000000"/>
                      <w:kern w:val="0"/>
                      <w:sz w:val="18"/>
                      <w:szCs w:val="18"/>
                    </w:rPr>
                  </w:pPr>
                </w:p>
              </w:tc>
              <w:tc>
                <w:tcPr>
                  <w:tcW w:w="642" w:type="pc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评价基准年</w:t>
                  </w:r>
                </w:p>
              </w:tc>
              <w:tc>
                <w:tcPr>
                  <w:tcW w:w="4103" w:type="pct"/>
                  <w:gridSpan w:val="20"/>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color w:val="000000"/>
                      <w:kern w:val="0"/>
                      <w:sz w:val="18"/>
                      <w:szCs w:val="18"/>
                    </w:rPr>
                    <w:t>201</w:t>
                  </w:r>
                  <w:r>
                    <w:rPr>
                      <w:rFonts w:hint="eastAsia"/>
                      <w:color w:val="000000"/>
                      <w:kern w:val="0"/>
                      <w:sz w:val="18"/>
                      <w:szCs w:val="18"/>
                      <w:lang w:val="en-US" w:eastAsia="zh-CN"/>
                    </w:rPr>
                    <w:t>9</w:t>
                  </w:r>
                  <w:r>
                    <w:rPr>
                      <w:rFonts w:hint="eastAsia" w:ascii="宋体" w:hAnsi="宋体" w:cs="宋体"/>
                      <w:color w:val="000000"/>
                      <w:kern w:val="0"/>
                      <w:sz w:val="18"/>
                      <w:szCs w:val="18"/>
                    </w:rPr>
                    <w:t>）年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Merge w:val="continue"/>
                  <w:tcBorders>
                    <w:tl2br w:val="nil"/>
                    <w:tr2bl w:val="nil"/>
                  </w:tcBorders>
                  <w:noWrap w:val="0"/>
                  <w:vAlign w:val="center"/>
                </w:tcPr>
                <w:p>
                  <w:pPr>
                    <w:widowControl/>
                    <w:jc w:val="center"/>
                    <w:rPr>
                      <w:rFonts w:ascii="宋体" w:hAnsi="宋体" w:cs="宋体"/>
                      <w:color w:val="000000"/>
                      <w:kern w:val="0"/>
                      <w:sz w:val="18"/>
                      <w:szCs w:val="18"/>
                    </w:rPr>
                  </w:pPr>
                </w:p>
              </w:tc>
              <w:tc>
                <w:tcPr>
                  <w:tcW w:w="642" w:type="pc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环境空气质量现状调查数据来源</w:t>
                  </w:r>
                </w:p>
              </w:tc>
              <w:tc>
                <w:tcPr>
                  <w:tcW w:w="1357" w:type="pct"/>
                  <w:gridSpan w:val="6"/>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长期例行监测数据□</w:t>
                  </w:r>
                </w:p>
              </w:tc>
              <w:tc>
                <w:tcPr>
                  <w:tcW w:w="1937" w:type="pct"/>
                  <w:gridSpan w:val="8"/>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主管部门发布的数据</w:t>
                  </w:r>
                  <w:r>
                    <w:rPr>
                      <w:rFonts w:hint="eastAsia"/>
                      <w:color w:val="000000"/>
                      <w:sz w:val="18"/>
                      <w:szCs w:val="18"/>
                      <w:lang w:eastAsia="zh-CN"/>
                    </w:rPr>
                    <w:t>☑</w:t>
                  </w:r>
                </w:p>
              </w:tc>
              <w:tc>
                <w:tcPr>
                  <w:tcW w:w="807" w:type="pct"/>
                  <w:gridSpan w:val="6"/>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现状补充检测</w:t>
                  </w:r>
                  <w:r>
                    <w:rPr>
                      <w:rFonts w:ascii="Wingdings 2" w:hAnsi="Wingdings 2" w:cs="宋体"/>
                      <w:color w:val="000000"/>
                      <w:kern w:val="0"/>
                      <w:sz w:val="18"/>
                      <w:szCs w:val="1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Merge w:val="continue"/>
                  <w:tcBorders>
                    <w:tl2br w:val="nil"/>
                    <w:tr2bl w:val="nil"/>
                  </w:tcBorders>
                  <w:noWrap w:val="0"/>
                  <w:vAlign w:val="center"/>
                </w:tcPr>
                <w:p>
                  <w:pPr>
                    <w:widowControl/>
                    <w:jc w:val="center"/>
                    <w:rPr>
                      <w:rFonts w:ascii="宋体" w:hAnsi="宋体" w:cs="宋体"/>
                      <w:color w:val="000000"/>
                      <w:kern w:val="0"/>
                      <w:sz w:val="18"/>
                      <w:szCs w:val="18"/>
                    </w:rPr>
                  </w:pPr>
                </w:p>
              </w:tc>
              <w:tc>
                <w:tcPr>
                  <w:tcW w:w="642" w:type="pc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现状评价</w:t>
                  </w:r>
                </w:p>
              </w:tc>
              <w:tc>
                <w:tcPr>
                  <w:tcW w:w="2010" w:type="pct"/>
                  <w:gridSpan w:val="9"/>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达标区□</w:t>
                  </w:r>
                </w:p>
              </w:tc>
              <w:tc>
                <w:tcPr>
                  <w:tcW w:w="2093" w:type="pct"/>
                  <w:gridSpan w:val="11"/>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不达标区</w:t>
                  </w:r>
                  <w:r>
                    <w:rPr>
                      <w:rFonts w:hint="eastAsia"/>
                      <w:color w:val="000000"/>
                      <w:sz w:val="18"/>
                      <w:szCs w:val="18"/>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Merge w:val="restar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污染源调查</w:t>
                  </w:r>
                </w:p>
              </w:tc>
              <w:tc>
                <w:tcPr>
                  <w:tcW w:w="642" w:type="pct"/>
                  <w:vMerge w:val="restar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调查内容</w:t>
                  </w:r>
                </w:p>
              </w:tc>
              <w:tc>
                <w:tcPr>
                  <w:tcW w:w="1357" w:type="pct"/>
                  <w:gridSpan w:val="6"/>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本项目正常排放源</w:t>
                  </w:r>
                  <w:r>
                    <w:rPr>
                      <w:rFonts w:hint="eastAsia"/>
                      <w:color w:val="000000"/>
                      <w:sz w:val="18"/>
                      <w:szCs w:val="18"/>
                      <w:lang w:eastAsia="zh-CN"/>
                    </w:rPr>
                    <w:t>☑</w:t>
                  </w:r>
                </w:p>
              </w:tc>
              <w:tc>
                <w:tcPr>
                  <w:tcW w:w="876" w:type="pct"/>
                  <w:gridSpan w:val="4"/>
                  <w:vMerge w:val="restar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拟替代的污染源□</w:t>
                  </w:r>
                </w:p>
              </w:tc>
              <w:tc>
                <w:tcPr>
                  <w:tcW w:w="1354" w:type="pct"/>
                  <w:gridSpan w:val="8"/>
                  <w:vMerge w:val="restar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其他在建、拟建项目污染源□</w:t>
                  </w:r>
                </w:p>
              </w:tc>
              <w:tc>
                <w:tcPr>
                  <w:tcW w:w="514" w:type="pct"/>
                  <w:gridSpan w:val="2"/>
                  <w:vMerge w:val="restar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区域污染源□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Merge w:val="continue"/>
                  <w:tcBorders>
                    <w:tl2br w:val="nil"/>
                    <w:tr2bl w:val="nil"/>
                  </w:tcBorders>
                  <w:noWrap w:val="0"/>
                  <w:vAlign w:val="center"/>
                </w:tcPr>
                <w:p>
                  <w:pPr>
                    <w:widowControl/>
                    <w:jc w:val="center"/>
                    <w:rPr>
                      <w:rFonts w:ascii="宋体" w:hAnsi="宋体" w:cs="宋体"/>
                      <w:color w:val="000000"/>
                      <w:kern w:val="0"/>
                      <w:sz w:val="18"/>
                      <w:szCs w:val="18"/>
                    </w:rPr>
                  </w:pPr>
                </w:p>
              </w:tc>
              <w:tc>
                <w:tcPr>
                  <w:tcW w:w="642" w:type="pct"/>
                  <w:vMerge w:val="continue"/>
                  <w:tcBorders>
                    <w:tl2br w:val="nil"/>
                    <w:tr2bl w:val="nil"/>
                  </w:tcBorders>
                  <w:noWrap w:val="0"/>
                  <w:vAlign w:val="center"/>
                </w:tcPr>
                <w:p>
                  <w:pPr>
                    <w:widowControl/>
                    <w:jc w:val="center"/>
                    <w:rPr>
                      <w:rFonts w:ascii="宋体" w:hAnsi="宋体" w:cs="宋体"/>
                      <w:color w:val="000000"/>
                      <w:kern w:val="0"/>
                      <w:sz w:val="18"/>
                      <w:szCs w:val="18"/>
                    </w:rPr>
                  </w:pPr>
                </w:p>
              </w:tc>
              <w:tc>
                <w:tcPr>
                  <w:tcW w:w="1357" w:type="pct"/>
                  <w:gridSpan w:val="6"/>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本项目非正常排放源□</w:t>
                  </w:r>
                </w:p>
              </w:tc>
              <w:tc>
                <w:tcPr>
                  <w:tcW w:w="876" w:type="pct"/>
                  <w:gridSpan w:val="4"/>
                  <w:vMerge w:val="continue"/>
                  <w:tcBorders>
                    <w:tl2br w:val="nil"/>
                    <w:tr2bl w:val="nil"/>
                  </w:tcBorders>
                  <w:noWrap w:val="0"/>
                  <w:vAlign w:val="center"/>
                </w:tcPr>
                <w:p>
                  <w:pPr>
                    <w:widowControl/>
                    <w:jc w:val="center"/>
                    <w:rPr>
                      <w:rFonts w:ascii="宋体" w:hAnsi="宋体" w:cs="宋体"/>
                      <w:color w:val="000000"/>
                      <w:kern w:val="0"/>
                      <w:sz w:val="18"/>
                      <w:szCs w:val="18"/>
                    </w:rPr>
                  </w:pPr>
                </w:p>
              </w:tc>
              <w:tc>
                <w:tcPr>
                  <w:tcW w:w="1354" w:type="pct"/>
                  <w:gridSpan w:val="8"/>
                  <w:vMerge w:val="continue"/>
                  <w:tcBorders>
                    <w:tl2br w:val="nil"/>
                    <w:tr2bl w:val="nil"/>
                  </w:tcBorders>
                  <w:noWrap w:val="0"/>
                  <w:vAlign w:val="center"/>
                </w:tcPr>
                <w:p>
                  <w:pPr>
                    <w:widowControl/>
                    <w:jc w:val="center"/>
                    <w:rPr>
                      <w:rFonts w:ascii="宋体" w:hAnsi="宋体" w:cs="宋体"/>
                      <w:color w:val="000000"/>
                      <w:kern w:val="0"/>
                      <w:sz w:val="18"/>
                      <w:szCs w:val="18"/>
                    </w:rPr>
                  </w:pPr>
                </w:p>
              </w:tc>
              <w:tc>
                <w:tcPr>
                  <w:tcW w:w="514" w:type="pct"/>
                  <w:gridSpan w:val="2"/>
                  <w:vMerge w:val="continue"/>
                  <w:tcBorders>
                    <w:tl2br w:val="nil"/>
                    <w:tr2bl w:val="nil"/>
                  </w:tcBorders>
                  <w:noWrap w:val="0"/>
                  <w:vAlign w:val="center"/>
                </w:tcPr>
                <w:p>
                  <w:pPr>
                    <w:widowControl/>
                    <w:jc w:val="center"/>
                    <w:rPr>
                      <w:rFonts w:ascii="宋体" w:hAnsi="宋体" w:cs="宋体"/>
                      <w:color w:val="00000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Merge w:val="continue"/>
                  <w:tcBorders>
                    <w:tl2br w:val="nil"/>
                    <w:tr2bl w:val="nil"/>
                  </w:tcBorders>
                  <w:noWrap w:val="0"/>
                  <w:vAlign w:val="center"/>
                </w:tcPr>
                <w:p>
                  <w:pPr>
                    <w:widowControl/>
                    <w:jc w:val="center"/>
                    <w:rPr>
                      <w:rFonts w:ascii="宋体" w:hAnsi="宋体" w:cs="宋体"/>
                      <w:color w:val="000000"/>
                      <w:kern w:val="0"/>
                      <w:sz w:val="18"/>
                      <w:szCs w:val="18"/>
                    </w:rPr>
                  </w:pPr>
                </w:p>
              </w:tc>
              <w:tc>
                <w:tcPr>
                  <w:tcW w:w="642" w:type="pct"/>
                  <w:vMerge w:val="continue"/>
                  <w:tcBorders>
                    <w:tl2br w:val="nil"/>
                    <w:tr2bl w:val="nil"/>
                  </w:tcBorders>
                  <w:noWrap w:val="0"/>
                  <w:vAlign w:val="center"/>
                </w:tcPr>
                <w:p>
                  <w:pPr>
                    <w:widowControl/>
                    <w:jc w:val="center"/>
                    <w:rPr>
                      <w:rFonts w:ascii="宋体" w:hAnsi="宋体" w:cs="宋体"/>
                      <w:color w:val="000000"/>
                      <w:kern w:val="0"/>
                      <w:sz w:val="18"/>
                      <w:szCs w:val="18"/>
                    </w:rPr>
                  </w:pPr>
                </w:p>
              </w:tc>
              <w:tc>
                <w:tcPr>
                  <w:tcW w:w="1357" w:type="pct"/>
                  <w:gridSpan w:val="6"/>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现有污染源</w:t>
                  </w:r>
                  <w:r>
                    <w:rPr>
                      <w:rFonts w:hint="eastAsia"/>
                      <w:color w:val="000000"/>
                      <w:sz w:val="18"/>
                      <w:szCs w:val="18"/>
                      <w:lang w:eastAsia="zh-CN"/>
                    </w:rPr>
                    <w:t>□</w:t>
                  </w:r>
                </w:p>
              </w:tc>
              <w:tc>
                <w:tcPr>
                  <w:tcW w:w="876" w:type="pct"/>
                  <w:gridSpan w:val="4"/>
                  <w:vMerge w:val="continue"/>
                  <w:tcBorders>
                    <w:tl2br w:val="nil"/>
                    <w:tr2bl w:val="nil"/>
                  </w:tcBorders>
                  <w:noWrap w:val="0"/>
                  <w:vAlign w:val="center"/>
                </w:tcPr>
                <w:p>
                  <w:pPr>
                    <w:widowControl/>
                    <w:jc w:val="center"/>
                    <w:rPr>
                      <w:rFonts w:ascii="宋体" w:hAnsi="宋体" w:cs="宋体"/>
                      <w:color w:val="000000"/>
                      <w:kern w:val="0"/>
                      <w:sz w:val="18"/>
                      <w:szCs w:val="18"/>
                    </w:rPr>
                  </w:pPr>
                </w:p>
              </w:tc>
              <w:tc>
                <w:tcPr>
                  <w:tcW w:w="1354" w:type="pct"/>
                  <w:gridSpan w:val="8"/>
                  <w:vMerge w:val="continue"/>
                  <w:tcBorders>
                    <w:tl2br w:val="nil"/>
                    <w:tr2bl w:val="nil"/>
                  </w:tcBorders>
                  <w:noWrap w:val="0"/>
                  <w:vAlign w:val="center"/>
                </w:tcPr>
                <w:p>
                  <w:pPr>
                    <w:widowControl/>
                    <w:jc w:val="center"/>
                    <w:rPr>
                      <w:rFonts w:ascii="宋体" w:hAnsi="宋体" w:cs="宋体"/>
                      <w:color w:val="000000"/>
                      <w:kern w:val="0"/>
                      <w:sz w:val="18"/>
                      <w:szCs w:val="18"/>
                    </w:rPr>
                  </w:pPr>
                </w:p>
              </w:tc>
              <w:tc>
                <w:tcPr>
                  <w:tcW w:w="514" w:type="pct"/>
                  <w:gridSpan w:val="2"/>
                  <w:vMerge w:val="continue"/>
                  <w:tcBorders>
                    <w:tl2br w:val="nil"/>
                    <w:tr2bl w:val="nil"/>
                  </w:tcBorders>
                  <w:noWrap w:val="0"/>
                  <w:vAlign w:val="center"/>
                </w:tcPr>
                <w:p>
                  <w:pPr>
                    <w:widowControl/>
                    <w:jc w:val="center"/>
                    <w:rPr>
                      <w:rFonts w:ascii="宋体" w:hAnsi="宋体" w:cs="宋体"/>
                      <w:color w:val="00000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Merge w:val="restar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大气环境影响预测与评价</w:t>
                  </w:r>
                </w:p>
              </w:tc>
              <w:tc>
                <w:tcPr>
                  <w:tcW w:w="642" w:type="pc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预测模型</w:t>
                  </w:r>
                </w:p>
              </w:tc>
              <w:tc>
                <w:tcPr>
                  <w:tcW w:w="664" w:type="pct"/>
                  <w:tcBorders>
                    <w:tl2br w:val="nil"/>
                    <w:tr2bl w:val="nil"/>
                  </w:tcBorders>
                  <w:noWrap w:val="0"/>
                  <w:vAlign w:val="center"/>
                </w:tcPr>
                <w:p>
                  <w:pPr>
                    <w:widowControl/>
                    <w:jc w:val="center"/>
                    <w:rPr>
                      <w:rFonts w:hint="eastAsia" w:eastAsia="宋体"/>
                      <w:color w:val="000000"/>
                      <w:kern w:val="0"/>
                      <w:sz w:val="18"/>
                      <w:szCs w:val="18"/>
                      <w:lang w:eastAsia="zh-CN"/>
                    </w:rPr>
                  </w:pPr>
                  <w:r>
                    <w:rPr>
                      <w:color w:val="000000"/>
                      <w:kern w:val="0"/>
                      <w:sz w:val="18"/>
                      <w:szCs w:val="18"/>
                    </w:rPr>
                    <w:t>AERMOD</w:t>
                  </w:r>
                  <w:r>
                    <w:rPr>
                      <w:rFonts w:hint="eastAsia" w:ascii="宋体" w:hAnsi="宋体"/>
                      <w:color w:val="000000"/>
                      <w:kern w:val="0"/>
                      <w:sz w:val="18"/>
                      <w:szCs w:val="18"/>
                      <w:lang w:eastAsia="zh-CN"/>
                    </w:rPr>
                    <w:t>☑</w:t>
                  </w:r>
                </w:p>
              </w:tc>
              <w:tc>
                <w:tcPr>
                  <w:tcW w:w="517" w:type="pct"/>
                  <w:gridSpan w:val="4"/>
                  <w:tcBorders>
                    <w:tl2br w:val="nil"/>
                    <w:tr2bl w:val="nil"/>
                  </w:tcBorders>
                  <w:noWrap w:val="0"/>
                  <w:vAlign w:val="center"/>
                </w:tcPr>
                <w:p>
                  <w:pPr>
                    <w:widowControl/>
                    <w:jc w:val="center"/>
                    <w:rPr>
                      <w:color w:val="000000"/>
                      <w:kern w:val="0"/>
                      <w:sz w:val="18"/>
                      <w:szCs w:val="18"/>
                    </w:rPr>
                  </w:pPr>
                  <w:r>
                    <w:rPr>
                      <w:color w:val="000000"/>
                      <w:kern w:val="0"/>
                      <w:sz w:val="18"/>
                      <w:szCs w:val="18"/>
                    </w:rPr>
                    <w:t>ADMS</w:t>
                  </w:r>
                  <w:r>
                    <w:rPr>
                      <w:rFonts w:hint="eastAsia" w:ascii="宋体" w:hAnsi="宋体"/>
                      <w:color w:val="000000"/>
                      <w:kern w:val="0"/>
                      <w:sz w:val="18"/>
                      <w:szCs w:val="18"/>
                    </w:rPr>
                    <w:t>□</w:t>
                  </w:r>
                </w:p>
              </w:tc>
              <w:tc>
                <w:tcPr>
                  <w:tcW w:w="827" w:type="pct"/>
                  <w:gridSpan w:val="4"/>
                  <w:tcBorders>
                    <w:tl2br w:val="nil"/>
                    <w:tr2bl w:val="nil"/>
                  </w:tcBorders>
                  <w:noWrap w:val="0"/>
                  <w:vAlign w:val="center"/>
                </w:tcPr>
                <w:p>
                  <w:pPr>
                    <w:widowControl/>
                    <w:jc w:val="center"/>
                    <w:rPr>
                      <w:color w:val="000000"/>
                      <w:kern w:val="0"/>
                      <w:sz w:val="18"/>
                      <w:szCs w:val="18"/>
                    </w:rPr>
                  </w:pPr>
                  <w:r>
                    <w:rPr>
                      <w:color w:val="000000"/>
                      <w:kern w:val="0"/>
                      <w:sz w:val="18"/>
                      <w:szCs w:val="18"/>
                    </w:rPr>
                    <w:t>AUSTAL2000</w:t>
                  </w:r>
                  <w:r>
                    <w:rPr>
                      <w:rFonts w:hint="eastAsia" w:ascii="宋体" w:hAnsi="宋体"/>
                      <w:color w:val="000000"/>
                      <w:kern w:val="0"/>
                      <w:sz w:val="18"/>
                      <w:szCs w:val="18"/>
                    </w:rPr>
                    <w:t>□</w:t>
                  </w:r>
                </w:p>
              </w:tc>
              <w:tc>
                <w:tcPr>
                  <w:tcW w:w="805" w:type="pct"/>
                  <w:gridSpan w:val="3"/>
                  <w:tcBorders>
                    <w:tl2br w:val="nil"/>
                    <w:tr2bl w:val="nil"/>
                  </w:tcBorders>
                  <w:noWrap w:val="0"/>
                  <w:vAlign w:val="center"/>
                </w:tcPr>
                <w:p>
                  <w:pPr>
                    <w:widowControl/>
                    <w:jc w:val="center"/>
                    <w:rPr>
                      <w:color w:val="000000"/>
                      <w:kern w:val="0"/>
                      <w:sz w:val="18"/>
                      <w:szCs w:val="18"/>
                    </w:rPr>
                  </w:pPr>
                  <w:r>
                    <w:rPr>
                      <w:color w:val="000000"/>
                      <w:kern w:val="0"/>
                      <w:sz w:val="18"/>
                      <w:szCs w:val="18"/>
                    </w:rPr>
                    <w:t>EDMS/AEDT</w:t>
                  </w:r>
                  <w:r>
                    <w:rPr>
                      <w:rFonts w:hint="eastAsia" w:ascii="宋体" w:hAnsi="宋体"/>
                      <w:color w:val="000000"/>
                      <w:kern w:val="0"/>
                      <w:sz w:val="18"/>
                      <w:szCs w:val="18"/>
                    </w:rPr>
                    <w:t>□</w:t>
                  </w:r>
                </w:p>
              </w:tc>
              <w:tc>
                <w:tcPr>
                  <w:tcW w:w="670" w:type="pct"/>
                  <w:gridSpan w:val="4"/>
                  <w:tcBorders>
                    <w:tl2br w:val="nil"/>
                    <w:tr2bl w:val="nil"/>
                  </w:tcBorders>
                  <w:noWrap w:val="0"/>
                  <w:vAlign w:val="center"/>
                </w:tcPr>
                <w:p>
                  <w:pPr>
                    <w:widowControl/>
                    <w:jc w:val="center"/>
                    <w:rPr>
                      <w:color w:val="000000"/>
                      <w:kern w:val="0"/>
                      <w:sz w:val="18"/>
                      <w:szCs w:val="18"/>
                    </w:rPr>
                  </w:pPr>
                  <w:r>
                    <w:rPr>
                      <w:color w:val="000000"/>
                      <w:kern w:val="0"/>
                      <w:sz w:val="18"/>
                      <w:szCs w:val="18"/>
                    </w:rPr>
                    <w:t>CALPUFF</w:t>
                  </w:r>
                  <w:r>
                    <w:rPr>
                      <w:rFonts w:hint="eastAsia" w:ascii="宋体" w:hAnsi="宋体"/>
                      <w:color w:val="000000"/>
                      <w:kern w:val="0"/>
                      <w:sz w:val="18"/>
                      <w:szCs w:val="18"/>
                    </w:rPr>
                    <w:t>□</w:t>
                  </w:r>
                </w:p>
              </w:tc>
              <w:tc>
                <w:tcPr>
                  <w:tcW w:w="325" w:type="pct"/>
                  <w:gridSpan w:val="3"/>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网格模型□</w:t>
                  </w:r>
                </w:p>
              </w:tc>
              <w:tc>
                <w:tcPr>
                  <w:tcW w:w="291" w:type="pct"/>
                  <w:tcBorders>
                    <w:tl2br w:val="nil"/>
                    <w:tr2bl w:val="nil"/>
                  </w:tcBorders>
                  <w:noWrap w:val="0"/>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其他</w:t>
                  </w:r>
                  <w:r>
                    <w:rPr>
                      <w:rFonts w:hint="eastAsia" w:ascii="宋体" w:hAnsi="宋体" w:cs="宋体"/>
                      <w:color w:val="000000"/>
                      <w:kern w:val="0"/>
                      <w:sz w:val="18"/>
                      <w:szCs w:val="18"/>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Merge w:val="continue"/>
                  <w:tcBorders>
                    <w:tl2br w:val="nil"/>
                    <w:tr2bl w:val="nil"/>
                  </w:tcBorders>
                  <w:noWrap w:val="0"/>
                  <w:vAlign w:val="center"/>
                </w:tcPr>
                <w:p>
                  <w:pPr>
                    <w:widowControl/>
                    <w:jc w:val="center"/>
                    <w:rPr>
                      <w:rFonts w:ascii="宋体" w:hAnsi="宋体" w:cs="宋体"/>
                      <w:color w:val="000000"/>
                      <w:kern w:val="0"/>
                      <w:sz w:val="18"/>
                      <w:szCs w:val="18"/>
                    </w:rPr>
                  </w:pPr>
                </w:p>
              </w:tc>
              <w:tc>
                <w:tcPr>
                  <w:tcW w:w="642" w:type="pc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预测范围</w:t>
                  </w:r>
                </w:p>
              </w:tc>
              <w:tc>
                <w:tcPr>
                  <w:tcW w:w="1357" w:type="pct"/>
                  <w:gridSpan w:val="6"/>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边长≥</w:t>
                  </w:r>
                  <w:r>
                    <w:rPr>
                      <w:color w:val="000000"/>
                      <w:kern w:val="0"/>
                      <w:sz w:val="18"/>
                      <w:szCs w:val="18"/>
                    </w:rPr>
                    <w:t>50km</w:t>
                  </w:r>
                  <w:r>
                    <w:rPr>
                      <w:rFonts w:hint="eastAsia" w:ascii="宋体" w:hAnsi="宋体" w:cs="宋体"/>
                      <w:color w:val="000000"/>
                      <w:kern w:val="0"/>
                      <w:sz w:val="18"/>
                      <w:szCs w:val="18"/>
                    </w:rPr>
                    <w:t>□</w:t>
                  </w:r>
                </w:p>
              </w:tc>
              <w:tc>
                <w:tcPr>
                  <w:tcW w:w="1839" w:type="pct"/>
                  <w:gridSpan w:val="7"/>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边长</w:t>
                  </w:r>
                  <w:r>
                    <w:rPr>
                      <w:color w:val="000000"/>
                      <w:kern w:val="0"/>
                      <w:sz w:val="18"/>
                      <w:szCs w:val="18"/>
                    </w:rPr>
                    <w:t>5~50km</w:t>
                  </w:r>
                  <w:r>
                    <w:rPr>
                      <w:rFonts w:hint="eastAsia" w:ascii="宋体" w:hAnsi="宋体" w:cs="宋体"/>
                      <w:color w:val="000000"/>
                      <w:kern w:val="0"/>
                      <w:sz w:val="18"/>
                      <w:szCs w:val="18"/>
                    </w:rPr>
                    <w:t>□</w:t>
                  </w:r>
                </w:p>
              </w:tc>
              <w:tc>
                <w:tcPr>
                  <w:tcW w:w="905" w:type="pct"/>
                  <w:gridSpan w:val="7"/>
                  <w:tcBorders>
                    <w:tl2br w:val="nil"/>
                    <w:tr2bl w:val="nil"/>
                  </w:tcBorders>
                  <w:noWrap w:val="0"/>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边长</w:t>
                  </w:r>
                  <w:r>
                    <w:rPr>
                      <w:color w:val="000000"/>
                      <w:kern w:val="0"/>
                      <w:sz w:val="18"/>
                      <w:szCs w:val="18"/>
                    </w:rPr>
                    <w:t>=5km</w:t>
                  </w:r>
                  <w:r>
                    <w:rPr>
                      <w:rFonts w:hint="eastAsia" w:ascii="宋体" w:hAnsi="宋体"/>
                      <w:color w:val="000000"/>
                      <w:kern w:val="0"/>
                      <w:sz w:val="18"/>
                      <w:szCs w:val="18"/>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Merge w:val="continue"/>
                  <w:tcBorders>
                    <w:tl2br w:val="nil"/>
                    <w:tr2bl w:val="nil"/>
                  </w:tcBorders>
                  <w:noWrap/>
                  <w:vAlign w:val="center"/>
                </w:tcPr>
                <w:p>
                  <w:pPr>
                    <w:widowControl/>
                    <w:jc w:val="center"/>
                    <w:rPr>
                      <w:rFonts w:ascii="宋体" w:hAnsi="宋体" w:cs="宋体"/>
                      <w:color w:val="000000"/>
                      <w:kern w:val="0"/>
                      <w:sz w:val="18"/>
                      <w:szCs w:val="18"/>
                    </w:rPr>
                  </w:pPr>
                </w:p>
              </w:tc>
              <w:tc>
                <w:tcPr>
                  <w:tcW w:w="642" w:type="pct"/>
                  <w:vMerge w:val="restar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预测因子</w:t>
                  </w:r>
                </w:p>
              </w:tc>
              <w:tc>
                <w:tcPr>
                  <w:tcW w:w="3197" w:type="pct"/>
                  <w:gridSpan w:val="13"/>
                  <w:vMerge w:val="restar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预测因子（</w:t>
                  </w:r>
                  <w:r>
                    <w:rPr>
                      <w:color w:val="000000"/>
                      <w:kern w:val="0"/>
                      <w:sz w:val="18"/>
                      <w:szCs w:val="18"/>
                    </w:rPr>
                    <w:t xml:space="preserve"> </w:t>
                  </w:r>
                  <w:r>
                    <w:rPr>
                      <w:rFonts w:hint="eastAsia"/>
                      <w:color w:val="000000"/>
                      <w:kern w:val="0"/>
                      <w:sz w:val="18"/>
                      <w:szCs w:val="18"/>
                      <w:lang w:eastAsia="zh-CN"/>
                    </w:rPr>
                    <w:t>非甲烷总烃</w:t>
                  </w:r>
                  <w:r>
                    <w:rPr>
                      <w:color w:val="000000"/>
                      <w:kern w:val="0"/>
                      <w:sz w:val="18"/>
                      <w:szCs w:val="18"/>
                    </w:rPr>
                    <w:t xml:space="preserve"> </w:t>
                  </w:r>
                  <w:r>
                    <w:rPr>
                      <w:rFonts w:hint="eastAsia"/>
                      <w:color w:val="000000"/>
                      <w:kern w:val="0"/>
                      <w:sz w:val="18"/>
                      <w:szCs w:val="18"/>
                      <w:lang w:eastAsia="zh-CN"/>
                    </w:rPr>
                    <w:t>、颗粒物</w:t>
                  </w:r>
                  <w:r>
                    <w:rPr>
                      <w:rFonts w:hint="eastAsia" w:ascii="宋体" w:hAnsi="宋体" w:cs="宋体"/>
                      <w:color w:val="000000"/>
                      <w:kern w:val="0"/>
                      <w:sz w:val="18"/>
                      <w:szCs w:val="18"/>
                    </w:rPr>
                    <w:t>）</w:t>
                  </w:r>
                </w:p>
              </w:tc>
              <w:tc>
                <w:tcPr>
                  <w:tcW w:w="905" w:type="pct"/>
                  <w:gridSpan w:val="7"/>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包括二次</w:t>
                  </w:r>
                  <w:r>
                    <w:rPr>
                      <w:color w:val="000000"/>
                      <w:kern w:val="0"/>
                      <w:sz w:val="18"/>
                      <w:szCs w:val="18"/>
                    </w:rPr>
                    <w:t>PM</w:t>
                  </w:r>
                  <w:r>
                    <w:rPr>
                      <w:color w:val="000000"/>
                      <w:kern w:val="0"/>
                      <w:sz w:val="18"/>
                      <w:szCs w:val="18"/>
                      <w:vertAlign w:val="subscript"/>
                    </w:rPr>
                    <w:t>2.5</w:t>
                  </w:r>
                  <w:r>
                    <w:rPr>
                      <w:rFonts w:hint="eastAsia" w:ascii="宋体" w:hAnsi="宋体" w:cs="宋体"/>
                      <w:color w:val="000000"/>
                      <w:kern w:val="0"/>
                      <w:sz w:val="18"/>
                      <w:szCs w:val="1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Merge w:val="continue"/>
                  <w:tcBorders>
                    <w:tl2br w:val="nil"/>
                    <w:tr2bl w:val="nil"/>
                  </w:tcBorders>
                  <w:noWrap/>
                  <w:vAlign w:val="center"/>
                </w:tcPr>
                <w:p>
                  <w:pPr>
                    <w:widowControl/>
                    <w:jc w:val="center"/>
                    <w:rPr>
                      <w:rFonts w:ascii="宋体" w:hAnsi="宋体" w:cs="宋体"/>
                      <w:color w:val="000000"/>
                      <w:kern w:val="0"/>
                      <w:sz w:val="18"/>
                      <w:szCs w:val="18"/>
                    </w:rPr>
                  </w:pPr>
                </w:p>
              </w:tc>
              <w:tc>
                <w:tcPr>
                  <w:tcW w:w="642" w:type="pct"/>
                  <w:vMerge w:val="continue"/>
                  <w:tcBorders>
                    <w:tl2br w:val="nil"/>
                    <w:tr2bl w:val="nil"/>
                  </w:tcBorders>
                  <w:noWrap w:val="0"/>
                  <w:vAlign w:val="center"/>
                </w:tcPr>
                <w:p>
                  <w:pPr>
                    <w:widowControl/>
                    <w:jc w:val="center"/>
                    <w:rPr>
                      <w:rFonts w:ascii="宋体" w:hAnsi="宋体" w:cs="宋体"/>
                      <w:color w:val="000000"/>
                      <w:kern w:val="0"/>
                      <w:sz w:val="18"/>
                      <w:szCs w:val="18"/>
                    </w:rPr>
                  </w:pPr>
                </w:p>
              </w:tc>
              <w:tc>
                <w:tcPr>
                  <w:tcW w:w="3197" w:type="pct"/>
                  <w:gridSpan w:val="13"/>
                  <w:vMerge w:val="continue"/>
                  <w:tcBorders>
                    <w:tl2br w:val="nil"/>
                    <w:tr2bl w:val="nil"/>
                  </w:tcBorders>
                  <w:noWrap w:val="0"/>
                  <w:vAlign w:val="center"/>
                </w:tcPr>
                <w:p>
                  <w:pPr>
                    <w:widowControl/>
                    <w:jc w:val="center"/>
                    <w:rPr>
                      <w:rFonts w:ascii="宋体" w:hAnsi="宋体" w:cs="宋体"/>
                      <w:color w:val="000000"/>
                      <w:kern w:val="0"/>
                      <w:sz w:val="18"/>
                      <w:szCs w:val="18"/>
                    </w:rPr>
                  </w:pPr>
                </w:p>
              </w:tc>
              <w:tc>
                <w:tcPr>
                  <w:tcW w:w="905" w:type="pct"/>
                  <w:gridSpan w:val="7"/>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不包括二次</w:t>
                  </w:r>
                  <w:r>
                    <w:rPr>
                      <w:color w:val="000000"/>
                      <w:kern w:val="0"/>
                      <w:sz w:val="18"/>
                      <w:szCs w:val="18"/>
                    </w:rPr>
                    <w:t>PM</w:t>
                  </w:r>
                  <w:r>
                    <w:rPr>
                      <w:color w:val="000000"/>
                      <w:kern w:val="0"/>
                      <w:sz w:val="18"/>
                      <w:szCs w:val="18"/>
                      <w:vertAlign w:val="subscript"/>
                    </w:rPr>
                    <w:t>2.5</w:t>
                  </w:r>
                  <w:r>
                    <w:rPr>
                      <w:rFonts w:hint="eastAsia" w:ascii="宋体" w:hAnsi="宋体"/>
                      <w:color w:val="000000"/>
                      <w:kern w:val="0"/>
                      <w:sz w:val="18"/>
                      <w:szCs w:val="1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Merge w:val="continue"/>
                  <w:tcBorders>
                    <w:tl2br w:val="nil"/>
                    <w:tr2bl w:val="nil"/>
                  </w:tcBorders>
                  <w:noWrap/>
                  <w:vAlign w:val="center"/>
                </w:tcPr>
                <w:p>
                  <w:pPr>
                    <w:widowControl/>
                    <w:jc w:val="center"/>
                    <w:rPr>
                      <w:rFonts w:ascii="宋体" w:hAnsi="宋体" w:cs="宋体"/>
                      <w:color w:val="000000"/>
                      <w:kern w:val="0"/>
                      <w:sz w:val="18"/>
                      <w:szCs w:val="18"/>
                    </w:rPr>
                  </w:pPr>
                </w:p>
              </w:tc>
              <w:tc>
                <w:tcPr>
                  <w:tcW w:w="642" w:type="pc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正常排放短期浓度贡献值</w:t>
                  </w:r>
                </w:p>
              </w:tc>
              <w:tc>
                <w:tcPr>
                  <w:tcW w:w="1752" w:type="pct"/>
                  <w:gridSpan w:val="7"/>
                  <w:tcBorders>
                    <w:tl2br w:val="nil"/>
                    <w:tr2bl w:val="nil"/>
                  </w:tcBorders>
                  <w:noWrap w:val="0"/>
                  <w:vAlign w:val="center"/>
                </w:tcPr>
                <w:p>
                  <w:pPr>
                    <w:widowControl/>
                    <w:jc w:val="center"/>
                    <w:rPr>
                      <w:color w:val="000000"/>
                      <w:kern w:val="0"/>
                      <w:sz w:val="18"/>
                      <w:szCs w:val="18"/>
                    </w:rPr>
                  </w:pPr>
                  <w:r>
                    <w:rPr>
                      <w:color w:val="000000"/>
                      <w:kern w:val="0"/>
                      <w:sz w:val="18"/>
                      <w:szCs w:val="18"/>
                    </w:rPr>
                    <w:t>C</w:t>
                  </w:r>
                  <w:r>
                    <w:rPr>
                      <w:rFonts w:hint="eastAsia" w:ascii="宋体" w:hAnsi="宋体"/>
                      <w:color w:val="000000"/>
                      <w:kern w:val="0"/>
                      <w:sz w:val="18"/>
                      <w:szCs w:val="18"/>
                    </w:rPr>
                    <w:t>本项目最大占标率</w:t>
                  </w:r>
                  <w:r>
                    <w:rPr>
                      <w:rFonts w:hint="default" w:ascii="Times New Roman" w:hAnsi="Times New Roman" w:cs="Times New Roman"/>
                      <w:color w:val="000000"/>
                      <w:kern w:val="0"/>
                      <w:sz w:val="18"/>
                      <w:szCs w:val="18"/>
                    </w:rPr>
                    <w:t>≤</w:t>
                  </w:r>
                  <w:r>
                    <w:rPr>
                      <w:color w:val="000000"/>
                      <w:kern w:val="0"/>
                      <w:sz w:val="18"/>
                      <w:szCs w:val="18"/>
                    </w:rPr>
                    <w:t>100%</w:t>
                  </w:r>
                  <w:r>
                    <w:rPr>
                      <w:rFonts w:hint="eastAsia" w:ascii="宋体" w:hAnsi="宋体"/>
                      <w:color w:val="000000"/>
                      <w:kern w:val="0"/>
                      <w:sz w:val="18"/>
                      <w:szCs w:val="18"/>
                    </w:rPr>
                    <w:t>□</w:t>
                  </w:r>
                </w:p>
              </w:tc>
              <w:tc>
                <w:tcPr>
                  <w:tcW w:w="2350" w:type="pct"/>
                  <w:gridSpan w:val="13"/>
                  <w:tcBorders>
                    <w:tl2br w:val="nil"/>
                    <w:tr2bl w:val="nil"/>
                  </w:tcBorders>
                  <w:noWrap w:val="0"/>
                  <w:vAlign w:val="center"/>
                </w:tcPr>
                <w:p>
                  <w:pPr>
                    <w:widowControl/>
                    <w:jc w:val="center"/>
                    <w:rPr>
                      <w:color w:val="000000"/>
                      <w:kern w:val="0"/>
                      <w:sz w:val="18"/>
                      <w:szCs w:val="18"/>
                    </w:rPr>
                  </w:pPr>
                  <w:r>
                    <w:rPr>
                      <w:color w:val="000000"/>
                      <w:kern w:val="0"/>
                      <w:sz w:val="18"/>
                      <w:szCs w:val="18"/>
                    </w:rPr>
                    <w:t>C</w:t>
                  </w:r>
                  <w:r>
                    <w:rPr>
                      <w:rFonts w:hint="eastAsia" w:ascii="宋体" w:hAnsi="宋体"/>
                      <w:color w:val="000000"/>
                      <w:kern w:val="0"/>
                      <w:sz w:val="18"/>
                      <w:szCs w:val="18"/>
                    </w:rPr>
                    <w:t>本项目最大占标率</w:t>
                  </w:r>
                  <w:r>
                    <w:rPr>
                      <w:color w:val="000000"/>
                      <w:kern w:val="0"/>
                      <w:sz w:val="18"/>
                      <w:szCs w:val="18"/>
                    </w:rPr>
                    <w:t>&gt;100%</w:t>
                  </w:r>
                  <w:r>
                    <w:rPr>
                      <w:rFonts w:hint="eastAsia" w:ascii="宋体" w:hAnsi="宋体"/>
                      <w:color w:val="000000"/>
                      <w:kern w:val="0"/>
                      <w:sz w:val="18"/>
                      <w:szCs w:val="1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Merge w:val="continue"/>
                  <w:tcBorders>
                    <w:tl2br w:val="nil"/>
                    <w:tr2bl w:val="nil"/>
                  </w:tcBorders>
                  <w:noWrap/>
                  <w:vAlign w:val="center"/>
                </w:tcPr>
                <w:p>
                  <w:pPr>
                    <w:widowControl/>
                    <w:jc w:val="center"/>
                    <w:rPr>
                      <w:rFonts w:ascii="宋体" w:hAnsi="宋体" w:cs="宋体"/>
                      <w:color w:val="000000"/>
                      <w:kern w:val="0"/>
                      <w:sz w:val="18"/>
                      <w:szCs w:val="18"/>
                    </w:rPr>
                  </w:pPr>
                </w:p>
              </w:tc>
              <w:tc>
                <w:tcPr>
                  <w:tcW w:w="642" w:type="pct"/>
                  <w:vMerge w:val="restar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正常排放年均浓度贡献值</w:t>
                  </w:r>
                </w:p>
              </w:tc>
              <w:tc>
                <w:tcPr>
                  <w:tcW w:w="990" w:type="pct"/>
                  <w:gridSpan w:val="4"/>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一类区</w:t>
                  </w:r>
                </w:p>
              </w:tc>
              <w:tc>
                <w:tcPr>
                  <w:tcW w:w="1814" w:type="pct"/>
                  <w:gridSpan w:val="7"/>
                  <w:tcBorders>
                    <w:tl2br w:val="nil"/>
                    <w:tr2bl w:val="nil"/>
                  </w:tcBorders>
                  <w:noWrap w:val="0"/>
                  <w:vAlign w:val="center"/>
                </w:tcPr>
                <w:p>
                  <w:pPr>
                    <w:widowControl/>
                    <w:jc w:val="center"/>
                    <w:rPr>
                      <w:color w:val="000000"/>
                      <w:kern w:val="0"/>
                      <w:sz w:val="18"/>
                      <w:szCs w:val="18"/>
                    </w:rPr>
                  </w:pPr>
                  <w:r>
                    <w:rPr>
                      <w:color w:val="000000"/>
                      <w:kern w:val="0"/>
                      <w:sz w:val="18"/>
                      <w:szCs w:val="18"/>
                    </w:rPr>
                    <w:t>C</w:t>
                  </w:r>
                  <w:r>
                    <w:rPr>
                      <w:rFonts w:hint="eastAsia" w:ascii="宋体" w:hAnsi="宋体"/>
                      <w:color w:val="000000"/>
                      <w:kern w:val="0"/>
                      <w:sz w:val="18"/>
                      <w:szCs w:val="18"/>
                      <w:vertAlign w:val="subscript"/>
                    </w:rPr>
                    <w:t>本项目</w:t>
                  </w:r>
                  <w:r>
                    <w:rPr>
                      <w:rFonts w:hint="eastAsia" w:ascii="宋体" w:hAnsi="宋体"/>
                      <w:color w:val="000000"/>
                      <w:kern w:val="0"/>
                      <w:sz w:val="18"/>
                      <w:szCs w:val="18"/>
                    </w:rPr>
                    <w:t>最大占标率≤</w:t>
                  </w:r>
                  <w:r>
                    <w:rPr>
                      <w:color w:val="000000"/>
                      <w:kern w:val="0"/>
                      <w:sz w:val="18"/>
                      <w:szCs w:val="18"/>
                    </w:rPr>
                    <w:t>10%</w:t>
                  </w:r>
                  <w:r>
                    <w:rPr>
                      <w:rFonts w:hint="eastAsia" w:ascii="宋体" w:hAnsi="宋体"/>
                      <w:color w:val="000000"/>
                      <w:kern w:val="0"/>
                      <w:sz w:val="18"/>
                      <w:szCs w:val="18"/>
                    </w:rPr>
                    <w:t>□</w:t>
                  </w:r>
                </w:p>
              </w:tc>
              <w:tc>
                <w:tcPr>
                  <w:tcW w:w="1298" w:type="pct"/>
                  <w:gridSpan w:val="9"/>
                  <w:tcBorders>
                    <w:tl2br w:val="nil"/>
                    <w:tr2bl w:val="nil"/>
                  </w:tcBorders>
                  <w:noWrap w:val="0"/>
                  <w:vAlign w:val="center"/>
                </w:tcPr>
                <w:p>
                  <w:pPr>
                    <w:widowControl/>
                    <w:jc w:val="center"/>
                    <w:rPr>
                      <w:color w:val="000000"/>
                      <w:kern w:val="0"/>
                      <w:sz w:val="18"/>
                      <w:szCs w:val="18"/>
                    </w:rPr>
                  </w:pPr>
                  <w:r>
                    <w:rPr>
                      <w:color w:val="000000"/>
                      <w:kern w:val="0"/>
                      <w:sz w:val="18"/>
                      <w:szCs w:val="18"/>
                    </w:rPr>
                    <w:t>C</w:t>
                  </w:r>
                  <w:r>
                    <w:rPr>
                      <w:rFonts w:hint="eastAsia" w:ascii="宋体" w:hAnsi="宋体"/>
                      <w:color w:val="000000"/>
                      <w:kern w:val="0"/>
                      <w:sz w:val="18"/>
                      <w:szCs w:val="18"/>
                      <w:vertAlign w:val="subscript"/>
                    </w:rPr>
                    <w:t>本项目</w:t>
                  </w:r>
                  <w:r>
                    <w:rPr>
                      <w:rFonts w:hint="eastAsia" w:ascii="宋体" w:hAnsi="宋体"/>
                      <w:color w:val="000000"/>
                      <w:kern w:val="0"/>
                      <w:sz w:val="18"/>
                      <w:szCs w:val="18"/>
                    </w:rPr>
                    <w:t>最大占标率</w:t>
                  </w:r>
                  <w:r>
                    <w:rPr>
                      <w:color w:val="000000"/>
                      <w:kern w:val="0"/>
                      <w:sz w:val="18"/>
                      <w:szCs w:val="18"/>
                    </w:rPr>
                    <w:t>&gt;10%</w:t>
                  </w:r>
                  <w:r>
                    <w:rPr>
                      <w:rFonts w:hint="eastAsia" w:ascii="宋体" w:hAnsi="宋体"/>
                      <w:color w:val="000000"/>
                      <w:kern w:val="0"/>
                      <w:sz w:val="18"/>
                      <w:szCs w:val="1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Merge w:val="continue"/>
                  <w:tcBorders>
                    <w:tl2br w:val="nil"/>
                    <w:tr2bl w:val="nil"/>
                  </w:tcBorders>
                  <w:noWrap/>
                  <w:vAlign w:val="center"/>
                </w:tcPr>
                <w:p>
                  <w:pPr>
                    <w:widowControl/>
                    <w:jc w:val="center"/>
                    <w:rPr>
                      <w:rFonts w:ascii="宋体" w:hAnsi="宋体" w:cs="宋体"/>
                      <w:color w:val="000000"/>
                      <w:kern w:val="0"/>
                      <w:sz w:val="18"/>
                      <w:szCs w:val="18"/>
                    </w:rPr>
                  </w:pPr>
                </w:p>
              </w:tc>
              <w:tc>
                <w:tcPr>
                  <w:tcW w:w="642" w:type="pct"/>
                  <w:vMerge w:val="continue"/>
                  <w:tcBorders>
                    <w:tl2br w:val="nil"/>
                    <w:tr2bl w:val="nil"/>
                  </w:tcBorders>
                  <w:noWrap w:val="0"/>
                  <w:vAlign w:val="center"/>
                </w:tcPr>
                <w:p>
                  <w:pPr>
                    <w:widowControl/>
                    <w:jc w:val="center"/>
                    <w:rPr>
                      <w:rFonts w:ascii="宋体" w:hAnsi="宋体" w:cs="宋体"/>
                      <w:color w:val="000000"/>
                      <w:kern w:val="0"/>
                      <w:sz w:val="18"/>
                      <w:szCs w:val="18"/>
                    </w:rPr>
                  </w:pPr>
                </w:p>
              </w:tc>
              <w:tc>
                <w:tcPr>
                  <w:tcW w:w="990" w:type="pct"/>
                  <w:gridSpan w:val="4"/>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二类区</w:t>
                  </w:r>
                </w:p>
              </w:tc>
              <w:tc>
                <w:tcPr>
                  <w:tcW w:w="1814" w:type="pct"/>
                  <w:gridSpan w:val="7"/>
                  <w:tcBorders>
                    <w:tl2br w:val="nil"/>
                    <w:tr2bl w:val="nil"/>
                  </w:tcBorders>
                  <w:noWrap/>
                  <w:vAlign w:val="center"/>
                </w:tcPr>
                <w:p>
                  <w:pPr>
                    <w:widowControl/>
                    <w:jc w:val="center"/>
                    <w:rPr>
                      <w:rFonts w:hint="eastAsia" w:eastAsia="宋体"/>
                      <w:color w:val="000000"/>
                      <w:kern w:val="0"/>
                      <w:sz w:val="18"/>
                      <w:szCs w:val="18"/>
                      <w:lang w:eastAsia="zh-CN"/>
                    </w:rPr>
                  </w:pPr>
                  <w:r>
                    <w:rPr>
                      <w:color w:val="000000"/>
                      <w:kern w:val="0"/>
                      <w:sz w:val="18"/>
                      <w:szCs w:val="18"/>
                    </w:rPr>
                    <w:t>C</w:t>
                  </w:r>
                  <w:r>
                    <w:rPr>
                      <w:rFonts w:hint="eastAsia" w:ascii="宋体" w:hAnsi="宋体"/>
                      <w:color w:val="000000"/>
                      <w:kern w:val="0"/>
                      <w:sz w:val="18"/>
                      <w:szCs w:val="18"/>
                      <w:vertAlign w:val="subscript"/>
                    </w:rPr>
                    <w:t>本项目</w:t>
                  </w:r>
                  <w:r>
                    <w:rPr>
                      <w:rFonts w:hint="eastAsia" w:ascii="宋体" w:hAnsi="宋体"/>
                      <w:color w:val="000000"/>
                      <w:kern w:val="0"/>
                      <w:sz w:val="18"/>
                      <w:szCs w:val="18"/>
                    </w:rPr>
                    <w:t>最大占标率≤</w:t>
                  </w:r>
                  <w:r>
                    <w:rPr>
                      <w:color w:val="000000"/>
                      <w:kern w:val="0"/>
                      <w:sz w:val="18"/>
                      <w:szCs w:val="18"/>
                    </w:rPr>
                    <w:t>30%</w:t>
                  </w:r>
                  <w:r>
                    <w:rPr>
                      <w:rFonts w:hint="eastAsia" w:ascii="宋体" w:hAnsi="宋体"/>
                      <w:color w:val="000000"/>
                      <w:kern w:val="0"/>
                      <w:sz w:val="18"/>
                      <w:szCs w:val="18"/>
                      <w:lang w:eastAsia="zh-CN"/>
                    </w:rPr>
                    <w:t>☑</w:t>
                  </w:r>
                </w:p>
              </w:tc>
              <w:tc>
                <w:tcPr>
                  <w:tcW w:w="1298" w:type="pct"/>
                  <w:gridSpan w:val="9"/>
                  <w:tcBorders>
                    <w:tl2br w:val="nil"/>
                    <w:tr2bl w:val="nil"/>
                  </w:tcBorders>
                  <w:noWrap w:val="0"/>
                  <w:vAlign w:val="center"/>
                </w:tcPr>
                <w:p>
                  <w:pPr>
                    <w:widowControl/>
                    <w:jc w:val="center"/>
                    <w:rPr>
                      <w:color w:val="000000"/>
                      <w:kern w:val="0"/>
                      <w:sz w:val="18"/>
                      <w:szCs w:val="18"/>
                    </w:rPr>
                  </w:pPr>
                  <w:r>
                    <w:rPr>
                      <w:color w:val="000000"/>
                      <w:kern w:val="0"/>
                      <w:sz w:val="18"/>
                      <w:szCs w:val="18"/>
                    </w:rPr>
                    <w:t>C</w:t>
                  </w:r>
                  <w:r>
                    <w:rPr>
                      <w:rFonts w:hint="eastAsia" w:ascii="宋体" w:hAnsi="宋体"/>
                      <w:color w:val="000000"/>
                      <w:kern w:val="0"/>
                      <w:sz w:val="18"/>
                      <w:szCs w:val="18"/>
                      <w:vertAlign w:val="subscript"/>
                    </w:rPr>
                    <w:t>本项目</w:t>
                  </w:r>
                  <w:r>
                    <w:rPr>
                      <w:rFonts w:hint="eastAsia" w:ascii="宋体" w:hAnsi="宋体"/>
                      <w:color w:val="000000"/>
                      <w:kern w:val="0"/>
                      <w:sz w:val="18"/>
                      <w:szCs w:val="18"/>
                    </w:rPr>
                    <w:t>最大占标率</w:t>
                  </w:r>
                  <w:r>
                    <w:rPr>
                      <w:color w:val="000000"/>
                      <w:kern w:val="0"/>
                      <w:sz w:val="18"/>
                      <w:szCs w:val="18"/>
                    </w:rPr>
                    <w:t>&gt;30%</w:t>
                  </w:r>
                  <w:r>
                    <w:rPr>
                      <w:rFonts w:hint="eastAsia" w:ascii="宋体" w:hAnsi="宋体"/>
                      <w:color w:val="000000"/>
                      <w:kern w:val="0"/>
                      <w:sz w:val="18"/>
                      <w:szCs w:val="1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Merge w:val="continue"/>
                  <w:tcBorders>
                    <w:tl2br w:val="nil"/>
                    <w:tr2bl w:val="nil"/>
                  </w:tcBorders>
                  <w:noWrap/>
                  <w:vAlign w:val="center"/>
                </w:tcPr>
                <w:p>
                  <w:pPr>
                    <w:widowControl/>
                    <w:jc w:val="center"/>
                    <w:rPr>
                      <w:rFonts w:ascii="宋体" w:hAnsi="宋体" w:cs="宋体"/>
                      <w:color w:val="000000"/>
                      <w:kern w:val="0"/>
                      <w:sz w:val="18"/>
                      <w:szCs w:val="18"/>
                    </w:rPr>
                  </w:pPr>
                </w:p>
              </w:tc>
              <w:tc>
                <w:tcPr>
                  <w:tcW w:w="642" w:type="pct"/>
                  <w:vMerge w:val="restar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非正常</w:t>
                  </w:r>
                  <w:r>
                    <w:rPr>
                      <w:color w:val="000000"/>
                      <w:kern w:val="0"/>
                      <w:sz w:val="18"/>
                      <w:szCs w:val="18"/>
                    </w:rPr>
                    <w:t>1h</w:t>
                  </w:r>
                  <w:r>
                    <w:rPr>
                      <w:rFonts w:hint="eastAsia" w:ascii="宋体" w:hAnsi="宋体" w:cs="宋体"/>
                      <w:color w:val="000000"/>
                      <w:kern w:val="0"/>
                      <w:sz w:val="18"/>
                      <w:szCs w:val="18"/>
                    </w:rPr>
                    <w:t>浓度贡献值</w:t>
                  </w:r>
                </w:p>
              </w:tc>
              <w:tc>
                <w:tcPr>
                  <w:tcW w:w="1357" w:type="pct"/>
                  <w:gridSpan w:val="6"/>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非正常持续时长</w:t>
                  </w:r>
                </w:p>
              </w:tc>
              <w:tc>
                <w:tcPr>
                  <w:tcW w:w="1839" w:type="pct"/>
                  <w:gridSpan w:val="7"/>
                  <w:vMerge w:val="restart"/>
                  <w:tcBorders>
                    <w:tl2br w:val="nil"/>
                    <w:tr2bl w:val="nil"/>
                  </w:tcBorders>
                  <w:noWrap w:val="0"/>
                  <w:vAlign w:val="center"/>
                </w:tcPr>
                <w:p>
                  <w:pPr>
                    <w:widowControl/>
                    <w:jc w:val="center"/>
                    <w:rPr>
                      <w:color w:val="000000"/>
                      <w:kern w:val="0"/>
                      <w:sz w:val="18"/>
                      <w:szCs w:val="18"/>
                    </w:rPr>
                  </w:pPr>
                  <w:r>
                    <w:rPr>
                      <w:color w:val="000000"/>
                      <w:kern w:val="0"/>
                      <w:sz w:val="18"/>
                      <w:szCs w:val="18"/>
                    </w:rPr>
                    <w:t>C</w:t>
                  </w:r>
                  <w:r>
                    <w:rPr>
                      <w:rFonts w:hint="eastAsia" w:ascii="宋体" w:hAnsi="宋体"/>
                      <w:color w:val="000000"/>
                      <w:kern w:val="0"/>
                      <w:sz w:val="18"/>
                      <w:szCs w:val="18"/>
                      <w:vertAlign w:val="subscript"/>
                    </w:rPr>
                    <w:t>非正常</w:t>
                  </w:r>
                  <w:r>
                    <w:rPr>
                      <w:rFonts w:hint="eastAsia" w:ascii="宋体" w:hAnsi="宋体"/>
                      <w:color w:val="000000"/>
                      <w:kern w:val="0"/>
                      <w:sz w:val="18"/>
                      <w:szCs w:val="18"/>
                    </w:rPr>
                    <w:t>占标率≤</w:t>
                  </w:r>
                  <w:r>
                    <w:rPr>
                      <w:color w:val="000000"/>
                      <w:kern w:val="0"/>
                      <w:sz w:val="18"/>
                      <w:szCs w:val="18"/>
                    </w:rPr>
                    <w:t>100%</w:t>
                  </w:r>
                  <w:r>
                    <w:rPr>
                      <w:rFonts w:hint="eastAsia" w:ascii="宋体" w:hAnsi="宋体"/>
                      <w:color w:val="000000"/>
                      <w:kern w:val="0"/>
                      <w:sz w:val="18"/>
                      <w:szCs w:val="18"/>
                    </w:rPr>
                    <w:t>□</w:t>
                  </w:r>
                </w:p>
              </w:tc>
              <w:tc>
                <w:tcPr>
                  <w:tcW w:w="905" w:type="pct"/>
                  <w:gridSpan w:val="7"/>
                  <w:vMerge w:val="restart"/>
                  <w:tcBorders>
                    <w:tl2br w:val="nil"/>
                    <w:tr2bl w:val="nil"/>
                  </w:tcBorders>
                  <w:noWrap w:val="0"/>
                  <w:vAlign w:val="center"/>
                </w:tcPr>
                <w:p>
                  <w:pPr>
                    <w:widowControl/>
                    <w:jc w:val="center"/>
                    <w:rPr>
                      <w:color w:val="000000"/>
                      <w:kern w:val="0"/>
                      <w:sz w:val="18"/>
                      <w:szCs w:val="18"/>
                    </w:rPr>
                  </w:pPr>
                  <w:r>
                    <w:rPr>
                      <w:color w:val="000000"/>
                      <w:kern w:val="0"/>
                      <w:sz w:val="18"/>
                      <w:szCs w:val="18"/>
                    </w:rPr>
                    <w:t>C</w:t>
                  </w:r>
                  <w:r>
                    <w:rPr>
                      <w:rFonts w:hint="eastAsia" w:ascii="宋体" w:hAnsi="宋体"/>
                      <w:color w:val="000000"/>
                      <w:kern w:val="0"/>
                      <w:sz w:val="18"/>
                      <w:szCs w:val="18"/>
                      <w:vertAlign w:val="subscript"/>
                    </w:rPr>
                    <w:t>非正常</w:t>
                  </w:r>
                  <w:r>
                    <w:rPr>
                      <w:rFonts w:hint="eastAsia" w:ascii="宋体" w:hAnsi="宋体"/>
                      <w:color w:val="000000"/>
                      <w:kern w:val="0"/>
                      <w:sz w:val="18"/>
                      <w:szCs w:val="18"/>
                    </w:rPr>
                    <w:t>占标率</w:t>
                  </w:r>
                  <w:r>
                    <w:rPr>
                      <w:color w:val="000000"/>
                      <w:kern w:val="0"/>
                      <w:sz w:val="18"/>
                      <w:szCs w:val="18"/>
                    </w:rPr>
                    <w:t>&gt;100%</w:t>
                  </w:r>
                  <w:r>
                    <w:rPr>
                      <w:rFonts w:hint="eastAsia" w:ascii="宋体" w:hAnsi="宋体"/>
                      <w:color w:val="000000"/>
                      <w:kern w:val="0"/>
                      <w:sz w:val="18"/>
                      <w:szCs w:val="1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Merge w:val="continue"/>
                  <w:tcBorders>
                    <w:tl2br w:val="nil"/>
                    <w:tr2bl w:val="nil"/>
                  </w:tcBorders>
                  <w:noWrap/>
                  <w:vAlign w:val="center"/>
                </w:tcPr>
                <w:p>
                  <w:pPr>
                    <w:widowControl/>
                    <w:jc w:val="center"/>
                    <w:rPr>
                      <w:rFonts w:ascii="宋体" w:hAnsi="宋体" w:cs="宋体"/>
                      <w:color w:val="000000"/>
                      <w:kern w:val="0"/>
                      <w:sz w:val="18"/>
                      <w:szCs w:val="18"/>
                    </w:rPr>
                  </w:pPr>
                </w:p>
              </w:tc>
              <w:tc>
                <w:tcPr>
                  <w:tcW w:w="642" w:type="pct"/>
                  <w:vMerge w:val="continue"/>
                  <w:tcBorders>
                    <w:tl2br w:val="nil"/>
                    <w:tr2bl w:val="nil"/>
                  </w:tcBorders>
                  <w:noWrap w:val="0"/>
                  <w:vAlign w:val="center"/>
                </w:tcPr>
                <w:p>
                  <w:pPr>
                    <w:widowControl/>
                    <w:jc w:val="center"/>
                    <w:rPr>
                      <w:rFonts w:ascii="宋体" w:hAnsi="宋体" w:cs="宋体"/>
                      <w:color w:val="000000"/>
                      <w:kern w:val="0"/>
                      <w:sz w:val="18"/>
                      <w:szCs w:val="18"/>
                    </w:rPr>
                  </w:pPr>
                </w:p>
              </w:tc>
              <w:tc>
                <w:tcPr>
                  <w:tcW w:w="1357" w:type="pct"/>
                  <w:gridSpan w:val="6"/>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color w:val="000000"/>
                      <w:kern w:val="0"/>
                      <w:sz w:val="18"/>
                      <w:szCs w:val="18"/>
                    </w:rPr>
                    <w:t>h</w:t>
                  </w:r>
                </w:p>
              </w:tc>
              <w:tc>
                <w:tcPr>
                  <w:tcW w:w="1839" w:type="pct"/>
                  <w:gridSpan w:val="7"/>
                  <w:vMerge w:val="continue"/>
                  <w:tcBorders>
                    <w:tl2br w:val="nil"/>
                    <w:tr2bl w:val="nil"/>
                  </w:tcBorders>
                  <w:noWrap w:val="0"/>
                  <w:vAlign w:val="center"/>
                </w:tcPr>
                <w:p>
                  <w:pPr>
                    <w:widowControl/>
                    <w:jc w:val="center"/>
                    <w:rPr>
                      <w:color w:val="000000"/>
                      <w:kern w:val="0"/>
                      <w:sz w:val="18"/>
                      <w:szCs w:val="18"/>
                    </w:rPr>
                  </w:pPr>
                </w:p>
              </w:tc>
              <w:tc>
                <w:tcPr>
                  <w:tcW w:w="905" w:type="pct"/>
                  <w:gridSpan w:val="7"/>
                  <w:vMerge w:val="continue"/>
                  <w:tcBorders>
                    <w:tl2br w:val="nil"/>
                    <w:tr2bl w:val="nil"/>
                  </w:tcBorders>
                  <w:noWrap w:val="0"/>
                  <w:vAlign w:val="center"/>
                </w:tcPr>
                <w:p>
                  <w:pPr>
                    <w:widowControl/>
                    <w:jc w:val="center"/>
                    <w:rPr>
                      <w:color w:val="00000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Merge w:val="continue"/>
                  <w:tcBorders>
                    <w:tl2br w:val="nil"/>
                    <w:tr2bl w:val="nil"/>
                  </w:tcBorders>
                  <w:noWrap/>
                  <w:vAlign w:val="center"/>
                </w:tcPr>
                <w:p>
                  <w:pPr>
                    <w:widowControl/>
                    <w:jc w:val="center"/>
                    <w:rPr>
                      <w:rFonts w:ascii="宋体" w:hAnsi="宋体" w:cs="宋体"/>
                      <w:color w:val="000000"/>
                      <w:kern w:val="0"/>
                      <w:sz w:val="18"/>
                      <w:szCs w:val="18"/>
                    </w:rPr>
                  </w:pPr>
                </w:p>
              </w:tc>
              <w:tc>
                <w:tcPr>
                  <w:tcW w:w="642" w:type="pc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保证率日平均浓度和年平均浓度叠加值</w:t>
                  </w:r>
                </w:p>
              </w:tc>
              <w:tc>
                <w:tcPr>
                  <w:tcW w:w="1881" w:type="pct"/>
                  <w:gridSpan w:val="8"/>
                  <w:tcBorders>
                    <w:tl2br w:val="nil"/>
                    <w:tr2bl w:val="nil"/>
                  </w:tcBorders>
                  <w:noWrap w:val="0"/>
                  <w:vAlign w:val="center"/>
                </w:tcPr>
                <w:p>
                  <w:pPr>
                    <w:widowControl/>
                    <w:jc w:val="center"/>
                    <w:rPr>
                      <w:rFonts w:hint="eastAsia" w:eastAsia="宋体"/>
                      <w:color w:val="000000"/>
                      <w:kern w:val="0"/>
                      <w:sz w:val="18"/>
                      <w:szCs w:val="18"/>
                      <w:lang w:eastAsia="zh-CN"/>
                    </w:rPr>
                  </w:pPr>
                  <w:r>
                    <w:rPr>
                      <w:color w:val="000000"/>
                      <w:kern w:val="0"/>
                      <w:sz w:val="18"/>
                      <w:szCs w:val="18"/>
                    </w:rPr>
                    <w:t>C</w:t>
                  </w:r>
                  <w:r>
                    <w:rPr>
                      <w:rFonts w:hint="eastAsia" w:ascii="宋体" w:hAnsi="宋体"/>
                      <w:color w:val="000000"/>
                      <w:kern w:val="0"/>
                      <w:sz w:val="18"/>
                      <w:szCs w:val="18"/>
                    </w:rPr>
                    <w:t>叠加达标</w:t>
                  </w:r>
                  <w:r>
                    <w:rPr>
                      <w:rFonts w:hint="eastAsia" w:ascii="宋体" w:hAnsi="宋体"/>
                      <w:color w:val="000000"/>
                      <w:kern w:val="0"/>
                      <w:sz w:val="18"/>
                      <w:szCs w:val="18"/>
                      <w:lang w:eastAsia="zh-CN"/>
                    </w:rPr>
                    <w:t>☑</w:t>
                  </w:r>
                </w:p>
              </w:tc>
              <w:tc>
                <w:tcPr>
                  <w:tcW w:w="2221" w:type="pct"/>
                  <w:gridSpan w:val="12"/>
                  <w:tcBorders>
                    <w:tl2br w:val="nil"/>
                    <w:tr2bl w:val="nil"/>
                  </w:tcBorders>
                  <w:noWrap w:val="0"/>
                  <w:vAlign w:val="center"/>
                </w:tcPr>
                <w:p>
                  <w:pPr>
                    <w:widowControl/>
                    <w:jc w:val="center"/>
                    <w:rPr>
                      <w:color w:val="000000"/>
                      <w:kern w:val="0"/>
                      <w:sz w:val="18"/>
                      <w:szCs w:val="18"/>
                    </w:rPr>
                  </w:pPr>
                  <w:r>
                    <w:rPr>
                      <w:color w:val="000000"/>
                      <w:kern w:val="0"/>
                      <w:sz w:val="18"/>
                      <w:szCs w:val="18"/>
                    </w:rPr>
                    <w:t>C</w:t>
                  </w:r>
                  <w:r>
                    <w:rPr>
                      <w:rFonts w:hint="eastAsia" w:ascii="宋体" w:hAnsi="宋体"/>
                      <w:color w:val="000000"/>
                      <w:kern w:val="0"/>
                      <w:sz w:val="18"/>
                      <w:szCs w:val="18"/>
                    </w:rPr>
                    <w:t>叠加不达标□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Merge w:val="continue"/>
                  <w:tcBorders>
                    <w:tl2br w:val="nil"/>
                    <w:tr2bl w:val="nil"/>
                  </w:tcBorders>
                  <w:noWrap/>
                  <w:vAlign w:val="center"/>
                </w:tcPr>
                <w:p>
                  <w:pPr>
                    <w:widowControl/>
                    <w:jc w:val="center"/>
                    <w:rPr>
                      <w:rFonts w:ascii="宋体" w:hAnsi="宋体" w:cs="宋体"/>
                      <w:color w:val="000000"/>
                      <w:kern w:val="0"/>
                      <w:sz w:val="18"/>
                      <w:szCs w:val="18"/>
                    </w:rPr>
                  </w:pPr>
                </w:p>
              </w:tc>
              <w:tc>
                <w:tcPr>
                  <w:tcW w:w="642" w:type="pc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区域环境质量的整体变化情况</w:t>
                  </w:r>
                </w:p>
              </w:tc>
              <w:tc>
                <w:tcPr>
                  <w:tcW w:w="1881" w:type="pct"/>
                  <w:gridSpan w:val="8"/>
                  <w:tcBorders>
                    <w:tl2br w:val="nil"/>
                    <w:tr2bl w:val="nil"/>
                  </w:tcBorders>
                  <w:noWrap w:val="0"/>
                  <w:vAlign w:val="center"/>
                </w:tcPr>
                <w:p>
                  <w:pPr>
                    <w:widowControl/>
                    <w:jc w:val="center"/>
                    <w:rPr>
                      <w:rFonts w:hint="eastAsia" w:eastAsia="宋体"/>
                      <w:color w:val="000000"/>
                      <w:kern w:val="0"/>
                      <w:sz w:val="18"/>
                      <w:szCs w:val="18"/>
                      <w:lang w:eastAsia="zh-CN"/>
                    </w:rPr>
                  </w:pPr>
                  <w:r>
                    <w:rPr>
                      <w:color w:val="000000"/>
                      <w:kern w:val="0"/>
                      <w:sz w:val="18"/>
                      <w:szCs w:val="18"/>
                    </w:rPr>
                    <w:t>k</w:t>
                  </w:r>
                  <w:r>
                    <w:rPr>
                      <w:rFonts w:hint="eastAsia" w:ascii="宋体" w:hAnsi="宋体"/>
                      <w:color w:val="000000"/>
                      <w:kern w:val="0"/>
                      <w:sz w:val="18"/>
                      <w:szCs w:val="18"/>
                    </w:rPr>
                    <w:t>≤</w:t>
                  </w:r>
                  <w:r>
                    <w:rPr>
                      <w:color w:val="000000"/>
                      <w:kern w:val="0"/>
                      <w:sz w:val="18"/>
                      <w:szCs w:val="18"/>
                    </w:rPr>
                    <w:t>-20%</w:t>
                  </w:r>
                  <w:r>
                    <w:rPr>
                      <w:rFonts w:hint="eastAsia" w:ascii="宋体" w:hAnsi="宋体"/>
                      <w:color w:val="000000"/>
                      <w:kern w:val="0"/>
                      <w:sz w:val="18"/>
                      <w:szCs w:val="18"/>
                      <w:lang w:eastAsia="zh-CN"/>
                    </w:rPr>
                    <w:t>☑</w:t>
                  </w:r>
                </w:p>
              </w:tc>
              <w:tc>
                <w:tcPr>
                  <w:tcW w:w="2221" w:type="pct"/>
                  <w:gridSpan w:val="12"/>
                  <w:tcBorders>
                    <w:tl2br w:val="nil"/>
                    <w:tr2bl w:val="nil"/>
                  </w:tcBorders>
                  <w:noWrap w:val="0"/>
                  <w:vAlign w:val="center"/>
                </w:tcPr>
                <w:p>
                  <w:pPr>
                    <w:widowControl/>
                    <w:jc w:val="center"/>
                    <w:rPr>
                      <w:color w:val="000000"/>
                      <w:kern w:val="0"/>
                      <w:sz w:val="18"/>
                      <w:szCs w:val="18"/>
                    </w:rPr>
                  </w:pPr>
                  <w:r>
                    <w:rPr>
                      <w:color w:val="000000"/>
                      <w:kern w:val="0"/>
                      <w:sz w:val="18"/>
                      <w:szCs w:val="18"/>
                    </w:rPr>
                    <w:t>k&gt;-20%</w:t>
                  </w:r>
                  <w:r>
                    <w:rPr>
                      <w:rFonts w:hint="eastAsia" w:ascii="宋体" w:hAnsi="宋体"/>
                      <w:color w:val="000000"/>
                      <w:kern w:val="0"/>
                      <w:sz w:val="18"/>
                      <w:szCs w:val="1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Merge w:val="restar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环境监测计划</w:t>
                  </w:r>
                </w:p>
              </w:tc>
              <w:tc>
                <w:tcPr>
                  <w:tcW w:w="642" w:type="pct"/>
                  <w:vMerge w:val="restar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污染源监测</w:t>
                  </w:r>
                </w:p>
              </w:tc>
              <w:tc>
                <w:tcPr>
                  <w:tcW w:w="1752" w:type="pct"/>
                  <w:gridSpan w:val="7"/>
                  <w:vMerge w:val="restar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监测因子：（</w:t>
                  </w:r>
                  <w:r>
                    <w:rPr>
                      <w:rFonts w:hint="eastAsia" w:ascii="宋体" w:hAnsi="宋体" w:cs="宋体"/>
                      <w:color w:val="000000"/>
                      <w:kern w:val="0"/>
                      <w:sz w:val="18"/>
                      <w:szCs w:val="18"/>
                      <w:lang w:eastAsia="zh-CN"/>
                    </w:rPr>
                    <w:t>非甲烷总烃、颗粒物</w:t>
                  </w:r>
                  <w:r>
                    <w:rPr>
                      <w:rFonts w:hint="eastAsia" w:ascii="宋体" w:hAnsi="宋体" w:cs="宋体"/>
                      <w:color w:val="000000"/>
                      <w:kern w:val="0"/>
                      <w:sz w:val="18"/>
                      <w:szCs w:val="18"/>
                    </w:rPr>
                    <w:t>）</w:t>
                  </w:r>
                </w:p>
              </w:tc>
              <w:tc>
                <w:tcPr>
                  <w:tcW w:w="1743" w:type="pct"/>
                  <w:gridSpan w:val="10"/>
                  <w:tcBorders>
                    <w:tl2br w:val="nil"/>
                    <w:tr2bl w:val="nil"/>
                  </w:tcBorders>
                  <w:noWrap w:val="0"/>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有组织废气监测</w:t>
                  </w:r>
                  <w:r>
                    <w:rPr>
                      <w:rFonts w:hint="eastAsia" w:ascii="宋体" w:hAnsi="宋体"/>
                      <w:color w:val="000000"/>
                      <w:kern w:val="0"/>
                      <w:sz w:val="18"/>
                      <w:szCs w:val="18"/>
                      <w:lang w:eastAsia="zh-CN"/>
                    </w:rPr>
                    <w:t>☑</w:t>
                  </w:r>
                </w:p>
              </w:tc>
              <w:tc>
                <w:tcPr>
                  <w:tcW w:w="607" w:type="pct"/>
                  <w:gridSpan w:val="3"/>
                  <w:vMerge w:val="restar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无监测□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Merge w:val="continue"/>
                  <w:tcBorders>
                    <w:tl2br w:val="nil"/>
                    <w:tr2bl w:val="nil"/>
                  </w:tcBorders>
                  <w:noWrap w:val="0"/>
                  <w:vAlign w:val="center"/>
                </w:tcPr>
                <w:p>
                  <w:pPr>
                    <w:widowControl/>
                    <w:jc w:val="center"/>
                    <w:rPr>
                      <w:rFonts w:ascii="宋体" w:hAnsi="宋体" w:cs="宋体"/>
                      <w:color w:val="000000"/>
                      <w:kern w:val="0"/>
                      <w:sz w:val="18"/>
                      <w:szCs w:val="18"/>
                    </w:rPr>
                  </w:pPr>
                </w:p>
              </w:tc>
              <w:tc>
                <w:tcPr>
                  <w:tcW w:w="642" w:type="pct"/>
                  <w:vMerge w:val="continue"/>
                  <w:tcBorders>
                    <w:tl2br w:val="nil"/>
                    <w:tr2bl w:val="nil"/>
                  </w:tcBorders>
                  <w:noWrap w:val="0"/>
                  <w:vAlign w:val="center"/>
                </w:tcPr>
                <w:p>
                  <w:pPr>
                    <w:widowControl/>
                    <w:jc w:val="center"/>
                    <w:rPr>
                      <w:rFonts w:ascii="宋体" w:hAnsi="宋体" w:cs="宋体"/>
                      <w:color w:val="000000"/>
                      <w:kern w:val="0"/>
                      <w:sz w:val="18"/>
                      <w:szCs w:val="18"/>
                    </w:rPr>
                  </w:pPr>
                </w:p>
              </w:tc>
              <w:tc>
                <w:tcPr>
                  <w:tcW w:w="1752" w:type="pct"/>
                  <w:gridSpan w:val="7"/>
                  <w:vMerge w:val="continue"/>
                  <w:tcBorders>
                    <w:tl2br w:val="nil"/>
                    <w:tr2bl w:val="nil"/>
                  </w:tcBorders>
                  <w:noWrap w:val="0"/>
                  <w:vAlign w:val="center"/>
                </w:tcPr>
                <w:p>
                  <w:pPr>
                    <w:widowControl/>
                    <w:jc w:val="center"/>
                    <w:rPr>
                      <w:rFonts w:ascii="宋体" w:hAnsi="宋体" w:cs="宋体"/>
                      <w:color w:val="000000"/>
                      <w:kern w:val="0"/>
                      <w:sz w:val="18"/>
                      <w:szCs w:val="18"/>
                    </w:rPr>
                  </w:pPr>
                </w:p>
              </w:tc>
              <w:tc>
                <w:tcPr>
                  <w:tcW w:w="1743" w:type="pct"/>
                  <w:gridSpan w:val="10"/>
                  <w:tcBorders>
                    <w:tl2br w:val="nil"/>
                    <w:tr2bl w:val="nil"/>
                  </w:tcBorders>
                  <w:noWrap w:val="0"/>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无组织废气监测</w:t>
                  </w:r>
                  <w:r>
                    <w:rPr>
                      <w:rFonts w:hint="eastAsia" w:ascii="宋体" w:hAnsi="宋体"/>
                      <w:color w:val="000000"/>
                      <w:kern w:val="0"/>
                      <w:sz w:val="18"/>
                      <w:szCs w:val="18"/>
                      <w:lang w:eastAsia="zh-CN"/>
                    </w:rPr>
                    <w:t>☑</w:t>
                  </w:r>
                </w:p>
              </w:tc>
              <w:tc>
                <w:tcPr>
                  <w:tcW w:w="607" w:type="pct"/>
                  <w:gridSpan w:val="3"/>
                  <w:vMerge w:val="continue"/>
                  <w:tcBorders>
                    <w:tl2br w:val="nil"/>
                    <w:tr2bl w:val="nil"/>
                  </w:tcBorders>
                  <w:noWrap w:val="0"/>
                  <w:vAlign w:val="center"/>
                </w:tcPr>
                <w:p>
                  <w:pPr>
                    <w:widowControl/>
                    <w:jc w:val="center"/>
                    <w:rPr>
                      <w:rFonts w:ascii="宋体" w:hAnsi="宋体" w:cs="宋体"/>
                      <w:color w:val="000000"/>
                      <w:kern w:val="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Merge w:val="continue"/>
                  <w:tcBorders>
                    <w:tl2br w:val="nil"/>
                    <w:tr2bl w:val="nil"/>
                  </w:tcBorders>
                  <w:noWrap w:val="0"/>
                  <w:vAlign w:val="center"/>
                </w:tcPr>
                <w:p>
                  <w:pPr>
                    <w:widowControl/>
                    <w:jc w:val="center"/>
                    <w:rPr>
                      <w:rFonts w:ascii="宋体" w:hAnsi="宋体" w:cs="宋体"/>
                      <w:color w:val="000000"/>
                      <w:kern w:val="0"/>
                      <w:sz w:val="18"/>
                      <w:szCs w:val="18"/>
                    </w:rPr>
                  </w:pPr>
                </w:p>
              </w:tc>
              <w:tc>
                <w:tcPr>
                  <w:tcW w:w="642" w:type="pc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环境质量监测</w:t>
                  </w:r>
                </w:p>
              </w:tc>
              <w:tc>
                <w:tcPr>
                  <w:tcW w:w="1752" w:type="pct"/>
                  <w:gridSpan w:val="7"/>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监测因子：（</w:t>
                  </w:r>
                  <w:r>
                    <w:rPr>
                      <w:rFonts w:hint="eastAsia" w:ascii="宋体" w:hAnsi="宋体" w:cs="宋体"/>
                      <w:color w:val="000000"/>
                      <w:kern w:val="0"/>
                      <w:sz w:val="18"/>
                      <w:szCs w:val="18"/>
                      <w:lang w:eastAsia="zh-CN"/>
                    </w:rPr>
                    <w:t>非甲烷总烃、颗粒物</w:t>
                  </w:r>
                  <w:r>
                    <w:rPr>
                      <w:rFonts w:hint="eastAsia" w:ascii="宋体" w:hAnsi="宋体" w:cs="宋体"/>
                      <w:color w:val="000000"/>
                      <w:kern w:val="0"/>
                      <w:sz w:val="18"/>
                      <w:szCs w:val="18"/>
                    </w:rPr>
                    <w:t>）</w:t>
                  </w:r>
                </w:p>
              </w:tc>
              <w:tc>
                <w:tcPr>
                  <w:tcW w:w="1743" w:type="pct"/>
                  <w:gridSpan w:val="10"/>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监测点位数（</w:t>
                  </w:r>
                  <w:r>
                    <w:rPr>
                      <w:color w:val="000000"/>
                      <w:kern w:val="0"/>
                      <w:sz w:val="18"/>
                      <w:szCs w:val="18"/>
                    </w:rPr>
                    <w:t>1</w:t>
                  </w:r>
                  <w:r>
                    <w:rPr>
                      <w:rFonts w:hint="eastAsia" w:ascii="宋体" w:hAnsi="宋体" w:cs="宋体"/>
                      <w:color w:val="000000"/>
                      <w:kern w:val="0"/>
                      <w:sz w:val="18"/>
                      <w:szCs w:val="18"/>
                    </w:rPr>
                    <w:t>）</w:t>
                  </w:r>
                </w:p>
              </w:tc>
              <w:tc>
                <w:tcPr>
                  <w:tcW w:w="607" w:type="pct"/>
                  <w:gridSpan w:val="3"/>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无监测□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Merge w:val="restar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642" w:type="pc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环境影响</w:t>
                  </w:r>
                </w:p>
              </w:tc>
              <w:tc>
                <w:tcPr>
                  <w:tcW w:w="4103" w:type="pct"/>
                  <w:gridSpan w:val="20"/>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可以接受</w:t>
                  </w:r>
                  <w:r>
                    <w:rPr>
                      <w:color w:val="000000"/>
                      <w:kern w:val="0"/>
                      <w:sz w:val="18"/>
                      <w:szCs w:val="18"/>
                    </w:rPr>
                    <w:t xml:space="preserve"> </w:t>
                  </w:r>
                  <w:r>
                    <w:rPr>
                      <w:rFonts w:hint="eastAsia" w:ascii="宋体" w:hAnsi="宋体" w:cs="宋体"/>
                      <w:color w:val="000000"/>
                      <w:kern w:val="0"/>
                      <w:sz w:val="18"/>
                      <w:szCs w:val="18"/>
                      <w:lang w:eastAsia="zh-CN"/>
                    </w:rPr>
                    <w:t>☑</w:t>
                  </w:r>
                  <w:r>
                    <w:rPr>
                      <w:color w:val="000000"/>
                      <w:kern w:val="0"/>
                      <w:sz w:val="18"/>
                      <w:szCs w:val="18"/>
                    </w:rPr>
                    <w:t xml:space="preserve">            </w:t>
                  </w:r>
                  <w:r>
                    <w:rPr>
                      <w:rFonts w:hint="eastAsia" w:ascii="宋体" w:hAnsi="宋体" w:cs="宋体"/>
                      <w:color w:val="000000"/>
                      <w:kern w:val="0"/>
                      <w:sz w:val="18"/>
                      <w:szCs w:val="18"/>
                    </w:rPr>
                    <w:t>不可以接受</w:t>
                  </w:r>
                  <w:r>
                    <w:rPr>
                      <w:color w:val="000000"/>
                      <w:kern w:val="0"/>
                      <w:sz w:val="18"/>
                      <w:szCs w:val="18"/>
                    </w:rPr>
                    <w:t xml:space="preserve"> </w:t>
                  </w:r>
                  <w:r>
                    <w:rPr>
                      <w:rFonts w:hint="eastAsia" w:ascii="宋体" w:hAnsi="宋体" w:cs="宋体"/>
                      <w:color w:val="000000"/>
                      <w:kern w:val="0"/>
                      <w:sz w:val="18"/>
                      <w:szCs w:val="1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Merge w:val="continue"/>
                  <w:tcBorders>
                    <w:tl2br w:val="nil"/>
                    <w:tr2bl w:val="nil"/>
                  </w:tcBorders>
                  <w:noWrap w:val="0"/>
                  <w:vAlign w:val="center"/>
                </w:tcPr>
                <w:p>
                  <w:pPr>
                    <w:widowControl/>
                    <w:jc w:val="center"/>
                    <w:rPr>
                      <w:rFonts w:ascii="宋体" w:hAnsi="宋体" w:cs="宋体"/>
                      <w:color w:val="000000"/>
                      <w:kern w:val="0"/>
                      <w:sz w:val="18"/>
                      <w:szCs w:val="18"/>
                    </w:rPr>
                  </w:pPr>
                </w:p>
              </w:tc>
              <w:tc>
                <w:tcPr>
                  <w:tcW w:w="642" w:type="pc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大气环境防护距离</w:t>
                  </w:r>
                </w:p>
              </w:tc>
              <w:tc>
                <w:tcPr>
                  <w:tcW w:w="4103" w:type="pct"/>
                  <w:gridSpan w:val="20"/>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距（</w:t>
                  </w:r>
                  <w:r>
                    <w:rPr>
                      <w:color w:val="000000"/>
                      <w:kern w:val="0"/>
                      <w:sz w:val="18"/>
                      <w:szCs w:val="18"/>
                    </w:rPr>
                    <w:t xml:space="preserve">    )</w:t>
                  </w:r>
                  <w:r>
                    <w:rPr>
                      <w:rFonts w:hint="eastAsia" w:ascii="宋体" w:hAnsi="宋体" w:cs="宋体"/>
                      <w:color w:val="000000"/>
                      <w:kern w:val="0"/>
                      <w:sz w:val="18"/>
                      <w:szCs w:val="18"/>
                    </w:rPr>
                    <w:t>厂界最远（</w:t>
                  </w:r>
                  <w:r>
                    <w:rPr>
                      <w:color w:val="000000"/>
                      <w:kern w:val="0"/>
                      <w:sz w:val="18"/>
                      <w:szCs w:val="18"/>
                    </w:rPr>
                    <w:t xml:space="preserve">    </w:t>
                  </w:r>
                  <w:r>
                    <w:rPr>
                      <w:rFonts w:hint="eastAsia" w:ascii="宋体" w:hAnsi="宋体" w:cs="宋体"/>
                      <w:color w:val="000000"/>
                      <w:kern w:val="0"/>
                      <w:sz w:val="18"/>
                      <w:szCs w:val="18"/>
                    </w:rPr>
                    <w:t>）</w:t>
                  </w:r>
                  <w:r>
                    <w:rPr>
                      <w:color w:val="000000"/>
                      <w:kern w:val="0"/>
                      <w:sz w:val="18"/>
                      <w:szCs w:val="18"/>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Merge w:val="continue"/>
                  <w:tcBorders>
                    <w:tl2br w:val="nil"/>
                    <w:tr2bl w:val="nil"/>
                  </w:tcBorders>
                  <w:noWrap w:val="0"/>
                  <w:vAlign w:val="center"/>
                </w:tcPr>
                <w:p>
                  <w:pPr>
                    <w:widowControl/>
                    <w:jc w:val="center"/>
                    <w:rPr>
                      <w:rFonts w:ascii="宋体" w:hAnsi="宋体" w:cs="宋体"/>
                      <w:color w:val="000000"/>
                      <w:kern w:val="0"/>
                      <w:sz w:val="18"/>
                      <w:szCs w:val="18"/>
                    </w:rPr>
                  </w:pPr>
                </w:p>
              </w:tc>
              <w:tc>
                <w:tcPr>
                  <w:tcW w:w="642" w:type="pct"/>
                  <w:tcBorders>
                    <w:tl2br w:val="nil"/>
                    <w:tr2bl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污染源年排放量</w:t>
                  </w:r>
                </w:p>
              </w:tc>
              <w:tc>
                <w:tcPr>
                  <w:tcW w:w="871" w:type="pct"/>
                  <w:gridSpan w:val="2"/>
                  <w:tcBorders>
                    <w:tl2br w:val="nil"/>
                    <w:tr2bl w:val="nil"/>
                  </w:tcBorders>
                  <w:noWrap w:val="0"/>
                  <w:vAlign w:val="center"/>
                </w:tcPr>
                <w:p>
                  <w:pPr>
                    <w:widowControl/>
                    <w:jc w:val="center"/>
                    <w:rPr>
                      <w:color w:val="000000"/>
                      <w:kern w:val="0"/>
                      <w:sz w:val="18"/>
                      <w:szCs w:val="18"/>
                    </w:rPr>
                  </w:pPr>
                  <w:r>
                    <w:rPr>
                      <w:color w:val="000000"/>
                      <w:kern w:val="0"/>
                      <w:sz w:val="18"/>
                      <w:szCs w:val="18"/>
                    </w:rPr>
                    <w:t>SO</w:t>
                  </w:r>
                  <w:r>
                    <w:rPr>
                      <w:color w:val="000000"/>
                      <w:kern w:val="0"/>
                      <w:sz w:val="18"/>
                      <w:szCs w:val="18"/>
                      <w:vertAlign w:val="subscript"/>
                    </w:rPr>
                    <w:t>2</w:t>
                  </w:r>
                  <w:r>
                    <w:rPr>
                      <w:color w:val="000000"/>
                      <w:kern w:val="0"/>
                      <w:sz w:val="18"/>
                      <w:szCs w:val="18"/>
                    </w:rPr>
                    <w:t>:(/)t/a</w:t>
                  </w:r>
                </w:p>
              </w:tc>
              <w:tc>
                <w:tcPr>
                  <w:tcW w:w="1362" w:type="pct"/>
                  <w:gridSpan w:val="8"/>
                  <w:tcBorders>
                    <w:tl2br w:val="nil"/>
                    <w:tr2bl w:val="nil"/>
                  </w:tcBorders>
                  <w:noWrap w:val="0"/>
                  <w:vAlign w:val="center"/>
                </w:tcPr>
                <w:p>
                  <w:pPr>
                    <w:widowControl/>
                    <w:jc w:val="center"/>
                    <w:rPr>
                      <w:color w:val="000000"/>
                      <w:kern w:val="0"/>
                      <w:sz w:val="18"/>
                      <w:szCs w:val="18"/>
                    </w:rPr>
                  </w:pPr>
                  <w:r>
                    <w:rPr>
                      <w:color w:val="000000"/>
                      <w:kern w:val="0"/>
                      <w:sz w:val="18"/>
                      <w:szCs w:val="18"/>
                    </w:rPr>
                    <w:t>NOx:(</w:t>
                  </w:r>
                  <w:r>
                    <w:rPr>
                      <w:rFonts w:hint="eastAsia"/>
                      <w:color w:val="000000"/>
                      <w:kern w:val="0"/>
                      <w:sz w:val="18"/>
                      <w:szCs w:val="18"/>
                      <w:lang w:val="en-US" w:eastAsia="zh-CN"/>
                    </w:rPr>
                    <w:t>/</w:t>
                  </w:r>
                  <w:r>
                    <w:rPr>
                      <w:color w:val="000000"/>
                      <w:kern w:val="0"/>
                      <w:sz w:val="18"/>
                      <w:szCs w:val="18"/>
                    </w:rPr>
                    <w:t>)t/a</w:t>
                  </w:r>
                </w:p>
              </w:tc>
              <w:tc>
                <w:tcPr>
                  <w:tcW w:w="1167" w:type="pct"/>
                  <w:gridSpan w:val="5"/>
                  <w:tcBorders>
                    <w:tl2br w:val="nil"/>
                    <w:tr2bl w:val="nil"/>
                  </w:tcBorders>
                  <w:noWrap w:val="0"/>
                  <w:vAlign w:val="center"/>
                </w:tcPr>
                <w:p>
                  <w:pPr>
                    <w:widowControl/>
                    <w:jc w:val="both"/>
                    <w:rPr>
                      <w:rFonts w:ascii="宋体" w:hAnsi="宋体" w:cs="宋体"/>
                      <w:color w:val="000000"/>
                      <w:kern w:val="0"/>
                      <w:sz w:val="18"/>
                      <w:szCs w:val="18"/>
                    </w:rPr>
                  </w:pPr>
                  <w:r>
                    <w:rPr>
                      <w:rFonts w:hint="eastAsia" w:ascii="宋体" w:hAnsi="宋体" w:cs="宋体"/>
                      <w:color w:val="000000"/>
                      <w:kern w:val="0"/>
                      <w:sz w:val="18"/>
                      <w:szCs w:val="18"/>
                    </w:rPr>
                    <w:t>颗粒物</w:t>
                  </w:r>
                  <w:r>
                    <w:rPr>
                      <w:color w:val="000000"/>
                      <w:kern w:val="0"/>
                      <w:sz w:val="18"/>
                      <w:szCs w:val="18"/>
                    </w:rPr>
                    <w:t>:(</w:t>
                  </w:r>
                  <w:r>
                    <w:rPr>
                      <w:rFonts w:hint="eastAsia"/>
                      <w:color w:val="000000"/>
                      <w:kern w:val="0"/>
                      <w:sz w:val="18"/>
                      <w:szCs w:val="18"/>
                      <w:lang w:val="en-US" w:eastAsia="zh-CN"/>
                    </w:rPr>
                    <w:t>0.006</w:t>
                  </w:r>
                  <w:r>
                    <w:rPr>
                      <w:color w:val="000000"/>
                      <w:kern w:val="0"/>
                      <w:sz w:val="18"/>
                      <w:szCs w:val="18"/>
                    </w:rPr>
                    <w:t>)t/a</w:t>
                  </w:r>
                </w:p>
              </w:tc>
              <w:tc>
                <w:tcPr>
                  <w:tcW w:w="701" w:type="pct"/>
                  <w:gridSpan w:val="5"/>
                  <w:tcBorders>
                    <w:tl2br w:val="nil"/>
                    <w:tr2bl w:val="nil"/>
                  </w:tcBorders>
                  <w:noWrap w:val="0"/>
                  <w:vAlign w:val="center"/>
                </w:tcPr>
                <w:p>
                  <w:pPr>
                    <w:widowControl/>
                    <w:jc w:val="center"/>
                    <w:rPr>
                      <w:color w:val="000000"/>
                      <w:kern w:val="0"/>
                      <w:sz w:val="18"/>
                      <w:szCs w:val="18"/>
                    </w:rPr>
                  </w:pPr>
                  <w:r>
                    <w:rPr>
                      <w:color w:val="000000"/>
                      <w:kern w:val="0"/>
                      <w:sz w:val="18"/>
                      <w:szCs w:val="18"/>
                    </w:rPr>
                    <w:t>VOCs:(</w:t>
                  </w:r>
                  <w:r>
                    <w:rPr>
                      <w:rFonts w:hint="eastAsia"/>
                      <w:color w:val="000000"/>
                      <w:kern w:val="0"/>
                      <w:sz w:val="18"/>
                      <w:szCs w:val="18"/>
                      <w:lang w:val="en-US" w:eastAsia="zh-CN"/>
                    </w:rPr>
                    <w:t>0.005</w:t>
                  </w:r>
                  <w:r>
                    <w:rPr>
                      <w:color w:val="000000"/>
                      <w:kern w:val="0"/>
                      <w:sz w:val="18"/>
                      <w:szCs w:val="18"/>
                    </w:rPr>
                    <w:t>)t/a</w:t>
                  </w:r>
                </w:p>
              </w:tc>
            </w:tr>
          </w:tbl>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lang w:eastAsia="zh-CN"/>
              </w:rPr>
              <w:t>（</w:t>
            </w:r>
            <w:r>
              <w:rPr>
                <w:rFonts w:hint="default" w:ascii="Times New Roman" w:hAnsi="Times New Roman" w:cs="Times New Roman"/>
                <w:color w:val="000000"/>
                <w:sz w:val="24"/>
                <w:lang w:val="en-US" w:eastAsia="zh-CN"/>
              </w:rPr>
              <w:t>6</w:t>
            </w:r>
            <w:r>
              <w:rPr>
                <w:rFonts w:hint="default" w:ascii="Times New Roman" w:hAnsi="Times New Roman" w:cs="Times New Roman"/>
                <w:color w:val="000000"/>
                <w:sz w:val="24"/>
                <w:lang w:eastAsia="zh-CN"/>
              </w:rPr>
              <w:t>）</w:t>
            </w:r>
            <w:r>
              <w:rPr>
                <w:rFonts w:hint="default" w:ascii="Times New Roman" w:hAnsi="Times New Roman" w:cs="Times New Roman"/>
                <w:color w:val="000000"/>
                <w:sz w:val="24"/>
              </w:rPr>
              <w:t>工业企业卫生防护距离</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根据《制定地方大气污染物排放标准的技术方法》（GB/T13201-91），各类工业企业卫生防护距离按下式计算：</w:t>
            </w:r>
          </w:p>
          <w:p>
            <w:pPr>
              <w:spacing w:line="360" w:lineRule="auto"/>
              <w:ind w:firstLine="200"/>
              <w:jc w:val="center"/>
              <w:rPr>
                <w:rFonts w:hint="default" w:ascii="Times New Roman" w:hAnsi="Times New Roman" w:cs="Times New Roman"/>
                <w:color w:val="000000"/>
                <w:sz w:val="24"/>
              </w:rPr>
            </w:pPr>
            <w:r>
              <w:rPr>
                <w:rFonts w:hint="default" w:ascii="Times New Roman" w:hAnsi="Times New Roman" w:cs="Times New Roman"/>
                <w:color w:val="000000"/>
                <w:position w:val="-30"/>
                <w:sz w:val="24"/>
              </w:rPr>
              <w:drawing>
                <wp:inline distT="0" distB="0" distL="114300" distR="114300">
                  <wp:extent cx="2295525" cy="447675"/>
                  <wp:effectExtent l="0" t="0" r="0" b="8255"/>
                  <wp:docPr id="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1"/>
                          <pic:cNvPicPr>
                            <a:picLocks noChangeAspect="1"/>
                          </pic:cNvPicPr>
                        </pic:nvPicPr>
                        <pic:blipFill>
                          <a:blip r:embed="rId6"/>
                          <a:stretch>
                            <a:fillRect/>
                          </a:stretch>
                        </pic:blipFill>
                        <pic:spPr>
                          <a:xfrm>
                            <a:off x="0" y="0"/>
                            <a:ext cx="2295525" cy="447675"/>
                          </a:xfrm>
                          <a:prstGeom prst="rect">
                            <a:avLst/>
                          </a:prstGeom>
                          <a:noFill/>
                          <a:ln>
                            <a:noFill/>
                          </a:ln>
                        </pic:spPr>
                      </pic:pic>
                    </a:graphicData>
                  </a:graphic>
                </wp:inline>
              </w:drawing>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式中：</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position w:val="-12"/>
                <w:sz w:val="24"/>
              </w:rPr>
              <w:drawing>
                <wp:inline distT="0" distB="0" distL="114300" distR="114300">
                  <wp:extent cx="209550" cy="238125"/>
                  <wp:effectExtent l="0" t="0" r="0" b="8255"/>
                  <wp:docPr id="9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2"/>
                          <pic:cNvPicPr>
                            <a:picLocks noChangeAspect="1"/>
                          </pic:cNvPicPr>
                        </pic:nvPicPr>
                        <pic:blipFill>
                          <a:blip r:embed="rId7"/>
                          <a:stretch>
                            <a:fillRect/>
                          </a:stretch>
                        </pic:blipFill>
                        <pic:spPr>
                          <a:xfrm>
                            <a:off x="0" y="0"/>
                            <a:ext cx="209550" cy="238125"/>
                          </a:xfrm>
                          <a:prstGeom prst="rect">
                            <a:avLst/>
                          </a:prstGeom>
                          <a:noFill/>
                          <a:ln>
                            <a:noFill/>
                          </a:ln>
                        </pic:spPr>
                      </pic:pic>
                    </a:graphicData>
                  </a:graphic>
                </wp:inline>
              </w:drawing>
            </w:r>
            <w:r>
              <w:rPr>
                <w:rFonts w:hint="default" w:ascii="Times New Roman" w:hAnsi="Times New Roman" w:cs="Times New Roman"/>
                <w:color w:val="000000"/>
                <w:sz w:val="24"/>
              </w:rPr>
              <w:t>——标准浓度限值，mg/Nm</w:t>
            </w:r>
            <w:r>
              <w:rPr>
                <w:rFonts w:hint="default" w:ascii="Times New Roman" w:hAnsi="Times New Roman" w:cs="Times New Roman"/>
                <w:color w:val="000000"/>
                <w:sz w:val="24"/>
                <w:vertAlign w:val="superscript"/>
              </w:rPr>
              <w:t>3</w:t>
            </w:r>
            <w:r>
              <w:rPr>
                <w:rFonts w:hint="default" w:ascii="Times New Roman" w:hAnsi="Times New Roman" w:cs="Times New Roman"/>
                <w:color w:val="000000"/>
                <w:sz w:val="24"/>
              </w:rPr>
              <w:t>；</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L——工业企业所需卫生防护距离，指无组织排放源所在的生产单元（生产区、车间或工段）与居住区之间的距离，m；</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r ——有害气体无组织排放源所在生产单元等效半径，m；</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A、B、C、D——卫生防护距离计算系数，无因次，根据工业企业所在地区近五年平均风速及工业企业大气污染物构成类别从《制定地方大气污染物排放标准的技术方法》（GB/T13201-91）表5中查取；</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drawing>
                <wp:inline distT="0" distB="0" distL="114300" distR="114300">
                  <wp:extent cx="190500" cy="238125"/>
                  <wp:effectExtent l="0" t="0" r="0" b="8255"/>
                  <wp:docPr id="8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3"/>
                          <pic:cNvPicPr>
                            <a:picLocks noChangeAspect="1"/>
                          </pic:cNvPicPr>
                        </pic:nvPicPr>
                        <pic:blipFill>
                          <a:blip r:embed="rId8"/>
                          <a:stretch>
                            <a:fillRect/>
                          </a:stretch>
                        </pic:blipFill>
                        <pic:spPr>
                          <a:xfrm>
                            <a:off x="0" y="0"/>
                            <a:ext cx="190500" cy="238125"/>
                          </a:xfrm>
                          <a:prstGeom prst="rect">
                            <a:avLst/>
                          </a:prstGeom>
                          <a:noFill/>
                          <a:ln>
                            <a:noFill/>
                          </a:ln>
                        </pic:spPr>
                      </pic:pic>
                    </a:graphicData>
                  </a:graphic>
                </wp:inline>
              </w:drawing>
            </w:r>
            <w:r>
              <w:rPr>
                <w:rFonts w:hint="default" w:ascii="Times New Roman" w:hAnsi="Times New Roman" w:cs="Times New Roman"/>
                <w:color w:val="000000"/>
                <w:sz w:val="24"/>
              </w:rPr>
              <w:t>——无组织排放量可达到的控制水平，kg/h。</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cs="Times New Roman"/>
                <w:b/>
                <w:color w:val="000000"/>
                <w:sz w:val="24"/>
              </w:rPr>
            </w:pPr>
            <w:r>
              <w:rPr>
                <w:rFonts w:hint="default" w:ascii="Times New Roman" w:hAnsi="Times New Roman" w:cs="Times New Roman"/>
                <w:color w:val="000000"/>
                <w:sz w:val="24"/>
              </w:rPr>
              <w:t>卫生防护距离所用参数和计算结果见表7-</w:t>
            </w:r>
            <w:r>
              <w:rPr>
                <w:rFonts w:hint="eastAsia" w:ascii="Times New Roman" w:hAnsi="Times New Roman" w:cs="Times New Roman"/>
                <w:color w:val="000000"/>
                <w:sz w:val="24"/>
                <w:lang w:val="en-US" w:eastAsia="zh-CN"/>
              </w:rPr>
              <w:t>9</w:t>
            </w:r>
            <w:r>
              <w:rPr>
                <w:rFonts w:hint="default" w:ascii="Times New Roman" w:hAnsi="Times New Roman" w:cs="Times New Roman"/>
                <w:color w:val="000000"/>
                <w:sz w:val="24"/>
              </w:rPr>
              <w:t>。</w:t>
            </w:r>
          </w:p>
          <w:p>
            <w:pPr>
              <w:keepNext w:val="0"/>
              <w:keepLines w:val="0"/>
              <w:pageBreakBefore w:val="0"/>
              <w:widowControl w:val="0"/>
              <w:kinsoku/>
              <w:wordWrap/>
              <w:overflowPunct/>
              <w:topLinePunct w:val="0"/>
              <w:autoSpaceDE/>
              <w:autoSpaceDN/>
              <w:bidi w:val="0"/>
              <w:adjustRightInd/>
              <w:snapToGrid w:val="0"/>
              <w:spacing w:line="480" w:lineRule="exact"/>
              <w:ind w:firstLine="482" w:firstLineChars="200"/>
              <w:jc w:val="center"/>
              <w:textAlignment w:val="auto"/>
              <w:rPr>
                <w:rFonts w:hint="default" w:ascii="Times New Roman" w:hAnsi="Times New Roman" w:cs="Times New Roman"/>
                <w:b/>
                <w:color w:val="000000"/>
                <w:sz w:val="24"/>
              </w:rPr>
            </w:pPr>
            <w:r>
              <w:rPr>
                <w:rFonts w:hint="default" w:ascii="Times New Roman" w:hAnsi="Times New Roman" w:cs="Times New Roman"/>
                <w:b/>
                <w:color w:val="000000"/>
                <w:sz w:val="24"/>
              </w:rPr>
              <w:t>表7-</w:t>
            </w:r>
            <w:r>
              <w:rPr>
                <w:rFonts w:hint="eastAsia" w:ascii="Times New Roman" w:hAnsi="Times New Roman" w:cs="Times New Roman"/>
                <w:b/>
                <w:color w:val="000000"/>
                <w:sz w:val="24"/>
                <w:lang w:val="en-US" w:eastAsia="zh-CN"/>
              </w:rPr>
              <w:t>9</w:t>
            </w:r>
            <w:r>
              <w:rPr>
                <w:rFonts w:hint="default" w:ascii="Times New Roman" w:hAnsi="Times New Roman" w:cs="Times New Roman"/>
                <w:b/>
                <w:color w:val="000000"/>
                <w:sz w:val="24"/>
              </w:rPr>
              <w:t xml:space="preserve"> 卫生防护距离计算结果表</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233"/>
              <w:gridCol w:w="1232"/>
              <w:gridCol w:w="944"/>
              <w:gridCol w:w="482"/>
              <w:gridCol w:w="528"/>
              <w:gridCol w:w="469"/>
              <w:gridCol w:w="469"/>
              <w:gridCol w:w="1088"/>
              <w:gridCol w:w="757"/>
              <w:gridCol w:w="874"/>
              <w:gridCol w:w="7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1233" w:type="dxa"/>
                  <w:tcBorders>
                    <w:tl2br w:val="nil"/>
                    <w:tr2bl w:val="nil"/>
                  </w:tcBorders>
                  <w:noWrap w:val="0"/>
                  <w:vAlign w:val="center"/>
                </w:tcPr>
                <w:p>
                  <w:pPr>
                    <w:spacing w:line="320" w:lineRule="exact"/>
                    <w:jc w:val="center"/>
                    <w:rPr>
                      <w:rFonts w:hint="default" w:ascii="Times New Roman" w:hAnsi="Times New Roman" w:cs="Times New Roman"/>
                      <w:b/>
                      <w:bCs w:val="0"/>
                      <w:color w:val="000000"/>
                      <w:szCs w:val="21"/>
                    </w:rPr>
                  </w:pPr>
                  <w:r>
                    <w:rPr>
                      <w:rFonts w:hint="default" w:ascii="Times New Roman" w:hAnsi="Times New Roman" w:cs="Times New Roman"/>
                      <w:b/>
                      <w:bCs w:val="0"/>
                      <w:color w:val="000000"/>
                      <w:szCs w:val="21"/>
                    </w:rPr>
                    <w:t>面源名称</w:t>
                  </w:r>
                </w:p>
              </w:tc>
              <w:tc>
                <w:tcPr>
                  <w:tcW w:w="1232" w:type="dxa"/>
                  <w:tcBorders>
                    <w:tl2br w:val="nil"/>
                    <w:tr2bl w:val="nil"/>
                  </w:tcBorders>
                  <w:noWrap w:val="0"/>
                  <w:vAlign w:val="center"/>
                </w:tcPr>
                <w:p>
                  <w:pPr>
                    <w:spacing w:line="320" w:lineRule="exact"/>
                    <w:jc w:val="center"/>
                    <w:rPr>
                      <w:rFonts w:hint="default" w:ascii="Times New Roman" w:hAnsi="Times New Roman" w:cs="Times New Roman"/>
                      <w:b/>
                      <w:bCs w:val="0"/>
                      <w:color w:val="000000"/>
                      <w:szCs w:val="21"/>
                    </w:rPr>
                  </w:pPr>
                  <w:r>
                    <w:rPr>
                      <w:rFonts w:hint="default" w:ascii="Times New Roman" w:hAnsi="Times New Roman" w:cs="Times New Roman"/>
                      <w:b/>
                      <w:bCs w:val="0"/>
                      <w:color w:val="000000"/>
                      <w:szCs w:val="21"/>
                    </w:rPr>
                    <w:t>污染物名称</w:t>
                  </w:r>
                </w:p>
              </w:tc>
              <w:tc>
                <w:tcPr>
                  <w:tcW w:w="944" w:type="dxa"/>
                  <w:tcBorders>
                    <w:tl2br w:val="nil"/>
                    <w:tr2bl w:val="nil"/>
                  </w:tcBorders>
                  <w:noWrap w:val="0"/>
                  <w:vAlign w:val="center"/>
                </w:tcPr>
                <w:p>
                  <w:pPr>
                    <w:spacing w:line="320" w:lineRule="exact"/>
                    <w:jc w:val="center"/>
                    <w:rPr>
                      <w:rFonts w:hint="default" w:ascii="Times New Roman" w:hAnsi="Times New Roman" w:cs="Times New Roman"/>
                      <w:b/>
                      <w:bCs w:val="0"/>
                      <w:color w:val="000000"/>
                      <w:szCs w:val="21"/>
                    </w:rPr>
                  </w:pPr>
                  <w:r>
                    <w:rPr>
                      <w:rFonts w:hint="default" w:ascii="Times New Roman" w:hAnsi="Times New Roman" w:cs="Times New Roman"/>
                      <w:b/>
                      <w:bCs w:val="0"/>
                      <w:color w:val="000000"/>
                      <w:szCs w:val="21"/>
                    </w:rPr>
                    <w:t>平均风速(m/s)</w:t>
                  </w:r>
                </w:p>
              </w:tc>
              <w:tc>
                <w:tcPr>
                  <w:tcW w:w="482" w:type="dxa"/>
                  <w:tcBorders>
                    <w:tl2br w:val="nil"/>
                    <w:tr2bl w:val="nil"/>
                  </w:tcBorders>
                  <w:noWrap w:val="0"/>
                  <w:vAlign w:val="center"/>
                </w:tcPr>
                <w:p>
                  <w:pPr>
                    <w:pStyle w:val="27"/>
                    <w:widowControl w:val="0"/>
                    <w:pBdr>
                      <w:bottom w:val="none" w:color="auto" w:sz="0" w:space="0"/>
                    </w:pBdr>
                    <w:spacing w:before="0" w:after="0" w:line="320" w:lineRule="exact"/>
                    <w:rPr>
                      <w:rFonts w:hint="default" w:ascii="Times New Roman" w:hAnsi="Times New Roman" w:cs="Times New Roman"/>
                      <w:b/>
                      <w:bCs w:val="0"/>
                      <w:color w:val="000000"/>
                      <w:kern w:val="2"/>
                      <w:szCs w:val="21"/>
                    </w:rPr>
                  </w:pPr>
                  <w:r>
                    <w:rPr>
                      <w:rFonts w:hint="default" w:ascii="Times New Roman" w:hAnsi="Times New Roman" w:cs="Times New Roman"/>
                      <w:b/>
                      <w:bCs w:val="0"/>
                      <w:color w:val="000000"/>
                      <w:kern w:val="2"/>
                      <w:szCs w:val="21"/>
                    </w:rPr>
                    <w:t>A</w:t>
                  </w:r>
                </w:p>
              </w:tc>
              <w:tc>
                <w:tcPr>
                  <w:tcW w:w="528" w:type="dxa"/>
                  <w:tcBorders>
                    <w:tl2br w:val="nil"/>
                    <w:tr2bl w:val="nil"/>
                  </w:tcBorders>
                  <w:noWrap w:val="0"/>
                  <w:vAlign w:val="center"/>
                </w:tcPr>
                <w:p>
                  <w:pPr>
                    <w:pStyle w:val="27"/>
                    <w:widowControl w:val="0"/>
                    <w:pBdr>
                      <w:bottom w:val="none" w:color="auto" w:sz="0" w:space="0"/>
                    </w:pBdr>
                    <w:spacing w:before="0" w:after="0" w:line="320" w:lineRule="exact"/>
                    <w:rPr>
                      <w:rFonts w:hint="default" w:ascii="Times New Roman" w:hAnsi="Times New Roman" w:cs="Times New Roman"/>
                      <w:b/>
                      <w:bCs w:val="0"/>
                      <w:color w:val="000000"/>
                      <w:kern w:val="2"/>
                      <w:szCs w:val="21"/>
                    </w:rPr>
                  </w:pPr>
                  <w:r>
                    <w:rPr>
                      <w:rFonts w:hint="default" w:ascii="Times New Roman" w:hAnsi="Times New Roman" w:cs="Times New Roman"/>
                      <w:b/>
                      <w:bCs w:val="0"/>
                      <w:color w:val="000000"/>
                      <w:kern w:val="2"/>
                      <w:szCs w:val="21"/>
                    </w:rPr>
                    <w:t>B</w:t>
                  </w:r>
                </w:p>
              </w:tc>
              <w:tc>
                <w:tcPr>
                  <w:tcW w:w="469" w:type="dxa"/>
                  <w:tcBorders>
                    <w:tl2br w:val="nil"/>
                    <w:tr2bl w:val="nil"/>
                  </w:tcBorders>
                  <w:noWrap w:val="0"/>
                  <w:vAlign w:val="center"/>
                </w:tcPr>
                <w:p>
                  <w:pPr>
                    <w:pStyle w:val="27"/>
                    <w:widowControl w:val="0"/>
                    <w:pBdr>
                      <w:bottom w:val="none" w:color="auto" w:sz="0" w:space="0"/>
                    </w:pBdr>
                    <w:spacing w:before="0" w:after="0" w:line="320" w:lineRule="exact"/>
                    <w:rPr>
                      <w:rFonts w:hint="default" w:ascii="Times New Roman" w:hAnsi="Times New Roman" w:cs="Times New Roman"/>
                      <w:b/>
                      <w:bCs w:val="0"/>
                      <w:color w:val="000000"/>
                      <w:kern w:val="2"/>
                      <w:szCs w:val="21"/>
                    </w:rPr>
                  </w:pPr>
                  <w:r>
                    <w:rPr>
                      <w:rFonts w:hint="default" w:ascii="Times New Roman" w:hAnsi="Times New Roman" w:cs="Times New Roman"/>
                      <w:b/>
                      <w:bCs w:val="0"/>
                      <w:color w:val="000000"/>
                      <w:kern w:val="2"/>
                      <w:szCs w:val="21"/>
                    </w:rPr>
                    <w:t>C</w:t>
                  </w:r>
                </w:p>
              </w:tc>
              <w:tc>
                <w:tcPr>
                  <w:tcW w:w="469" w:type="dxa"/>
                  <w:tcBorders>
                    <w:tl2br w:val="nil"/>
                    <w:tr2bl w:val="nil"/>
                  </w:tcBorders>
                  <w:noWrap w:val="0"/>
                  <w:tcMar>
                    <w:top w:w="0" w:type="dxa"/>
                    <w:left w:w="15" w:type="dxa"/>
                    <w:bottom w:w="0" w:type="dxa"/>
                    <w:right w:w="15" w:type="dxa"/>
                  </w:tcMar>
                  <w:vAlign w:val="center"/>
                </w:tcPr>
                <w:p>
                  <w:pPr>
                    <w:pStyle w:val="27"/>
                    <w:widowControl w:val="0"/>
                    <w:pBdr>
                      <w:bottom w:val="none" w:color="auto" w:sz="0" w:space="0"/>
                    </w:pBdr>
                    <w:spacing w:before="0" w:after="0" w:line="320" w:lineRule="exact"/>
                    <w:rPr>
                      <w:rFonts w:hint="default" w:ascii="Times New Roman" w:hAnsi="Times New Roman" w:cs="Times New Roman"/>
                      <w:b/>
                      <w:bCs w:val="0"/>
                      <w:color w:val="000000"/>
                      <w:kern w:val="2"/>
                      <w:szCs w:val="21"/>
                    </w:rPr>
                  </w:pPr>
                  <w:r>
                    <w:rPr>
                      <w:rFonts w:hint="default" w:ascii="Times New Roman" w:hAnsi="Times New Roman" w:cs="Times New Roman"/>
                      <w:b/>
                      <w:bCs w:val="0"/>
                      <w:color w:val="000000"/>
                      <w:kern w:val="2"/>
                      <w:szCs w:val="21"/>
                    </w:rPr>
                    <w:t>D</w:t>
                  </w:r>
                </w:p>
              </w:tc>
              <w:tc>
                <w:tcPr>
                  <w:tcW w:w="1088" w:type="dxa"/>
                  <w:tcBorders>
                    <w:tl2br w:val="nil"/>
                    <w:tr2bl w:val="nil"/>
                  </w:tcBorders>
                  <w:noWrap w:val="0"/>
                  <w:tcMar>
                    <w:top w:w="15" w:type="dxa"/>
                    <w:left w:w="15" w:type="dxa"/>
                    <w:bottom w:w="0" w:type="dxa"/>
                    <w:right w:w="15" w:type="dxa"/>
                  </w:tcMar>
                  <w:vAlign w:val="center"/>
                </w:tcPr>
                <w:p>
                  <w:pPr>
                    <w:spacing w:line="320" w:lineRule="exact"/>
                    <w:jc w:val="center"/>
                    <w:rPr>
                      <w:rFonts w:hint="default" w:ascii="Times New Roman" w:hAnsi="Times New Roman" w:cs="Times New Roman"/>
                      <w:b/>
                      <w:bCs w:val="0"/>
                      <w:color w:val="000000"/>
                      <w:szCs w:val="21"/>
                      <w:vertAlign w:val="subscript"/>
                    </w:rPr>
                  </w:pPr>
                  <w:r>
                    <w:rPr>
                      <w:rFonts w:hint="default" w:ascii="Times New Roman" w:hAnsi="Times New Roman" w:cs="Times New Roman"/>
                      <w:b/>
                      <w:bCs w:val="0"/>
                      <w:color w:val="000000"/>
                      <w:szCs w:val="21"/>
                    </w:rPr>
                    <w:t>C</w:t>
                  </w:r>
                  <w:r>
                    <w:rPr>
                      <w:rFonts w:hint="default" w:ascii="Times New Roman" w:hAnsi="Times New Roman" w:cs="Times New Roman"/>
                      <w:b/>
                      <w:bCs w:val="0"/>
                      <w:color w:val="000000"/>
                      <w:szCs w:val="21"/>
                      <w:vertAlign w:val="subscript"/>
                    </w:rPr>
                    <w:t>m</w:t>
                  </w:r>
                </w:p>
                <w:p>
                  <w:pPr>
                    <w:spacing w:line="320" w:lineRule="exact"/>
                    <w:jc w:val="center"/>
                    <w:rPr>
                      <w:rFonts w:hint="default" w:ascii="Times New Roman" w:hAnsi="Times New Roman" w:cs="Times New Roman"/>
                      <w:b/>
                      <w:bCs w:val="0"/>
                      <w:color w:val="000000"/>
                      <w:szCs w:val="21"/>
                    </w:rPr>
                  </w:pPr>
                  <w:r>
                    <w:rPr>
                      <w:rFonts w:hint="default" w:ascii="Times New Roman" w:hAnsi="Times New Roman" w:cs="Times New Roman"/>
                      <w:b/>
                      <w:bCs w:val="0"/>
                      <w:color w:val="000000"/>
                      <w:szCs w:val="21"/>
                    </w:rPr>
                    <w:t>(mg/m</w:t>
                  </w:r>
                  <w:r>
                    <w:rPr>
                      <w:rFonts w:hint="default" w:ascii="Times New Roman" w:hAnsi="Times New Roman" w:cs="Times New Roman"/>
                      <w:b/>
                      <w:bCs w:val="0"/>
                      <w:color w:val="000000"/>
                      <w:szCs w:val="21"/>
                      <w:vertAlign w:val="superscript"/>
                    </w:rPr>
                    <w:t>3</w:t>
                  </w:r>
                  <w:r>
                    <w:rPr>
                      <w:rFonts w:hint="default" w:ascii="Times New Roman" w:hAnsi="Times New Roman" w:cs="Times New Roman"/>
                      <w:b/>
                      <w:bCs w:val="0"/>
                      <w:color w:val="000000"/>
                      <w:szCs w:val="21"/>
                    </w:rPr>
                    <w:t>)</w:t>
                  </w:r>
                </w:p>
              </w:tc>
              <w:tc>
                <w:tcPr>
                  <w:tcW w:w="757" w:type="dxa"/>
                  <w:tcBorders>
                    <w:tl2br w:val="nil"/>
                    <w:tr2bl w:val="nil"/>
                  </w:tcBorders>
                  <w:noWrap w:val="0"/>
                  <w:tcMar>
                    <w:top w:w="15" w:type="dxa"/>
                    <w:left w:w="15" w:type="dxa"/>
                    <w:bottom w:w="0" w:type="dxa"/>
                    <w:right w:w="15" w:type="dxa"/>
                  </w:tcMar>
                  <w:vAlign w:val="center"/>
                </w:tcPr>
                <w:p>
                  <w:pPr>
                    <w:pStyle w:val="27"/>
                    <w:widowControl w:val="0"/>
                    <w:pBdr>
                      <w:bottom w:val="none" w:color="auto" w:sz="0" w:space="0"/>
                    </w:pBdr>
                    <w:spacing w:before="0" w:after="0" w:line="320" w:lineRule="exact"/>
                    <w:rPr>
                      <w:rFonts w:hint="default" w:ascii="Times New Roman" w:hAnsi="Times New Roman" w:cs="Times New Roman"/>
                      <w:b/>
                      <w:bCs w:val="0"/>
                      <w:color w:val="000000"/>
                      <w:kern w:val="2"/>
                      <w:szCs w:val="21"/>
                    </w:rPr>
                  </w:pPr>
                  <w:r>
                    <w:rPr>
                      <w:rFonts w:hint="default" w:ascii="Times New Roman" w:hAnsi="Times New Roman" w:cs="Times New Roman"/>
                      <w:b/>
                      <w:bCs w:val="0"/>
                      <w:color w:val="000000"/>
                      <w:kern w:val="2"/>
                      <w:szCs w:val="21"/>
                    </w:rPr>
                    <w:t>r</w:t>
                  </w:r>
                </w:p>
                <w:p>
                  <w:pPr>
                    <w:pStyle w:val="27"/>
                    <w:widowControl w:val="0"/>
                    <w:pBdr>
                      <w:bottom w:val="none" w:color="auto" w:sz="0" w:space="0"/>
                    </w:pBdr>
                    <w:spacing w:before="0" w:after="0" w:line="320" w:lineRule="exact"/>
                    <w:rPr>
                      <w:rFonts w:hint="default" w:ascii="Times New Roman" w:hAnsi="Times New Roman" w:cs="Times New Roman"/>
                      <w:b/>
                      <w:bCs w:val="0"/>
                      <w:color w:val="000000"/>
                      <w:kern w:val="2"/>
                      <w:szCs w:val="21"/>
                    </w:rPr>
                  </w:pPr>
                  <w:r>
                    <w:rPr>
                      <w:rFonts w:hint="default" w:ascii="Times New Roman" w:hAnsi="Times New Roman" w:cs="Times New Roman"/>
                      <w:b/>
                      <w:bCs w:val="0"/>
                      <w:color w:val="000000"/>
                      <w:kern w:val="2"/>
                      <w:szCs w:val="21"/>
                    </w:rPr>
                    <w:t>(m)</w:t>
                  </w:r>
                </w:p>
              </w:tc>
              <w:tc>
                <w:tcPr>
                  <w:tcW w:w="874" w:type="dxa"/>
                  <w:tcBorders>
                    <w:tl2br w:val="nil"/>
                    <w:tr2bl w:val="nil"/>
                  </w:tcBorders>
                  <w:noWrap w:val="0"/>
                  <w:tcMar>
                    <w:top w:w="15" w:type="dxa"/>
                    <w:left w:w="15" w:type="dxa"/>
                    <w:bottom w:w="0" w:type="dxa"/>
                    <w:right w:w="15" w:type="dxa"/>
                  </w:tcMar>
                  <w:vAlign w:val="center"/>
                </w:tcPr>
                <w:p>
                  <w:pPr>
                    <w:spacing w:line="320" w:lineRule="exact"/>
                    <w:jc w:val="center"/>
                    <w:rPr>
                      <w:rFonts w:hint="default" w:ascii="Times New Roman" w:hAnsi="Times New Roman" w:cs="Times New Roman"/>
                      <w:b/>
                      <w:bCs w:val="0"/>
                      <w:color w:val="000000"/>
                      <w:szCs w:val="21"/>
                      <w:vertAlign w:val="subscript"/>
                    </w:rPr>
                  </w:pPr>
                  <w:r>
                    <w:rPr>
                      <w:rFonts w:hint="default" w:ascii="Times New Roman" w:hAnsi="Times New Roman" w:cs="Times New Roman"/>
                      <w:b/>
                      <w:bCs w:val="0"/>
                      <w:color w:val="000000"/>
                      <w:szCs w:val="21"/>
                    </w:rPr>
                    <w:t>Q</w:t>
                  </w:r>
                  <w:r>
                    <w:rPr>
                      <w:rFonts w:hint="default" w:ascii="Times New Roman" w:hAnsi="Times New Roman" w:cs="Times New Roman"/>
                      <w:b/>
                      <w:bCs w:val="0"/>
                      <w:color w:val="000000"/>
                      <w:szCs w:val="21"/>
                      <w:vertAlign w:val="subscript"/>
                    </w:rPr>
                    <w:t>c</w:t>
                  </w:r>
                </w:p>
                <w:p>
                  <w:pPr>
                    <w:spacing w:line="320" w:lineRule="exact"/>
                    <w:jc w:val="center"/>
                    <w:rPr>
                      <w:rFonts w:hint="default" w:ascii="Times New Roman" w:hAnsi="Times New Roman" w:cs="Times New Roman"/>
                      <w:b/>
                      <w:bCs w:val="0"/>
                      <w:color w:val="000000"/>
                      <w:szCs w:val="21"/>
                    </w:rPr>
                  </w:pPr>
                  <w:r>
                    <w:rPr>
                      <w:rFonts w:hint="default" w:ascii="Times New Roman" w:hAnsi="Times New Roman" w:cs="Times New Roman"/>
                      <w:b/>
                      <w:bCs w:val="0"/>
                      <w:color w:val="000000"/>
                      <w:szCs w:val="21"/>
                    </w:rPr>
                    <w:t>(</w:t>
                  </w:r>
                  <w:r>
                    <w:rPr>
                      <w:rFonts w:hint="default" w:ascii="Times New Roman" w:hAnsi="Times New Roman" w:cs="Times New Roman"/>
                      <w:b/>
                      <w:bCs w:val="0"/>
                      <w:color w:val="000000"/>
                      <w:szCs w:val="21"/>
                      <w:lang w:val="en-US" w:eastAsia="zh-CN"/>
                    </w:rPr>
                    <w:t>kg</w:t>
                  </w:r>
                  <w:r>
                    <w:rPr>
                      <w:rFonts w:hint="default" w:ascii="Times New Roman" w:hAnsi="Times New Roman" w:cs="Times New Roman"/>
                      <w:b/>
                      <w:bCs w:val="0"/>
                      <w:color w:val="000000"/>
                      <w:szCs w:val="21"/>
                    </w:rPr>
                    <w:t>/</w:t>
                  </w:r>
                  <w:r>
                    <w:rPr>
                      <w:rFonts w:hint="default" w:ascii="Times New Roman" w:hAnsi="Times New Roman" w:cs="Times New Roman"/>
                      <w:b/>
                      <w:bCs w:val="0"/>
                      <w:color w:val="000000"/>
                      <w:szCs w:val="21"/>
                      <w:lang w:val="en-US" w:eastAsia="zh-CN"/>
                    </w:rPr>
                    <w:t>h</w:t>
                  </w:r>
                  <w:r>
                    <w:rPr>
                      <w:rFonts w:hint="default" w:ascii="Times New Roman" w:hAnsi="Times New Roman" w:cs="Times New Roman"/>
                      <w:b/>
                      <w:bCs w:val="0"/>
                      <w:color w:val="000000"/>
                      <w:szCs w:val="21"/>
                    </w:rPr>
                    <w:t>)</w:t>
                  </w:r>
                </w:p>
              </w:tc>
              <w:tc>
                <w:tcPr>
                  <w:tcW w:w="779" w:type="dxa"/>
                  <w:tcBorders>
                    <w:tl2br w:val="nil"/>
                    <w:tr2bl w:val="nil"/>
                  </w:tcBorders>
                  <w:noWrap w:val="0"/>
                  <w:tcMar>
                    <w:top w:w="15" w:type="dxa"/>
                    <w:left w:w="15" w:type="dxa"/>
                    <w:bottom w:w="0" w:type="dxa"/>
                    <w:right w:w="15" w:type="dxa"/>
                  </w:tcMar>
                  <w:vAlign w:val="center"/>
                </w:tcPr>
                <w:p>
                  <w:pPr>
                    <w:spacing w:line="320" w:lineRule="exact"/>
                    <w:jc w:val="center"/>
                    <w:rPr>
                      <w:rFonts w:hint="default" w:ascii="Times New Roman" w:hAnsi="Times New Roman" w:cs="Times New Roman"/>
                      <w:b/>
                      <w:bCs w:val="0"/>
                      <w:color w:val="000000"/>
                      <w:szCs w:val="21"/>
                    </w:rPr>
                  </w:pPr>
                  <w:r>
                    <w:rPr>
                      <w:rFonts w:hint="default" w:ascii="Times New Roman" w:hAnsi="Times New Roman" w:cs="Times New Roman"/>
                      <w:b/>
                      <w:bCs w:val="0"/>
                      <w:color w:val="000000"/>
                      <w:szCs w:val="21"/>
                    </w:rPr>
                    <w:t>L</w:t>
                  </w:r>
                </w:p>
                <w:p>
                  <w:pPr>
                    <w:spacing w:line="320" w:lineRule="exact"/>
                    <w:jc w:val="center"/>
                    <w:rPr>
                      <w:rFonts w:hint="default" w:ascii="Times New Roman" w:hAnsi="Times New Roman" w:cs="Times New Roman"/>
                      <w:b/>
                      <w:bCs w:val="0"/>
                      <w:color w:val="000000"/>
                      <w:szCs w:val="21"/>
                    </w:rPr>
                  </w:pPr>
                  <w:r>
                    <w:rPr>
                      <w:rFonts w:hint="default" w:ascii="Times New Roman" w:hAnsi="Times New Roman" w:cs="Times New Roman"/>
                      <w:b/>
                      <w:bCs w:val="0"/>
                      <w:color w:val="000000"/>
                      <w:szCs w:val="21"/>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1233" w:type="dxa"/>
                  <w:vMerge w:val="restart"/>
                  <w:tcBorders>
                    <w:tl2br w:val="nil"/>
                    <w:tr2bl w:val="nil"/>
                  </w:tcBorders>
                  <w:noWrap w:val="0"/>
                  <w:vAlign w:val="center"/>
                </w:tcPr>
                <w:p>
                  <w:pPr>
                    <w:spacing w:line="280" w:lineRule="atLeas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喷烤漆车间</w:t>
                  </w:r>
                  <w:r>
                    <w:rPr>
                      <w:rFonts w:hint="eastAsia" w:cs="Times New Roman"/>
                      <w:color w:val="000000"/>
                      <w:szCs w:val="21"/>
                      <w:lang w:val="en-US" w:eastAsia="zh-CN"/>
                    </w:rPr>
                    <w:t>1</w:t>
                  </w:r>
                </w:p>
              </w:tc>
              <w:tc>
                <w:tcPr>
                  <w:tcW w:w="1232" w:type="dxa"/>
                  <w:tcBorders>
                    <w:tl2br w:val="nil"/>
                    <w:tr2bl w:val="nil"/>
                  </w:tcBorders>
                  <w:noWrap w:val="0"/>
                  <w:vAlign w:val="center"/>
                </w:tcPr>
                <w:p>
                  <w:pPr>
                    <w:spacing w:line="280" w:lineRule="atLeas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eastAsia="zh-CN"/>
                    </w:rPr>
                    <w:t>颗粒物</w:t>
                  </w:r>
                </w:p>
              </w:tc>
              <w:tc>
                <w:tcPr>
                  <w:tcW w:w="944" w:type="dxa"/>
                  <w:tcBorders>
                    <w:tl2br w:val="nil"/>
                    <w:tr2bl w:val="nil"/>
                  </w:tcBorders>
                  <w:noWrap w:val="0"/>
                  <w:vAlign w:val="center"/>
                </w:tcPr>
                <w:p>
                  <w:pPr>
                    <w:spacing w:line="320" w:lineRule="exact"/>
                    <w:jc w:val="center"/>
                    <w:rPr>
                      <w:rFonts w:hint="default" w:ascii="Times New Roman" w:hAnsi="Times New Roman"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2.6</w:t>
                  </w:r>
                </w:p>
              </w:tc>
              <w:tc>
                <w:tcPr>
                  <w:tcW w:w="482" w:type="dxa"/>
                  <w:tcBorders>
                    <w:tl2br w:val="nil"/>
                    <w:tr2bl w:val="nil"/>
                  </w:tcBorders>
                  <w:noWrap w:val="0"/>
                  <w:vAlign w:val="center"/>
                </w:tcPr>
                <w:p>
                  <w:pPr>
                    <w:spacing w:line="320" w:lineRule="exact"/>
                    <w:jc w:val="center"/>
                    <w:rPr>
                      <w:rFonts w:hint="default" w:ascii="Times New Roman" w:hAnsi="Times New Roman" w:eastAsia="宋体" w:cs="Times New Roman"/>
                      <w:bCs/>
                      <w:color w:val="000000"/>
                      <w:kern w:val="2"/>
                      <w:sz w:val="21"/>
                      <w:szCs w:val="21"/>
                      <w:lang w:val="en-US" w:eastAsia="zh-CN" w:bidi="ar-SA"/>
                    </w:rPr>
                  </w:pPr>
                  <w:r>
                    <w:rPr>
                      <w:rFonts w:hint="eastAsia" w:ascii="Times New Roman" w:hAnsi="Times New Roman" w:cs="Times New Roman"/>
                      <w:bCs/>
                      <w:color w:val="000000"/>
                      <w:szCs w:val="21"/>
                      <w:lang w:val="en-US" w:eastAsia="zh-CN"/>
                    </w:rPr>
                    <w:t>470</w:t>
                  </w:r>
                </w:p>
              </w:tc>
              <w:tc>
                <w:tcPr>
                  <w:tcW w:w="528" w:type="dxa"/>
                  <w:tcBorders>
                    <w:tl2br w:val="nil"/>
                    <w:tr2bl w:val="nil"/>
                  </w:tcBorders>
                  <w:noWrap w:val="0"/>
                  <w:vAlign w:val="center"/>
                </w:tcPr>
                <w:p>
                  <w:pPr>
                    <w:spacing w:line="320" w:lineRule="exact"/>
                    <w:jc w:val="center"/>
                    <w:rPr>
                      <w:rFonts w:hint="default" w:ascii="Times New Roman" w:hAnsi="Times New Roman" w:cs="Times New Roman"/>
                      <w:bCs/>
                      <w:color w:val="000000"/>
                      <w:kern w:val="2"/>
                      <w:sz w:val="21"/>
                      <w:szCs w:val="21"/>
                      <w:lang w:val="en-US" w:eastAsia="zh-CN" w:bidi="ar-SA"/>
                    </w:rPr>
                  </w:pPr>
                  <w:r>
                    <w:rPr>
                      <w:rFonts w:hint="default" w:ascii="Times New Roman" w:hAnsi="Times New Roman" w:cs="Times New Roman"/>
                      <w:bCs/>
                      <w:color w:val="000000"/>
                      <w:szCs w:val="21"/>
                    </w:rPr>
                    <w:t>0.021</w:t>
                  </w:r>
                </w:p>
              </w:tc>
              <w:tc>
                <w:tcPr>
                  <w:tcW w:w="469" w:type="dxa"/>
                  <w:tcBorders>
                    <w:tl2br w:val="nil"/>
                    <w:tr2bl w:val="nil"/>
                  </w:tcBorders>
                  <w:noWrap w:val="0"/>
                  <w:vAlign w:val="center"/>
                </w:tcPr>
                <w:p>
                  <w:pPr>
                    <w:spacing w:line="320" w:lineRule="exact"/>
                    <w:jc w:val="center"/>
                    <w:rPr>
                      <w:rFonts w:hint="default" w:ascii="Times New Roman" w:hAnsi="Times New Roman" w:cs="Times New Roman"/>
                      <w:bCs/>
                      <w:color w:val="000000"/>
                      <w:kern w:val="2"/>
                      <w:sz w:val="21"/>
                      <w:szCs w:val="21"/>
                      <w:lang w:val="en-US" w:eastAsia="zh-CN" w:bidi="ar-SA"/>
                    </w:rPr>
                  </w:pPr>
                  <w:r>
                    <w:rPr>
                      <w:rFonts w:hint="default" w:ascii="Times New Roman" w:hAnsi="Times New Roman" w:cs="Times New Roman"/>
                      <w:bCs/>
                      <w:color w:val="000000"/>
                      <w:szCs w:val="21"/>
                    </w:rPr>
                    <w:t>1.85</w:t>
                  </w:r>
                </w:p>
              </w:tc>
              <w:tc>
                <w:tcPr>
                  <w:tcW w:w="469" w:type="dxa"/>
                  <w:tcBorders>
                    <w:tl2br w:val="nil"/>
                    <w:tr2bl w:val="nil"/>
                  </w:tcBorders>
                  <w:noWrap w:val="0"/>
                  <w:tcMar>
                    <w:top w:w="0" w:type="dxa"/>
                    <w:left w:w="15" w:type="dxa"/>
                    <w:bottom w:w="0" w:type="dxa"/>
                    <w:right w:w="15" w:type="dxa"/>
                  </w:tcMar>
                  <w:vAlign w:val="center"/>
                </w:tcPr>
                <w:p>
                  <w:pPr>
                    <w:spacing w:line="320" w:lineRule="exact"/>
                    <w:jc w:val="center"/>
                    <w:rPr>
                      <w:rFonts w:hint="default" w:ascii="Times New Roman" w:hAnsi="Times New Roman" w:cs="Times New Roman"/>
                      <w:bCs/>
                      <w:color w:val="000000"/>
                      <w:kern w:val="2"/>
                      <w:sz w:val="21"/>
                      <w:szCs w:val="21"/>
                      <w:lang w:val="en-US" w:eastAsia="zh-CN" w:bidi="ar-SA"/>
                    </w:rPr>
                  </w:pPr>
                  <w:r>
                    <w:rPr>
                      <w:rFonts w:hint="default" w:ascii="Times New Roman" w:hAnsi="Times New Roman" w:cs="Times New Roman"/>
                      <w:bCs/>
                      <w:color w:val="000000"/>
                      <w:szCs w:val="21"/>
                    </w:rPr>
                    <w:t>0.84</w:t>
                  </w:r>
                </w:p>
              </w:tc>
              <w:tc>
                <w:tcPr>
                  <w:tcW w:w="1088" w:type="dxa"/>
                  <w:tcBorders>
                    <w:tl2br w:val="nil"/>
                    <w:tr2bl w:val="nil"/>
                  </w:tcBorders>
                  <w:noWrap w:val="0"/>
                  <w:tcMar>
                    <w:top w:w="15" w:type="dxa"/>
                    <w:left w:w="15" w:type="dxa"/>
                    <w:bottom w:w="0" w:type="dxa"/>
                    <w:right w:w="15" w:type="dxa"/>
                  </w:tcMar>
                  <w:vAlign w:val="center"/>
                </w:tcPr>
                <w:p>
                  <w:pPr>
                    <w:widowControl/>
                    <w:spacing w:line="320" w:lineRule="exact"/>
                    <w:jc w:val="center"/>
                    <w:rPr>
                      <w:rFonts w:hint="default" w:ascii="Times New Roman" w:hAnsi="Times New Roman" w:eastAsia="宋体" w:cs="Times New Roman"/>
                      <w:bCs/>
                      <w:color w:val="000000"/>
                      <w:kern w:val="0"/>
                      <w:sz w:val="21"/>
                      <w:szCs w:val="21"/>
                      <w:lang w:val="en-US" w:eastAsia="zh-CN" w:bidi="ar-SA"/>
                    </w:rPr>
                  </w:pPr>
                  <w:r>
                    <w:rPr>
                      <w:rFonts w:hint="default" w:ascii="Times New Roman" w:hAnsi="Times New Roman" w:cs="Times New Roman"/>
                      <w:bCs/>
                      <w:color w:val="000000"/>
                      <w:kern w:val="0"/>
                      <w:szCs w:val="21"/>
                      <w:lang w:val="en-US" w:eastAsia="zh-CN"/>
                    </w:rPr>
                    <w:t>0.9</w:t>
                  </w:r>
                </w:p>
              </w:tc>
              <w:tc>
                <w:tcPr>
                  <w:tcW w:w="757" w:type="dxa"/>
                  <w:tcBorders>
                    <w:tl2br w:val="nil"/>
                    <w:tr2bl w:val="nil"/>
                  </w:tcBorders>
                  <w:noWrap w:val="0"/>
                  <w:tcMar>
                    <w:top w:w="15" w:type="dxa"/>
                    <w:left w:w="15" w:type="dxa"/>
                    <w:bottom w:w="0" w:type="dxa"/>
                    <w:right w:w="15" w:type="dxa"/>
                  </w:tcMar>
                  <w:vAlign w:val="center"/>
                </w:tcPr>
                <w:p>
                  <w:pPr>
                    <w:spacing w:line="320" w:lineRule="exact"/>
                    <w:jc w:val="center"/>
                    <w:rPr>
                      <w:rFonts w:hint="default" w:ascii="Times New Roman" w:hAnsi="Times New Roman" w:cs="Times New Roman"/>
                      <w:bCs/>
                      <w:color w:val="000000"/>
                      <w:kern w:val="2"/>
                      <w:sz w:val="21"/>
                      <w:szCs w:val="21"/>
                      <w:lang w:val="en-US" w:eastAsia="zh-CN" w:bidi="ar-SA"/>
                    </w:rPr>
                  </w:pPr>
                  <w:r>
                    <w:rPr>
                      <w:rFonts w:hint="eastAsia" w:cs="Times New Roman"/>
                      <w:bCs/>
                      <w:color w:val="000000"/>
                      <w:kern w:val="2"/>
                      <w:sz w:val="21"/>
                      <w:szCs w:val="21"/>
                      <w:lang w:val="en-US" w:eastAsia="zh-CN" w:bidi="ar-SA"/>
                    </w:rPr>
                    <w:t>3.47</w:t>
                  </w:r>
                </w:p>
              </w:tc>
              <w:tc>
                <w:tcPr>
                  <w:tcW w:w="874" w:type="dxa"/>
                  <w:tcBorders>
                    <w:tl2br w:val="nil"/>
                    <w:tr2bl w:val="nil"/>
                  </w:tcBorders>
                  <w:noWrap w:val="0"/>
                  <w:tcMar>
                    <w:top w:w="15" w:type="dxa"/>
                    <w:left w:w="15" w:type="dxa"/>
                    <w:bottom w:w="0" w:type="dxa"/>
                    <w:right w:w="15" w:type="dxa"/>
                  </w:tcMar>
                  <w:vAlign w:val="center"/>
                </w:tcPr>
                <w:p>
                  <w:pPr>
                    <w:spacing w:line="280" w:lineRule="atLeast"/>
                    <w:jc w:val="center"/>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szCs w:val="21"/>
                      <w:lang w:val="en-US" w:eastAsia="zh-CN"/>
                    </w:rPr>
                    <w:t>0.02</w:t>
                  </w:r>
                  <w:r>
                    <w:rPr>
                      <w:rFonts w:hint="eastAsia" w:cs="Times New Roman"/>
                      <w:color w:val="000000"/>
                      <w:szCs w:val="21"/>
                      <w:lang w:val="en-US" w:eastAsia="zh-CN"/>
                    </w:rPr>
                    <w:t>3</w:t>
                  </w:r>
                </w:p>
              </w:tc>
              <w:tc>
                <w:tcPr>
                  <w:tcW w:w="779" w:type="dxa"/>
                  <w:tcBorders>
                    <w:tl2br w:val="nil"/>
                    <w:tr2bl w:val="nil"/>
                  </w:tcBorders>
                  <w:noWrap w:val="0"/>
                  <w:tcMar>
                    <w:top w:w="15" w:type="dxa"/>
                    <w:left w:w="15" w:type="dxa"/>
                    <w:bottom w:w="0" w:type="dxa"/>
                    <w:right w:w="15" w:type="dxa"/>
                  </w:tcMar>
                  <w:vAlign w:val="center"/>
                </w:tcPr>
                <w:p>
                  <w:pPr>
                    <w:widowControl/>
                    <w:jc w:val="center"/>
                    <w:textAlignment w:val="center"/>
                    <w:rPr>
                      <w:rFonts w:hint="default" w:ascii="Times New Roman" w:hAnsi="Times New Roman" w:cs="Times New Roman"/>
                      <w:bCs/>
                      <w:color w:val="000000"/>
                      <w:kern w:val="2"/>
                      <w:sz w:val="21"/>
                      <w:szCs w:val="21"/>
                      <w:lang w:val="en-US" w:eastAsia="zh-CN" w:bidi="ar-SA"/>
                    </w:rPr>
                  </w:pPr>
                  <w:r>
                    <w:rPr>
                      <w:rFonts w:hint="eastAsia" w:cs="Times New Roman"/>
                      <w:color w:val="000000"/>
                      <w:kern w:val="0"/>
                      <w:szCs w:val="21"/>
                      <w:lang w:val="en-US" w:eastAsia="zh-CN" w:bidi="ar"/>
                    </w:rPr>
                    <w:t>8.357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1233" w:type="dxa"/>
                  <w:vMerge w:val="continue"/>
                  <w:tcBorders>
                    <w:tl2br w:val="nil"/>
                    <w:tr2bl w:val="nil"/>
                  </w:tcBorders>
                  <w:noWrap w:val="0"/>
                  <w:vAlign w:val="center"/>
                </w:tcPr>
                <w:p>
                  <w:pPr>
                    <w:spacing w:line="320" w:lineRule="exact"/>
                    <w:jc w:val="center"/>
                    <w:rPr>
                      <w:rFonts w:hint="default" w:ascii="Times New Roman" w:hAnsi="Times New Roman" w:cs="Times New Roman"/>
                      <w:snapToGrid w:val="0"/>
                      <w:color w:val="000000"/>
                      <w:kern w:val="0"/>
                      <w:szCs w:val="21"/>
                      <w:lang w:eastAsia="zh-CN"/>
                    </w:rPr>
                  </w:pPr>
                </w:p>
              </w:tc>
              <w:tc>
                <w:tcPr>
                  <w:tcW w:w="1232" w:type="dxa"/>
                  <w:tcBorders>
                    <w:tl2br w:val="nil"/>
                    <w:tr2bl w:val="nil"/>
                  </w:tcBorders>
                  <w:noWrap w:val="0"/>
                  <w:vAlign w:val="center"/>
                </w:tcPr>
                <w:p>
                  <w:pPr>
                    <w:spacing w:line="280" w:lineRule="atLeas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lang w:eastAsia="zh-CN"/>
                    </w:rPr>
                    <w:t>非甲烷总烃</w:t>
                  </w:r>
                </w:p>
              </w:tc>
              <w:tc>
                <w:tcPr>
                  <w:tcW w:w="944" w:type="dxa"/>
                  <w:tcBorders>
                    <w:tl2br w:val="nil"/>
                    <w:tr2bl w:val="nil"/>
                  </w:tcBorders>
                  <w:noWrap w:val="0"/>
                  <w:vAlign w:val="center"/>
                </w:tcPr>
                <w:p>
                  <w:pPr>
                    <w:spacing w:line="320" w:lineRule="exact"/>
                    <w:jc w:val="center"/>
                    <w:rPr>
                      <w:rFonts w:hint="default" w:ascii="Times New Roman" w:hAnsi="Times New Roman"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2.6</w:t>
                  </w:r>
                </w:p>
              </w:tc>
              <w:tc>
                <w:tcPr>
                  <w:tcW w:w="482" w:type="dxa"/>
                  <w:tcBorders>
                    <w:tl2br w:val="nil"/>
                    <w:tr2bl w:val="nil"/>
                  </w:tcBorders>
                  <w:noWrap w:val="0"/>
                  <w:vAlign w:val="center"/>
                </w:tcPr>
                <w:p>
                  <w:pPr>
                    <w:spacing w:line="320" w:lineRule="exact"/>
                    <w:jc w:val="center"/>
                    <w:rPr>
                      <w:rFonts w:hint="default" w:ascii="Times New Roman" w:hAnsi="Times New Roman" w:eastAsia="宋体" w:cs="Times New Roman"/>
                      <w:bCs/>
                      <w:color w:val="000000"/>
                      <w:kern w:val="2"/>
                      <w:sz w:val="21"/>
                      <w:szCs w:val="21"/>
                      <w:lang w:val="en-US" w:eastAsia="zh-CN" w:bidi="ar-SA"/>
                    </w:rPr>
                  </w:pPr>
                  <w:r>
                    <w:rPr>
                      <w:rFonts w:hint="eastAsia" w:ascii="Times New Roman" w:hAnsi="Times New Roman" w:cs="Times New Roman"/>
                      <w:bCs/>
                      <w:color w:val="000000"/>
                      <w:szCs w:val="21"/>
                      <w:lang w:val="en-US" w:eastAsia="zh-CN"/>
                    </w:rPr>
                    <w:t>470</w:t>
                  </w:r>
                </w:p>
              </w:tc>
              <w:tc>
                <w:tcPr>
                  <w:tcW w:w="528" w:type="dxa"/>
                  <w:tcBorders>
                    <w:tl2br w:val="nil"/>
                    <w:tr2bl w:val="nil"/>
                  </w:tcBorders>
                  <w:noWrap w:val="0"/>
                  <w:vAlign w:val="center"/>
                </w:tcPr>
                <w:p>
                  <w:pPr>
                    <w:spacing w:line="320" w:lineRule="exact"/>
                    <w:jc w:val="center"/>
                    <w:rPr>
                      <w:rFonts w:hint="default" w:ascii="Times New Roman" w:hAnsi="Times New Roman" w:cs="Times New Roman"/>
                      <w:bCs/>
                      <w:color w:val="000000"/>
                      <w:kern w:val="2"/>
                      <w:sz w:val="21"/>
                      <w:szCs w:val="21"/>
                      <w:lang w:val="en-US" w:eastAsia="zh-CN" w:bidi="ar-SA"/>
                    </w:rPr>
                  </w:pPr>
                  <w:r>
                    <w:rPr>
                      <w:rFonts w:hint="default" w:ascii="Times New Roman" w:hAnsi="Times New Roman" w:cs="Times New Roman"/>
                      <w:bCs/>
                      <w:color w:val="000000"/>
                      <w:szCs w:val="21"/>
                    </w:rPr>
                    <w:t>0.021</w:t>
                  </w:r>
                </w:p>
              </w:tc>
              <w:tc>
                <w:tcPr>
                  <w:tcW w:w="469" w:type="dxa"/>
                  <w:tcBorders>
                    <w:tl2br w:val="nil"/>
                    <w:tr2bl w:val="nil"/>
                  </w:tcBorders>
                  <w:noWrap w:val="0"/>
                  <w:vAlign w:val="center"/>
                </w:tcPr>
                <w:p>
                  <w:pPr>
                    <w:spacing w:line="320" w:lineRule="exact"/>
                    <w:jc w:val="center"/>
                    <w:rPr>
                      <w:rFonts w:hint="default" w:ascii="Times New Roman" w:hAnsi="Times New Roman" w:cs="Times New Roman"/>
                      <w:bCs/>
                      <w:color w:val="000000"/>
                      <w:kern w:val="2"/>
                      <w:sz w:val="21"/>
                      <w:szCs w:val="21"/>
                      <w:lang w:val="en-US" w:eastAsia="zh-CN" w:bidi="ar-SA"/>
                    </w:rPr>
                  </w:pPr>
                  <w:r>
                    <w:rPr>
                      <w:rFonts w:hint="default" w:ascii="Times New Roman" w:hAnsi="Times New Roman" w:cs="Times New Roman"/>
                      <w:bCs/>
                      <w:color w:val="000000"/>
                      <w:szCs w:val="21"/>
                    </w:rPr>
                    <w:t>1.85</w:t>
                  </w:r>
                </w:p>
              </w:tc>
              <w:tc>
                <w:tcPr>
                  <w:tcW w:w="469" w:type="dxa"/>
                  <w:tcBorders>
                    <w:tl2br w:val="nil"/>
                    <w:tr2bl w:val="nil"/>
                  </w:tcBorders>
                  <w:noWrap w:val="0"/>
                  <w:tcMar>
                    <w:top w:w="0" w:type="dxa"/>
                    <w:left w:w="15" w:type="dxa"/>
                    <w:bottom w:w="0" w:type="dxa"/>
                    <w:right w:w="15" w:type="dxa"/>
                  </w:tcMar>
                  <w:vAlign w:val="center"/>
                </w:tcPr>
                <w:p>
                  <w:pPr>
                    <w:spacing w:line="320" w:lineRule="exact"/>
                    <w:jc w:val="center"/>
                    <w:rPr>
                      <w:rFonts w:hint="default" w:ascii="Times New Roman" w:hAnsi="Times New Roman" w:cs="Times New Roman"/>
                      <w:bCs/>
                      <w:color w:val="000000"/>
                      <w:kern w:val="2"/>
                      <w:sz w:val="21"/>
                      <w:szCs w:val="21"/>
                      <w:lang w:val="en-US" w:eastAsia="zh-CN" w:bidi="ar-SA"/>
                    </w:rPr>
                  </w:pPr>
                  <w:r>
                    <w:rPr>
                      <w:rFonts w:hint="default" w:ascii="Times New Roman" w:hAnsi="Times New Roman" w:cs="Times New Roman"/>
                      <w:bCs/>
                      <w:color w:val="000000"/>
                      <w:szCs w:val="21"/>
                    </w:rPr>
                    <w:t>0.84</w:t>
                  </w:r>
                </w:p>
              </w:tc>
              <w:tc>
                <w:tcPr>
                  <w:tcW w:w="1088" w:type="dxa"/>
                  <w:tcBorders>
                    <w:tl2br w:val="nil"/>
                    <w:tr2bl w:val="nil"/>
                  </w:tcBorders>
                  <w:noWrap w:val="0"/>
                  <w:tcMar>
                    <w:top w:w="15" w:type="dxa"/>
                    <w:left w:w="15" w:type="dxa"/>
                    <w:bottom w:w="0" w:type="dxa"/>
                    <w:right w:w="15" w:type="dxa"/>
                  </w:tcMar>
                  <w:vAlign w:val="center"/>
                </w:tcPr>
                <w:p>
                  <w:pPr>
                    <w:widowControl/>
                    <w:spacing w:line="320" w:lineRule="exact"/>
                    <w:jc w:val="center"/>
                    <w:rPr>
                      <w:rFonts w:hint="default" w:ascii="Times New Roman" w:hAnsi="Times New Roman" w:cs="Times New Roman"/>
                      <w:bCs/>
                      <w:color w:val="000000"/>
                      <w:kern w:val="0"/>
                      <w:sz w:val="21"/>
                      <w:szCs w:val="21"/>
                      <w:lang w:val="en-US" w:eastAsia="zh-CN" w:bidi="ar-SA"/>
                    </w:rPr>
                  </w:pPr>
                  <w:r>
                    <w:rPr>
                      <w:rFonts w:hint="default" w:ascii="Times New Roman" w:hAnsi="Times New Roman" w:cs="Times New Roman"/>
                      <w:bCs/>
                      <w:color w:val="000000"/>
                      <w:kern w:val="0"/>
                      <w:szCs w:val="21"/>
                    </w:rPr>
                    <w:t>2.0</w:t>
                  </w:r>
                </w:p>
              </w:tc>
              <w:tc>
                <w:tcPr>
                  <w:tcW w:w="757" w:type="dxa"/>
                  <w:tcBorders>
                    <w:tl2br w:val="nil"/>
                    <w:tr2bl w:val="nil"/>
                  </w:tcBorders>
                  <w:noWrap w:val="0"/>
                  <w:tcMar>
                    <w:top w:w="15" w:type="dxa"/>
                    <w:left w:w="15" w:type="dxa"/>
                    <w:bottom w:w="0" w:type="dxa"/>
                    <w:right w:w="15" w:type="dxa"/>
                  </w:tcMar>
                  <w:vAlign w:val="center"/>
                </w:tcPr>
                <w:p>
                  <w:pPr>
                    <w:spacing w:line="320" w:lineRule="exact"/>
                    <w:jc w:val="center"/>
                    <w:rPr>
                      <w:rFonts w:hint="default" w:ascii="Times New Roman" w:hAnsi="Times New Roman" w:cs="Times New Roman"/>
                      <w:bCs/>
                      <w:color w:val="000000"/>
                      <w:kern w:val="2"/>
                      <w:sz w:val="21"/>
                      <w:szCs w:val="21"/>
                      <w:lang w:val="en-US" w:eastAsia="zh-CN" w:bidi="ar-SA"/>
                    </w:rPr>
                  </w:pPr>
                  <w:r>
                    <w:rPr>
                      <w:rFonts w:hint="eastAsia" w:cs="Times New Roman"/>
                      <w:bCs/>
                      <w:color w:val="000000"/>
                      <w:kern w:val="2"/>
                      <w:sz w:val="21"/>
                      <w:szCs w:val="21"/>
                      <w:lang w:val="en-US" w:eastAsia="zh-CN" w:bidi="ar-SA"/>
                    </w:rPr>
                    <w:t>3.47</w:t>
                  </w:r>
                </w:p>
              </w:tc>
              <w:tc>
                <w:tcPr>
                  <w:tcW w:w="874" w:type="dxa"/>
                  <w:tcBorders>
                    <w:tl2br w:val="nil"/>
                    <w:tr2bl w:val="nil"/>
                  </w:tcBorders>
                  <w:noWrap w:val="0"/>
                  <w:tcMar>
                    <w:top w:w="15" w:type="dxa"/>
                    <w:left w:w="15" w:type="dxa"/>
                    <w:bottom w:w="0" w:type="dxa"/>
                    <w:right w:w="15" w:type="dxa"/>
                  </w:tcMar>
                  <w:vAlign w:val="center"/>
                </w:tcPr>
                <w:p>
                  <w:pPr>
                    <w:spacing w:line="280" w:lineRule="atLeast"/>
                    <w:jc w:val="center"/>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szCs w:val="21"/>
                      <w:lang w:val="en-US" w:eastAsia="zh-CN"/>
                    </w:rPr>
                    <w:t>0.0</w:t>
                  </w:r>
                  <w:r>
                    <w:rPr>
                      <w:rFonts w:hint="eastAsia" w:cs="Times New Roman"/>
                      <w:color w:val="000000"/>
                      <w:szCs w:val="21"/>
                      <w:lang w:val="en-US" w:eastAsia="zh-CN"/>
                    </w:rPr>
                    <w:t>2</w:t>
                  </w:r>
                </w:p>
              </w:tc>
              <w:tc>
                <w:tcPr>
                  <w:tcW w:w="779" w:type="dxa"/>
                  <w:tcBorders>
                    <w:tl2br w:val="nil"/>
                    <w:tr2bl w:val="nil"/>
                  </w:tcBorders>
                  <w:noWrap w:val="0"/>
                  <w:tcMar>
                    <w:top w:w="15" w:type="dxa"/>
                    <w:left w:w="15" w:type="dxa"/>
                    <w:bottom w:w="0" w:type="dxa"/>
                    <w:right w:w="15" w:type="dxa"/>
                  </w:tcMar>
                  <w:vAlign w:val="center"/>
                </w:tcPr>
                <w:p>
                  <w:pPr>
                    <w:widowControl/>
                    <w:jc w:val="center"/>
                    <w:textAlignment w:val="center"/>
                    <w:rPr>
                      <w:rFonts w:hint="default" w:ascii="Times New Roman" w:hAnsi="Times New Roman" w:cs="Times New Roman"/>
                      <w:color w:val="000000"/>
                      <w:kern w:val="0"/>
                      <w:szCs w:val="21"/>
                      <w:lang w:val="en-US" w:eastAsia="zh-CN" w:bidi="ar"/>
                    </w:rPr>
                  </w:pPr>
                  <w:r>
                    <w:rPr>
                      <w:rFonts w:hint="eastAsia" w:cs="Times New Roman"/>
                      <w:color w:val="000000"/>
                      <w:kern w:val="0"/>
                      <w:szCs w:val="21"/>
                      <w:lang w:val="en-US" w:eastAsia="zh-CN" w:bidi="ar"/>
                    </w:rPr>
                    <w:t>3.167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1233" w:type="dxa"/>
                  <w:vMerge w:val="restart"/>
                  <w:tcBorders>
                    <w:tl2br w:val="nil"/>
                    <w:tr2bl w:val="nil"/>
                  </w:tcBorders>
                  <w:noWrap w:val="0"/>
                  <w:vAlign w:val="center"/>
                </w:tcPr>
                <w:p>
                  <w:pPr>
                    <w:spacing w:line="320" w:lineRule="exact"/>
                    <w:jc w:val="center"/>
                    <w:rPr>
                      <w:rFonts w:hint="default" w:ascii="Times New Roman" w:hAnsi="Times New Roman" w:cs="Times New Roman"/>
                      <w:snapToGrid w:val="0"/>
                      <w:color w:val="000000"/>
                      <w:kern w:val="0"/>
                      <w:szCs w:val="21"/>
                      <w:lang w:val="en-US" w:eastAsia="zh-CN"/>
                    </w:rPr>
                  </w:pPr>
                  <w:r>
                    <w:rPr>
                      <w:rFonts w:hint="default" w:ascii="Times New Roman" w:hAnsi="Times New Roman" w:eastAsia="宋体" w:cs="Times New Roman"/>
                      <w:color w:val="000000"/>
                      <w:szCs w:val="21"/>
                      <w:lang w:eastAsia="zh-CN"/>
                    </w:rPr>
                    <w:t>喷烤漆车间</w:t>
                  </w:r>
                  <w:r>
                    <w:rPr>
                      <w:rFonts w:hint="eastAsia" w:cs="Times New Roman"/>
                      <w:color w:val="000000"/>
                      <w:szCs w:val="21"/>
                      <w:lang w:val="en-US" w:eastAsia="zh-CN"/>
                    </w:rPr>
                    <w:t>2</w:t>
                  </w:r>
                </w:p>
              </w:tc>
              <w:tc>
                <w:tcPr>
                  <w:tcW w:w="1232" w:type="dxa"/>
                  <w:tcBorders>
                    <w:tl2br w:val="nil"/>
                    <w:tr2bl w:val="nil"/>
                  </w:tcBorders>
                  <w:noWrap w:val="0"/>
                  <w:vAlign w:val="center"/>
                </w:tcPr>
                <w:p>
                  <w:pPr>
                    <w:spacing w:line="280" w:lineRule="atLeast"/>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颗粒物</w:t>
                  </w:r>
                </w:p>
              </w:tc>
              <w:tc>
                <w:tcPr>
                  <w:tcW w:w="944" w:type="dxa"/>
                  <w:tcBorders>
                    <w:tl2br w:val="nil"/>
                    <w:tr2bl w:val="nil"/>
                  </w:tcBorders>
                  <w:noWrap w:val="0"/>
                  <w:vAlign w:val="center"/>
                </w:tcPr>
                <w:p>
                  <w:pPr>
                    <w:spacing w:line="320" w:lineRule="exact"/>
                    <w:jc w:val="center"/>
                    <w:rPr>
                      <w:rFonts w:hint="default" w:ascii="Times New Roman" w:hAnsi="Times New Roman"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2.6</w:t>
                  </w:r>
                </w:p>
              </w:tc>
              <w:tc>
                <w:tcPr>
                  <w:tcW w:w="482" w:type="dxa"/>
                  <w:tcBorders>
                    <w:tl2br w:val="nil"/>
                    <w:tr2bl w:val="nil"/>
                  </w:tcBorders>
                  <w:noWrap w:val="0"/>
                  <w:vAlign w:val="center"/>
                </w:tcPr>
                <w:p>
                  <w:pPr>
                    <w:spacing w:line="320" w:lineRule="exact"/>
                    <w:jc w:val="center"/>
                    <w:rPr>
                      <w:rFonts w:hint="eastAsia" w:ascii="Times New Roman" w:hAnsi="Times New Roman" w:cs="Times New Roman"/>
                      <w:bCs/>
                      <w:color w:val="000000"/>
                      <w:szCs w:val="21"/>
                      <w:lang w:val="en-US" w:eastAsia="zh-CN"/>
                    </w:rPr>
                  </w:pPr>
                  <w:r>
                    <w:rPr>
                      <w:rFonts w:hint="eastAsia" w:ascii="Times New Roman" w:hAnsi="Times New Roman" w:cs="Times New Roman"/>
                      <w:bCs/>
                      <w:color w:val="000000"/>
                      <w:szCs w:val="21"/>
                      <w:lang w:val="en-US" w:eastAsia="zh-CN"/>
                    </w:rPr>
                    <w:t>470</w:t>
                  </w:r>
                </w:p>
              </w:tc>
              <w:tc>
                <w:tcPr>
                  <w:tcW w:w="528" w:type="dxa"/>
                  <w:tcBorders>
                    <w:tl2br w:val="nil"/>
                    <w:tr2bl w:val="nil"/>
                  </w:tcBorders>
                  <w:noWrap w:val="0"/>
                  <w:vAlign w:val="center"/>
                </w:tcPr>
                <w:p>
                  <w:pPr>
                    <w:spacing w:line="320" w:lineRule="exact"/>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0.021</w:t>
                  </w:r>
                </w:p>
              </w:tc>
              <w:tc>
                <w:tcPr>
                  <w:tcW w:w="469" w:type="dxa"/>
                  <w:tcBorders>
                    <w:tl2br w:val="nil"/>
                    <w:tr2bl w:val="nil"/>
                  </w:tcBorders>
                  <w:noWrap w:val="0"/>
                  <w:vAlign w:val="center"/>
                </w:tcPr>
                <w:p>
                  <w:pPr>
                    <w:spacing w:line="320" w:lineRule="exact"/>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1.85</w:t>
                  </w:r>
                </w:p>
              </w:tc>
              <w:tc>
                <w:tcPr>
                  <w:tcW w:w="469" w:type="dxa"/>
                  <w:tcBorders>
                    <w:tl2br w:val="nil"/>
                    <w:tr2bl w:val="nil"/>
                  </w:tcBorders>
                  <w:noWrap w:val="0"/>
                  <w:tcMar>
                    <w:top w:w="0" w:type="dxa"/>
                    <w:left w:w="15" w:type="dxa"/>
                    <w:bottom w:w="0" w:type="dxa"/>
                    <w:right w:w="15" w:type="dxa"/>
                  </w:tcMar>
                  <w:vAlign w:val="center"/>
                </w:tcPr>
                <w:p>
                  <w:pPr>
                    <w:spacing w:line="320" w:lineRule="exact"/>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0.84</w:t>
                  </w:r>
                </w:p>
              </w:tc>
              <w:tc>
                <w:tcPr>
                  <w:tcW w:w="1088" w:type="dxa"/>
                  <w:tcBorders>
                    <w:tl2br w:val="nil"/>
                    <w:tr2bl w:val="nil"/>
                  </w:tcBorders>
                  <w:noWrap w:val="0"/>
                  <w:tcMar>
                    <w:top w:w="15" w:type="dxa"/>
                    <w:left w:w="15" w:type="dxa"/>
                    <w:bottom w:w="0" w:type="dxa"/>
                    <w:right w:w="15" w:type="dxa"/>
                  </w:tcMar>
                  <w:vAlign w:val="center"/>
                </w:tcPr>
                <w:p>
                  <w:pPr>
                    <w:widowControl/>
                    <w:spacing w:line="320" w:lineRule="exact"/>
                    <w:jc w:val="center"/>
                    <w:rPr>
                      <w:rFonts w:hint="default" w:ascii="Times New Roman" w:hAnsi="Times New Roman" w:cs="Times New Roman"/>
                      <w:bCs/>
                      <w:color w:val="000000"/>
                      <w:kern w:val="0"/>
                      <w:szCs w:val="21"/>
                    </w:rPr>
                  </w:pPr>
                  <w:r>
                    <w:rPr>
                      <w:rFonts w:hint="default" w:ascii="Times New Roman" w:hAnsi="Times New Roman" w:cs="Times New Roman"/>
                      <w:bCs/>
                      <w:color w:val="000000"/>
                      <w:kern w:val="0"/>
                      <w:szCs w:val="21"/>
                      <w:lang w:val="en-US" w:eastAsia="zh-CN"/>
                    </w:rPr>
                    <w:t>0.9</w:t>
                  </w:r>
                </w:p>
              </w:tc>
              <w:tc>
                <w:tcPr>
                  <w:tcW w:w="757" w:type="dxa"/>
                  <w:tcBorders>
                    <w:tl2br w:val="nil"/>
                    <w:tr2bl w:val="nil"/>
                  </w:tcBorders>
                  <w:noWrap w:val="0"/>
                  <w:tcMar>
                    <w:top w:w="15" w:type="dxa"/>
                    <w:left w:w="15" w:type="dxa"/>
                    <w:bottom w:w="0" w:type="dxa"/>
                    <w:right w:w="15" w:type="dxa"/>
                  </w:tcMar>
                  <w:vAlign w:val="center"/>
                </w:tcPr>
                <w:p>
                  <w:pPr>
                    <w:spacing w:line="320" w:lineRule="exact"/>
                    <w:jc w:val="center"/>
                    <w:rPr>
                      <w:rFonts w:hint="eastAsia" w:cs="Times New Roman"/>
                      <w:bCs/>
                      <w:color w:val="000000"/>
                      <w:kern w:val="2"/>
                      <w:sz w:val="21"/>
                      <w:szCs w:val="21"/>
                      <w:lang w:val="en-US" w:eastAsia="zh-CN" w:bidi="ar-SA"/>
                    </w:rPr>
                  </w:pPr>
                  <w:r>
                    <w:rPr>
                      <w:rFonts w:hint="eastAsia" w:cs="Times New Roman"/>
                      <w:bCs/>
                      <w:color w:val="000000"/>
                      <w:kern w:val="2"/>
                      <w:sz w:val="21"/>
                      <w:szCs w:val="21"/>
                      <w:lang w:val="en-US" w:eastAsia="zh-CN" w:bidi="ar-SA"/>
                    </w:rPr>
                    <w:t>3.47</w:t>
                  </w:r>
                </w:p>
              </w:tc>
              <w:tc>
                <w:tcPr>
                  <w:tcW w:w="874" w:type="dxa"/>
                  <w:tcBorders>
                    <w:tl2br w:val="nil"/>
                    <w:tr2bl w:val="nil"/>
                  </w:tcBorders>
                  <w:noWrap w:val="0"/>
                  <w:tcMar>
                    <w:top w:w="15" w:type="dxa"/>
                    <w:left w:w="15" w:type="dxa"/>
                    <w:bottom w:w="0" w:type="dxa"/>
                    <w:right w:w="15" w:type="dxa"/>
                  </w:tcMar>
                  <w:vAlign w:val="center"/>
                </w:tcPr>
                <w:p>
                  <w:pPr>
                    <w:spacing w:line="280" w:lineRule="atLeast"/>
                    <w:jc w:val="center"/>
                    <w:rPr>
                      <w:rFonts w:hint="eastAsia"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0.02</w:t>
                  </w:r>
                  <w:r>
                    <w:rPr>
                      <w:rFonts w:hint="eastAsia" w:cs="Times New Roman"/>
                      <w:color w:val="000000"/>
                      <w:szCs w:val="21"/>
                      <w:lang w:val="en-US" w:eastAsia="zh-CN"/>
                    </w:rPr>
                    <w:t>3</w:t>
                  </w:r>
                </w:p>
              </w:tc>
              <w:tc>
                <w:tcPr>
                  <w:tcW w:w="779" w:type="dxa"/>
                  <w:tcBorders>
                    <w:tl2br w:val="nil"/>
                    <w:tr2bl w:val="nil"/>
                  </w:tcBorders>
                  <w:noWrap w:val="0"/>
                  <w:tcMar>
                    <w:top w:w="15" w:type="dxa"/>
                    <w:left w:w="15" w:type="dxa"/>
                    <w:bottom w:w="0" w:type="dxa"/>
                    <w:right w:w="15" w:type="dxa"/>
                  </w:tcMar>
                  <w:vAlign w:val="center"/>
                </w:tcPr>
                <w:p>
                  <w:pPr>
                    <w:widowControl/>
                    <w:jc w:val="center"/>
                    <w:textAlignment w:val="center"/>
                    <w:rPr>
                      <w:rFonts w:hint="default" w:cs="Times New Roman"/>
                      <w:color w:val="000000"/>
                      <w:kern w:val="0"/>
                      <w:szCs w:val="21"/>
                      <w:lang w:val="en-US" w:eastAsia="zh-CN" w:bidi="ar"/>
                    </w:rPr>
                  </w:pPr>
                  <w:r>
                    <w:rPr>
                      <w:rFonts w:hint="eastAsia" w:cs="Times New Roman"/>
                      <w:color w:val="000000"/>
                      <w:kern w:val="0"/>
                      <w:szCs w:val="21"/>
                      <w:lang w:val="en-US" w:eastAsia="zh-CN" w:bidi="ar"/>
                    </w:rPr>
                    <w:t>8.357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255" w:hRule="atLeast"/>
                <w:jc w:val="center"/>
              </w:trPr>
              <w:tc>
                <w:tcPr>
                  <w:tcW w:w="1233" w:type="dxa"/>
                  <w:vMerge w:val="continue"/>
                  <w:tcBorders>
                    <w:tl2br w:val="nil"/>
                    <w:tr2bl w:val="nil"/>
                  </w:tcBorders>
                  <w:noWrap w:val="0"/>
                  <w:vAlign w:val="center"/>
                </w:tcPr>
                <w:p>
                  <w:pPr>
                    <w:spacing w:line="320" w:lineRule="exact"/>
                    <w:jc w:val="center"/>
                    <w:rPr>
                      <w:rFonts w:hint="default" w:ascii="Times New Roman" w:hAnsi="Times New Roman" w:cs="Times New Roman"/>
                      <w:snapToGrid w:val="0"/>
                      <w:color w:val="000000"/>
                      <w:kern w:val="0"/>
                      <w:szCs w:val="21"/>
                      <w:lang w:eastAsia="zh-CN"/>
                    </w:rPr>
                  </w:pPr>
                </w:p>
              </w:tc>
              <w:tc>
                <w:tcPr>
                  <w:tcW w:w="1232" w:type="dxa"/>
                  <w:tcBorders>
                    <w:tl2br w:val="nil"/>
                    <w:tr2bl w:val="nil"/>
                  </w:tcBorders>
                  <w:noWrap w:val="0"/>
                  <w:vAlign w:val="center"/>
                </w:tcPr>
                <w:p>
                  <w:pPr>
                    <w:spacing w:line="280" w:lineRule="atLeast"/>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非甲烷总烃</w:t>
                  </w:r>
                </w:p>
              </w:tc>
              <w:tc>
                <w:tcPr>
                  <w:tcW w:w="944" w:type="dxa"/>
                  <w:tcBorders>
                    <w:tl2br w:val="nil"/>
                    <w:tr2bl w:val="nil"/>
                  </w:tcBorders>
                  <w:noWrap w:val="0"/>
                  <w:vAlign w:val="center"/>
                </w:tcPr>
                <w:p>
                  <w:pPr>
                    <w:spacing w:line="320" w:lineRule="exact"/>
                    <w:jc w:val="center"/>
                    <w:rPr>
                      <w:rFonts w:hint="default" w:ascii="Times New Roman" w:hAnsi="Times New Roman" w:cs="Times New Roman"/>
                      <w:bCs/>
                      <w:color w:val="000000"/>
                      <w:kern w:val="2"/>
                      <w:sz w:val="21"/>
                      <w:szCs w:val="21"/>
                      <w:lang w:val="en-US" w:eastAsia="zh-CN" w:bidi="ar-SA"/>
                    </w:rPr>
                  </w:pPr>
                  <w:r>
                    <w:rPr>
                      <w:rFonts w:hint="default" w:ascii="Times New Roman" w:hAnsi="Times New Roman" w:cs="Times New Roman"/>
                      <w:bCs/>
                      <w:color w:val="000000"/>
                      <w:kern w:val="2"/>
                      <w:sz w:val="21"/>
                      <w:szCs w:val="21"/>
                      <w:lang w:val="en-US" w:eastAsia="zh-CN" w:bidi="ar-SA"/>
                    </w:rPr>
                    <w:t>2.6</w:t>
                  </w:r>
                </w:p>
              </w:tc>
              <w:tc>
                <w:tcPr>
                  <w:tcW w:w="482" w:type="dxa"/>
                  <w:tcBorders>
                    <w:tl2br w:val="nil"/>
                    <w:tr2bl w:val="nil"/>
                  </w:tcBorders>
                  <w:noWrap w:val="0"/>
                  <w:vAlign w:val="center"/>
                </w:tcPr>
                <w:p>
                  <w:pPr>
                    <w:spacing w:line="320" w:lineRule="exact"/>
                    <w:jc w:val="center"/>
                    <w:rPr>
                      <w:rFonts w:hint="eastAsia" w:ascii="Times New Roman" w:hAnsi="Times New Roman" w:cs="Times New Roman"/>
                      <w:bCs/>
                      <w:color w:val="000000"/>
                      <w:szCs w:val="21"/>
                      <w:lang w:val="en-US" w:eastAsia="zh-CN"/>
                    </w:rPr>
                  </w:pPr>
                  <w:r>
                    <w:rPr>
                      <w:rFonts w:hint="eastAsia" w:ascii="Times New Roman" w:hAnsi="Times New Roman" w:cs="Times New Roman"/>
                      <w:bCs/>
                      <w:color w:val="000000"/>
                      <w:szCs w:val="21"/>
                      <w:lang w:val="en-US" w:eastAsia="zh-CN"/>
                    </w:rPr>
                    <w:t>470</w:t>
                  </w:r>
                </w:p>
              </w:tc>
              <w:tc>
                <w:tcPr>
                  <w:tcW w:w="528" w:type="dxa"/>
                  <w:tcBorders>
                    <w:tl2br w:val="nil"/>
                    <w:tr2bl w:val="nil"/>
                  </w:tcBorders>
                  <w:noWrap w:val="0"/>
                  <w:vAlign w:val="center"/>
                </w:tcPr>
                <w:p>
                  <w:pPr>
                    <w:spacing w:line="320" w:lineRule="exact"/>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0.021</w:t>
                  </w:r>
                </w:p>
              </w:tc>
              <w:tc>
                <w:tcPr>
                  <w:tcW w:w="469" w:type="dxa"/>
                  <w:tcBorders>
                    <w:tl2br w:val="nil"/>
                    <w:tr2bl w:val="nil"/>
                  </w:tcBorders>
                  <w:noWrap w:val="0"/>
                  <w:vAlign w:val="center"/>
                </w:tcPr>
                <w:p>
                  <w:pPr>
                    <w:spacing w:line="320" w:lineRule="exact"/>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1.85</w:t>
                  </w:r>
                </w:p>
              </w:tc>
              <w:tc>
                <w:tcPr>
                  <w:tcW w:w="469" w:type="dxa"/>
                  <w:tcBorders>
                    <w:tl2br w:val="nil"/>
                    <w:tr2bl w:val="nil"/>
                  </w:tcBorders>
                  <w:noWrap w:val="0"/>
                  <w:tcMar>
                    <w:top w:w="0" w:type="dxa"/>
                    <w:left w:w="15" w:type="dxa"/>
                    <w:bottom w:w="0" w:type="dxa"/>
                    <w:right w:w="15" w:type="dxa"/>
                  </w:tcMar>
                  <w:vAlign w:val="center"/>
                </w:tcPr>
                <w:p>
                  <w:pPr>
                    <w:spacing w:line="320" w:lineRule="exact"/>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0.84</w:t>
                  </w:r>
                </w:p>
              </w:tc>
              <w:tc>
                <w:tcPr>
                  <w:tcW w:w="1088" w:type="dxa"/>
                  <w:tcBorders>
                    <w:tl2br w:val="nil"/>
                    <w:tr2bl w:val="nil"/>
                  </w:tcBorders>
                  <w:noWrap w:val="0"/>
                  <w:tcMar>
                    <w:top w:w="15" w:type="dxa"/>
                    <w:left w:w="15" w:type="dxa"/>
                    <w:bottom w:w="0" w:type="dxa"/>
                    <w:right w:w="15" w:type="dxa"/>
                  </w:tcMar>
                  <w:vAlign w:val="center"/>
                </w:tcPr>
                <w:p>
                  <w:pPr>
                    <w:widowControl/>
                    <w:spacing w:line="320" w:lineRule="exact"/>
                    <w:jc w:val="center"/>
                    <w:rPr>
                      <w:rFonts w:hint="default" w:ascii="Times New Roman" w:hAnsi="Times New Roman" w:cs="Times New Roman"/>
                      <w:bCs/>
                      <w:color w:val="000000"/>
                      <w:kern w:val="0"/>
                      <w:szCs w:val="21"/>
                    </w:rPr>
                  </w:pPr>
                  <w:r>
                    <w:rPr>
                      <w:rFonts w:hint="default" w:ascii="Times New Roman" w:hAnsi="Times New Roman" w:cs="Times New Roman"/>
                      <w:bCs/>
                      <w:color w:val="000000"/>
                      <w:kern w:val="0"/>
                      <w:szCs w:val="21"/>
                    </w:rPr>
                    <w:t>2.0</w:t>
                  </w:r>
                </w:p>
              </w:tc>
              <w:tc>
                <w:tcPr>
                  <w:tcW w:w="757" w:type="dxa"/>
                  <w:tcBorders>
                    <w:tl2br w:val="nil"/>
                    <w:tr2bl w:val="nil"/>
                  </w:tcBorders>
                  <w:noWrap w:val="0"/>
                  <w:tcMar>
                    <w:top w:w="15" w:type="dxa"/>
                    <w:left w:w="15" w:type="dxa"/>
                    <w:bottom w:w="0" w:type="dxa"/>
                    <w:right w:w="15" w:type="dxa"/>
                  </w:tcMar>
                  <w:vAlign w:val="center"/>
                </w:tcPr>
                <w:p>
                  <w:pPr>
                    <w:spacing w:line="320" w:lineRule="exact"/>
                    <w:jc w:val="center"/>
                    <w:rPr>
                      <w:rFonts w:hint="eastAsia" w:cs="Times New Roman"/>
                      <w:bCs/>
                      <w:color w:val="000000"/>
                      <w:kern w:val="2"/>
                      <w:sz w:val="21"/>
                      <w:szCs w:val="21"/>
                      <w:lang w:val="en-US" w:eastAsia="zh-CN" w:bidi="ar-SA"/>
                    </w:rPr>
                  </w:pPr>
                  <w:r>
                    <w:rPr>
                      <w:rFonts w:hint="eastAsia" w:cs="Times New Roman"/>
                      <w:bCs/>
                      <w:color w:val="000000"/>
                      <w:kern w:val="2"/>
                      <w:sz w:val="21"/>
                      <w:szCs w:val="21"/>
                      <w:lang w:val="en-US" w:eastAsia="zh-CN" w:bidi="ar-SA"/>
                    </w:rPr>
                    <w:t>3.47</w:t>
                  </w:r>
                </w:p>
              </w:tc>
              <w:tc>
                <w:tcPr>
                  <w:tcW w:w="874" w:type="dxa"/>
                  <w:tcBorders>
                    <w:tl2br w:val="nil"/>
                    <w:tr2bl w:val="nil"/>
                  </w:tcBorders>
                  <w:noWrap w:val="0"/>
                  <w:tcMar>
                    <w:top w:w="15" w:type="dxa"/>
                    <w:left w:w="15" w:type="dxa"/>
                    <w:bottom w:w="0" w:type="dxa"/>
                    <w:right w:w="15" w:type="dxa"/>
                  </w:tcMar>
                  <w:vAlign w:val="center"/>
                </w:tcPr>
                <w:p>
                  <w:pPr>
                    <w:spacing w:line="280" w:lineRule="atLeast"/>
                    <w:jc w:val="center"/>
                    <w:rPr>
                      <w:rFonts w:hint="eastAsia"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0.0</w:t>
                  </w:r>
                  <w:r>
                    <w:rPr>
                      <w:rFonts w:hint="eastAsia" w:cs="Times New Roman"/>
                      <w:color w:val="000000"/>
                      <w:szCs w:val="21"/>
                      <w:lang w:val="en-US" w:eastAsia="zh-CN"/>
                    </w:rPr>
                    <w:t>2</w:t>
                  </w:r>
                </w:p>
              </w:tc>
              <w:tc>
                <w:tcPr>
                  <w:tcW w:w="779" w:type="dxa"/>
                  <w:tcBorders>
                    <w:tl2br w:val="nil"/>
                    <w:tr2bl w:val="nil"/>
                  </w:tcBorders>
                  <w:noWrap w:val="0"/>
                  <w:tcMar>
                    <w:top w:w="15" w:type="dxa"/>
                    <w:left w:w="15" w:type="dxa"/>
                    <w:bottom w:w="0" w:type="dxa"/>
                    <w:right w:w="15" w:type="dxa"/>
                  </w:tcMar>
                  <w:vAlign w:val="center"/>
                </w:tcPr>
                <w:p>
                  <w:pPr>
                    <w:widowControl/>
                    <w:jc w:val="center"/>
                    <w:textAlignment w:val="center"/>
                    <w:rPr>
                      <w:rFonts w:hint="default" w:cs="Times New Roman"/>
                      <w:color w:val="000000"/>
                      <w:kern w:val="0"/>
                      <w:szCs w:val="21"/>
                      <w:lang w:val="en-US" w:eastAsia="zh-CN" w:bidi="ar"/>
                    </w:rPr>
                  </w:pPr>
                  <w:r>
                    <w:rPr>
                      <w:rFonts w:hint="eastAsia" w:cs="Times New Roman"/>
                      <w:color w:val="000000"/>
                      <w:kern w:val="0"/>
                      <w:szCs w:val="21"/>
                      <w:lang w:val="en-US" w:eastAsia="zh-CN" w:bidi="ar"/>
                    </w:rPr>
                    <w:t>3.167</w:t>
                  </w:r>
                </w:p>
              </w:tc>
            </w:tr>
          </w:tbl>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由上表可知，本项目生产车间产生的各种污染物的卫生防护距离计算结果均小于50米。《制定地方大气污染物排放标准的技术方法》（GBT3840-1991）7.1规定：卫生防护距离在100米以内时，级差为50米；超过100米但小于或等于1000米时，级差为100米；超过1000米以上，级差为200米。7.5规定：无组织排放多种有害气体的工业企业按Qc/Cm最大值计算其所需卫生防护距离；但当按两种或两种以上的有害气体的Qc/Cm值计算的卫生防护距离在同一级别时，该类工业企业的卫生防护距离级别应提高一级。故本项目</w:t>
            </w:r>
            <w:r>
              <w:rPr>
                <w:rFonts w:hint="default" w:ascii="Times New Roman" w:hAnsi="Times New Roman" w:cs="Times New Roman"/>
                <w:color w:val="000000"/>
                <w:sz w:val="24"/>
                <w:lang w:eastAsia="zh-CN"/>
              </w:rPr>
              <w:t>以喷烤漆车间为</w:t>
            </w:r>
            <w:r>
              <w:rPr>
                <w:rFonts w:hint="default" w:ascii="Times New Roman" w:hAnsi="Times New Roman" w:cs="Times New Roman"/>
                <w:color w:val="000000"/>
                <w:sz w:val="24"/>
              </w:rPr>
              <w:t>界设置</w:t>
            </w:r>
            <w:r>
              <w:rPr>
                <w:rFonts w:hint="default" w:ascii="Times New Roman" w:hAnsi="Times New Roman" w:cs="Times New Roman"/>
                <w:color w:val="000000"/>
                <w:sz w:val="24"/>
                <w:lang w:val="en-US" w:eastAsia="zh-CN"/>
              </w:rPr>
              <w:t>100</w:t>
            </w:r>
            <w:r>
              <w:rPr>
                <w:rFonts w:hint="default" w:ascii="Times New Roman" w:hAnsi="Times New Roman" w:cs="Times New Roman"/>
                <w:color w:val="000000"/>
                <w:sz w:val="24"/>
              </w:rPr>
              <w:t>m卫生防护距离，卫生防护距离内没有环境敏感目标，以后不得在卫生防护距离内建设居住区等环境敏感目标，以避免环境纠纷。</w:t>
            </w:r>
          </w:p>
          <w:p>
            <w:pPr>
              <w:adjustRightInd w:val="0"/>
              <w:snapToGrid w:val="0"/>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2、地表水影响分析</w:t>
            </w:r>
          </w:p>
          <w:p>
            <w:pPr>
              <w:adjustRightInd w:val="0"/>
              <w:snapToGrid w:val="0"/>
              <w:spacing w:line="480" w:lineRule="exact"/>
              <w:ind w:firstLine="480" w:firstLineChars="200"/>
              <w:rPr>
                <w:rFonts w:hint="default" w:ascii="Times New Roman" w:hAnsi="Times New Roman" w:cs="Times New Roman"/>
                <w:bCs/>
                <w:color w:val="000000"/>
                <w:sz w:val="24"/>
              </w:rPr>
            </w:pPr>
            <w:r>
              <w:rPr>
                <w:rFonts w:hint="default" w:ascii="Times New Roman" w:hAnsi="Times New Roman" w:eastAsia="宋体" w:cs="Times New Roman"/>
                <w:color w:val="000000"/>
                <w:sz w:val="24"/>
              </w:rPr>
              <w:t>本项目租赁厂区内实行“雨污分流”，雨水经厂内雨水管网收集后接入市政雨水管网。建设项目洗车废水经</w:t>
            </w:r>
            <w:r>
              <w:rPr>
                <w:rFonts w:hint="eastAsia" w:ascii="Times New Roman" w:hAnsi="Times New Roman" w:eastAsia="宋体" w:cs="Times New Roman"/>
                <w:color w:val="000000"/>
                <w:sz w:val="24"/>
                <w:lang w:eastAsia="zh-CN"/>
              </w:rPr>
              <w:t>沉淀池</w:t>
            </w:r>
            <w:r>
              <w:rPr>
                <w:rFonts w:hint="default" w:ascii="Times New Roman" w:hAnsi="Times New Roman" w:eastAsia="宋体" w:cs="Times New Roman"/>
                <w:color w:val="000000"/>
                <w:sz w:val="24"/>
              </w:rPr>
              <w:t>预处理后同员工日常生活污水经厂区内污水管网接</w:t>
            </w:r>
            <w:r>
              <w:rPr>
                <w:rFonts w:hint="default" w:ascii="Times New Roman" w:hAnsi="Times New Roman" w:cs="Times New Roman"/>
                <w:color w:val="000000"/>
                <w:sz w:val="24"/>
              </w:rPr>
              <w:t>入至</w:t>
            </w:r>
            <w:r>
              <w:rPr>
                <w:rFonts w:hint="eastAsia" w:cs="Times New Roman"/>
                <w:bCs/>
                <w:color w:val="000000"/>
                <w:sz w:val="24"/>
                <w:lang w:eastAsia="zh-CN"/>
              </w:rPr>
              <w:t>东方横林污水处理有限公司</w:t>
            </w:r>
            <w:r>
              <w:rPr>
                <w:rFonts w:hint="default" w:ascii="Times New Roman" w:hAnsi="Times New Roman" w:cs="Times New Roman"/>
                <w:bCs/>
                <w:color w:val="000000"/>
                <w:sz w:val="24"/>
              </w:rPr>
              <w:t>集中处理，达标尾水排入</w:t>
            </w:r>
            <w:r>
              <w:rPr>
                <w:rFonts w:hint="eastAsia" w:cs="Times New Roman"/>
                <w:bCs/>
                <w:color w:val="000000"/>
                <w:sz w:val="24"/>
                <w:lang w:eastAsia="zh-CN"/>
              </w:rPr>
              <w:t>京杭运河</w:t>
            </w:r>
            <w:r>
              <w:rPr>
                <w:rFonts w:hint="default" w:ascii="Times New Roman" w:hAnsi="Times New Roman" w:cs="Times New Roman"/>
                <w:bCs/>
                <w:color w:val="000000"/>
                <w:sz w:val="24"/>
              </w:rPr>
              <w:t>。</w:t>
            </w:r>
          </w:p>
          <w:p>
            <w:pPr>
              <w:spacing w:line="480" w:lineRule="exact"/>
              <w:ind w:firstLine="480" w:firstLineChars="200"/>
              <w:rPr>
                <w:rFonts w:hint="default" w:ascii="Times New Roman" w:hAnsi="Times New Roman" w:cs="Times New Roman"/>
                <w:b/>
                <w:bCs w:val="0"/>
                <w:color w:val="000000"/>
                <w:sz w:val="24"/>
                <w:lang w:eastAsia="zh-CN"/>
              </w:rPr>
            </w:pPr>
            <w:r>
              <w:rPr>
                <w:rFonts w:hint="default" w:ascii="Times New Roman" w:hAnsi="Times New Roman" w:cs="Times New Roman"/>
                <w:color w:val="000000"/>
                <w:sz w:val="24"/>
              </w:rPr>
              <w:t>根据《环境影响评价技术导则  地表水环境》（HJ2.3-2018）水污染型项目进行评价等级划分。</w:t>
            </w:r>
            <w:r>
              <w:rPr>
                <w:rFonts w:hint="default" w:ascii="Times New Roman" w:hAnsi="Times New Roman" w:cs="Times New Roman"/>
                <w:bCs/>
                <w:color w:val="000000"/>
                <w:sz w:val="24"/>
                <w:lang w:eastAsia="zh-CN"/>
              </w:rPr>
              <w:t>建设项目地表水环境影响评价等级按照影响类型、排放方式、排放量或影响情况、收纳水体环境质量现状、水环境保护目标等综合确定，本项目为间接排放建设项目，评价等级为三级</w:t>
            </w:r>
            <w:r>
              <w:rPr>
                <w:rFonts w:hint="default" w:ascii="Times New Roman" w:hAnsi="Times New Roman" w:cs="Times New Roman"/>
                <w:bCs/>
                <w:color w:val="000000"/>
                <w:sz w:val="24"/>
                <w:lang w:val="en-US" w:eastAsia="zh-CN"/>
              </w:rPr>
              <w:t>B。</w:t>
            </w:r>
          </w:p>
          <w:p>
            <w:pPr>
              <w:adjustRightInd w:val="0"/>
              <w:snapToGrid w:val="0"/>
              <w:spacing w:line="480" w:lineRule="exact"/>
              <w:jc w:val="center"/>
              <w:rPr>
                <w:rFonts w:hint="default" w:ascii="Times New Roman" w:hAnsi="Times New Roman" w:cs="Times New Roman"/>
                <w:b/>
                <w:bCs w:val="0"/>
                <w:color w:val="000000"/>
                <w:sz w:val="24"/>
                <w:lang w:val="en-US" w:eastAsia="zh-CN"/>
              </w:rPr>
            </w:pPr>
            <w:r>
              <w:rPr>
                <w:rFonts w:hint="default" w:ascii="Times New Roman" w:hAnsi="Times New Roman" w:cs="Times New Roman"/>
                <w:b/>
                <w:bCs w:val="0"/>
                <w:color w:val="000000"/>
                <w:sz w:val="24"/>
                <w:lang w:eastAsia="zh-CN"/>
              </w:rPr>
              <w:t>表</w:t>
            </w:r>
            <w:r>
              <w:rPr>
                <w:rFonts w:hint="default" w:ascii="Times New Roman" w:hAnsi="Times New Roman" w:cs="Times New Roman"/>
                <w:b/>
                <w:bCs w:val="0"/>
                <w:color w:val="000000"/>
                <w:sz w:val="24"/>
                <w:lang w:val="en-US" w:eastAsia="zh-CN"/>
              </w:rPr>
              <w:t>7-</w:t>
            </w:r>
            <w:r>
              <w:rPr>
                <w:rFonts w:hint="eastAsia" w:ascii="Times New Roman" w:hAnsi="Times New Roman" w:cs="Times New Roman"/>
                <w:b/>
                <w:bCs w:val="0"/>
                <w:color w:val="000000"/>
                <w:sz w:val="24"/>
                <w:lang w:val="en-US" w:eastAsia="zh-CN"/>
              </w:rPr>
              <w:t>10</w:t>
            </w:r>
            <w:r>
              <w:rPr>
                <w:rFonts w:hint="default" w:ascii="Times New Roman" w:hAnsi="Times New Roman" w:cs="Times New Roman"/>
                <w:b/>
                <w:bCs w:val="0"/>
                <w:color w:val="000000"/>
                <w:sz w:val="24"/>
                <w:lang w:val="en-US" w:eastAsia="zh-CN"/>
              </w:rPr>
              <w:t xml:space="preserve"> 水污染影响影响型建设项目评价等级判定</w:t>
            </w:r>
          </w:p>
          <w:tbl>
            <w:tblPr>
              <w:tblStyle w:val="15"/>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86"/>
              <w:gridCol w:w="2069"/>
              <w:gridCol w:w="50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899" w:type="dxa"/>
                  <w:vMerge w:val="restart"/>
                  <w:tcBorders>
                    <w:tl2br w:val="nil"/>
                    <w:tr2bl w:val="nil"/>
                  </w:tcBorders>
                  <w:noWrap w:val="0"/>
                  <w:vAlign w:val="center"/>
                </w:tcPr>
                <w:p>
                  <w:pPr>
                    <w:adjustRightInd w:val="0"/>
                    <w:snapToGrid w:val="0"/>
                    <w:spacing w:line="480" w:lineRule="exact"/>
                    <w:jc w:val="center"/>
                    <w:rPr>
                      <w:rFonts w:hint="default" w:ascii="Times New Roman" w:hAnsi="Times New Roman" w:eastAsia="宋体" w:cs="Times New Roman"/>
                      <w:b/>
                      <w:bCs w:val="0"/>
                      <w:color w:val="000000"/>
                      <w:sz w:val="21"/>
                      <w:szCs w:val="21"/>
                      <w:vertAlign w:val="baseline"/>
                      <w:lang w:eastAsia="zh-CN"/>
                    </w:rPr>
                  </w:pPr>
                  <w:r>
                    <w:rPr>
                      <w:rFonts w:hint="default" w:ascii="Times New Roman" w:hAnsi="Times New Roman" w:cs="Times New Roman"/>
                      <w:b/>
                      <w:bCs w:val="0"/>
                      <w:color w:val="000000"/>
                      <w:sz w:val="21"/>
                      <w:szCs w:val="21"/>
                      <w:vertAlign w:val="baseline"/>
                      <w:lang w:eastAsia="zh-CN"/>
                    </w:rPr>
                    <w:t>评价等级</w:t>
                  </w:r>
                </w:p>
              </w:tc>
              <w:tc>
                <w:tcPr>
                  <w:tcW w:w="7523" w:type="dxa"/>
                  <w:gridSpan w:val="2"/>
                  <w:tcBorders>
                    <w:tl2br w:val="nil"/>
                    <w:tr2bl w:val="nil"/>
                  </w:tcBorders>
                  <w:noWrap w:val="0"/>
                  <w:vAlign w:val="center"/>
                </w:tcPr>
                <w:p>
                  <w:pPr>
                    <w:adjustRightInd w:val="0"/>
                    <w:snapToGrid w:val="0"/>
                    <w:spacing w:line="480" w:lineRule="exact"/>
                    <w:jc w:val="center"/>
                    <w:rPr>
                      <w:rFonts w:hint="default" w:ascii="Times New Roman" w:hAnsi="Times New Roman" w:eastAsia="宋体" w:cs="Times New Roman"/>
                      <w:b/>
                      <w:bCs w:val="0"/>
                      <w:color w:val="000000"/>
                      <w:sz w:val="21"/>
                      <w:szCs w:val="21"/>
                      <w:vertAlign w:val="baseline"/>
                      <w:lang w:eastAsia="zh-CN"/>
                    </w:rPr>
                  </w:pPr>
                  <w:r>
                    <w:rPr>
                      <w:rFonts w:hint="default" w:ascii="Times New Roman" w:hAnsi="Times New Roman" w:cs="Times New Roman"/>
                      <w:b/>
                      <w:bCs w:val="0"/>
                      <w:color w:val="000000"/>
                      <w:sz w:val="21"/>
                      <w:szCs w:val="21"/>
                      <w:vertAlign w:val="baseline"/>
                      <w:lang w:eastAsia="zh-CN"/>
                    </w:rPr>
                    <w:t>判定依据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899" w:type="dxa"/>
                  <w:vMerge w:val="continue"/>
                  <w:tcBorders>
                    <w:tl2br w:val="nil"/>
                    <w:tr2bl w:val="nil"/>
                  </w:tcBorders>
                  <w:noWrap w:val="0"/>
                  <w:vAlign w:val="center"/>
                </w:tcPr>
                <w:p>
                  <w:pPr>
                    <w:adjustRightInd w:val="0"/>
                    <w:snapToGrid w:val="0"/>
                    <w:spacing w:line="480" w:lineRule="exact"/>
                    <w:jc w:val="center"/>
                    <w:rPr>
                      <w:rFonts w:hint="default" w:ascii="Times New Roman" w:hAnsi="Times New Roman" w:cs="Times New Roman"/>
                      <w:b/>
                      <w:bCs w:val="0"/>
                      <w:color w:val="000000"/>
                      <w:sz w:val="21"/>
                      <w:szCs w:val="21"/>
                      <w:vertAlign w:val="baseline"/>
                    </w:rPr>
                  </w:pPr>
                </w:p>
              </w:tc>
              <w:tc>
                <w:tcPr>
                  <w:tcW w:w="2205" w:type="dxa"/>
                  <w:tcBorders>
                    <w:tl2br w:val="nil"/>
                    <w:tr2bl w:val="nil"/>
                  </w:tcBorders>
                  <w:noWrap w:val="0"/>
                  <w:vAlign w:val="center"/>
                </w:tcPr>
                <w:p>
                  <w:pPr>
                    <w:adjustRightInd w:val="0"/>
                    <w:snapToGrid w:val="0"/>
                    <w:spacing w:line="480" w:lineRule="exact"/>
                    <w:jc w:val="center"/>
                    <w:rPr>
                      <w:rFonts w:hint="default" w:ascii="Times New Roman" w:hAnsi="Times New Roman" w:eastAsia="宋体" w:cs="Times New Roman"/>
                      <w:b/>
                      <w:bCs w:val="0"/>
                      <w:color w:val="000000"/>
                      <w:sz w:val="21"/>
                      <w:szCs w:val="21"/>
                      <w:vertAlign w:val="baseline"/>
                      <w:lang w:eastAsia="zh-CN"/>
                    </w:rPr>
                  </w:pPr>
                  <w:r>
                    <w:rPr>
                      <w:rFonts w:hint="default" w:ascii="Times New Roman" w:hAnsi="Times New Roman" w:cs="Times New Roman"/>
                      <w:b/>
                      <w:bCs w:val="0"/>
                      <w:color w:val="000000"/>
                      <w:sz w:val="21"/>
                      <w:szCs w:val="21"/>
                      <w:vertAlign w:val="baseline"/>
                      <w:lang w:eastAsia="zh-CN"/>
                    </w:rPr>
                    <w:t>排放方式</w:t>
                  </w:r>
                </w:p>
              </w:tc>
              <w:tc>
                <w:tcPr>
                  <w:tcW w:w="5318" w:type="dxa"/>
                  <w:tcBorders>
                    <w:tl2br w:val="nil"/>
                    <w:tr2bl w:val="nil"/>
                  </w:tcBorders>
                  <w:noWrap w:val="0"/>
                  <w:vAlign w:val="center"/>
                </w:tcPr>
                <w:p>
                  <w:pPr>
                    <w:adjustRightInd w:val="0"/>
                    <w:snapToGrid w:val="0"/>
                    <w:spacing w:line="480" w:lineRule="exact"/>
                    <w:jc w:val="center"/>
                    <w:rPr>
                      <w:rFonts w:hint="default" w:ascii="Times New Roman" w:hAnsi="Times New Roman" w:eastAsia="宋体" w:cs="Times New Roman"/>
                      <w:b/>
                      <w:bCs w:val="0"/>
                      <w:color w:val="000000"/>
                      <w:sz w:val="21"/>
                      <w:szCs w:val="21"/>
                      <w:vertAlign w:val="baseline"/>
                      <w:lang w:val="en-US" w:eastAsia="zh-CN"/>
                    </w:rPr>
                  </w:pPr>
                  <w:r>
                    <w:rPr>
                      <w:rFonts w:hint="default" w:ascii="Times New Roman" w:hAnsi="Times New Roman" w:cs="Times New Roman"/>
                      <w:b/>
                      <w:bCs w:val="0"/>
                      <w:color w:val="000000"/>
                      <w:sz w:val="21"/>
                      <w:szCs w:val="21"/>
                      <w:vertAlign w:val="baseline"/>
                      <w:lang w:eastAsia="zh-CN"/>
                    </w:rPr>
                    <w:t>废水排放量</w:t>
                  </w:r>
                  <w:r>
                    <w:rPr>
                      <w:rFonts w:hint="default" w:ascii="Times New Roman" w:hAnsi="Times New Roman" w:cs="Times New Roman"/>
                      <w:b/>
                      <w:bCs w:val="0"/>
                      <w:color w:val="000000"/>
                      <w:sz w:val="21"/>
                      <w:szCs w:val="21"/>
                      <w:vertAlign w:val="baseline"/>
                      <w:lang w:val="en-US" w:eastAsia="zh-CN"/>
                    </w:rPr>
                    <w:t>Q/（m</w:t>
                  </w:r>
                  <w:r>
                    <w:rPr>
                      <w:rFonts w:hint="default" w:ascii="Times New Roman" w:hAnsi="Times New Roman" w:cs="Times New Roman"/>
                      <w:b/>
                      <w:bCs w:val="0"/>
                      <w:color w:val="000000"/>
                      <w:sz w:val="21"/>
                      <w:szCs w:val="21"/>
                      <w:vertAlign w:val="superscript"/>
                      <w:lang w:val="en-US" w:eastAsia="zh-CN"/>
                    </w:rPr>
                    <w:t>3</w:t>
                  </w:r>
                  <w:r>
                    <w:rPr>
                      <w:rFonts w:hint="default" w:ascii="Times New Roman" w:hAnsi="Times New Roman" w:cs="Times New Roman"/>
                      <w:b/>
                      <w:bCs w:val="0"/>
                      <w:color w:val="000000"/>
                      <w:sz w:val="21"/>
                      <w:szCs w:val="21"/>
                      <w:vertAlign w:val="baseline"/>
                      <w:lang w:val="en-US" w:eastAsia="zh-CN"/>
                    </w:rPr>
                    <w:t>/d）;水污染物当量数W/（无量纲）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899" w:type="dxa"/>
                  <w:tcBorders>
                    <w:tl2br w:val="nil"/>
                    <w:tr2bl w:val="nil"/>
                  </w:tcBorders>
                  <w:noWrap w:val="0"/>
                  <w:vAlign w:val="center"/>
                </w:tcPr>
                <w:p>
                  <w:pPr>
                    <w:adjustRightInd w:val="0"/>
                    <w:snapToGrid w:val="0"/>
                    <w:spacing w:line="480" w:lineRule="exact"/>
                    <w:jc w:val="center"/>
                    <w:rPr>
                      <w:rFonts w:hint="default" w:ascii="Times New Roman" w:hAnsi="Times New Roman" w:eastAsia="宋体" w:cs="Times New Roman"/>
                      <w:bCs/>
                      <w:color w:val="000000"/>
                      <w:sz w:val="21"/>
                      <w:szCs w:val="21"/>
                      <w:vertAlign w:val="baseline"/>
                      <w:lang w:eastAsia="zh-CN"/>
                    </w:rPr>
                  </w:pPr>
                  <w:r>
                    <w:rPr>
                      <w:rFonts w:hint="default" w:ascii="Times New Roman" w:hAnsi="Times New Roman" w:cs="Times New Roman"/>
                      <w:bCs/>
                      <w:color w:val="000000"/>
                      <w:sz w:val="21"/>
                      <w:szCs w:val="21"/>
                      <w:vertAlign w:val="baseline"/>
                      <w:lang w:eastAsia="zh-CN"/>
                    </w:rPr>
                    <w:t>一级</w:t>
                  </w:r>
                </w:p>
              </w:tc>
              <w:tc>
                <w:tcPr>
                  <w:tcW w:w="2205" w:type="dxa"/>
                  <w:tcBorders>
                    <w:tl2br w:val="nil"/>
                    <w:tr2bl w:val="nil"/>
                  </w:tcBorders>
                  <w:noWrap w:val="0"/>
                  <w:vAlign w:val="center"/>
                </w:tcPr>
                <w:p>
                  <w:pPr>
                    <w:adjustRightInd w:val="0"/>
                    <w:snapToGrid w:val="0"/>
                    <w:spacing w:line="480" w:lineRule="exact"/>
                    <w:jc w:val="center"/>
                    <w:rPr>
                      <w:rFonts w:hint="default" w:ascii="Times New Roman" w:hAnsi="Times New Roman" w:eastAsia="宋体" w:cs="Times New Roman"/>
                      <w:bCs/>
                      <w:color w:val="000000"/>
                      <w:sz w:val="21"/>
                      <w:szCs w:val="21"/>
                      <w:vertAlign w:val="baseline"/>
                      <w:lang w:eastAsia="zh-CN"/>
                    </w:rPr>
                  </w:pPr>
                  <w:r>
                    <w:rPr>
                      <w:rFonts w:hint="default" w:ascii="Times New Roman" w:hAnsi="Times New Roman" w:cs="Times New Roman"/>
                      <w:bCs/>
                      <w:color w:val="000000"/>
                      <w:sz w:val="21"/>
                      <w:szCs w:val="21"/>
                      <w:vertAlign w:val="baseline"/>
                      <w:lang w:eastAsia="zh-CN"/>
                    </w:rPr>
                    <w:t>直接排放</w:t>
                  </w:r>
                </w:p>
              </w:tc>
              <w:tc>
                <w:tcPr>
                  <w:tcW w:w="5318" w:type="dxa"/>
                  <w:tcBorders>
                    <w:tl2br w:val="nil"/>
                    <w:tr2bl w:val="nil"/>
                  </w:tcBorders>
                  <w:noWrap w:val="0"/>
                  <w:vAlign w:val="center"/>
                </w:tcPr>
                <w:p>
                  <w:pPr>
                    <w:adjustRightInd w:val="0"/>
                    <w:snapToGrid w:val="0"/>
                    <w:spacing w:line="480" w:lineRule="exact"/>
                    <w:jc w:val="center"/>
                    <w:rPr>
                      <w:rFonts w:hint="default" w:ascii="Times New Roman" w:hAnsi="Times New Roman" w:eastAsia="宋体" w:cs="Times New Roman"/>
                      <w:bCs/>
                      <w:color w:val="000000"/>
                      <w:sz w:val="21"/>
                      <w:szCs w:val="21"/>
                      <w:vertAlign w:val="baseline"/>
                      <w:lang w:val="en-US" w:eastAsia="zh-CN"/>
                    </w:rPr>
                  </w:pPr>
                  <w:r>
                    <w:rPr>
                      <w:rFonts w:hint="default" w:ascii="Times New Roman" w:hAnsi="Times New Roman" w:cs="Times New Roman"/>
                      <w:bCs/>
                      <w:color w:val="000000"/>
                      <w:sz w:val="21"/>
                      <w:szCs w:val="21"/>
                      <w:vertAlign w:val="baseline"/>
                      <w:lang w:val="en-US" w:eastAsia="zh-CN"/>
                    </w:rPr>
                    <w:t>Q≥20000或W≥600000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899" w:type="dxa"/>
                  <w:tcBorders>
                    <w:tl2br w:val="nil"/>
                    <w:tr2bl w:val="nil"/>
                  </w:tcBorders>
                  <w:noWrap w:val="0"/>
                  <w:vAlign w:val="center"/>
                </w:tcPr>
                <w:p>
                  <w:pPr>
                    <w:adjustRightInd w:val="0"/>
                    <w:snapToGrid w:val="0"/>
                    <w:spacing w:line="480" w:lineRule="exact"/>
                    <w:jc w:val="center"/>
                    <w:rPr>
                      <w:rFonts w:hint="default" w:ascii="Times New Roman" w:hAnsi="Times New Roman" w:eastAsia="宋体" w:cs="Times New Roman"/>
                      <w:bCs/>
                      <w:color w:val="000000"/>
                      <w:sz w:val="21"/>
                      <w:szCs w:val="21"/>
                      <w:vertAlign w:val="baseline"/>
                      <w:lang w:eastAsia="zh-CN"/>
                    </w:rPr>
                  </w:pPr>
                  <w:r>
                    <w:rPr>
                      <w:rFonts w:hint="default" w:ascii="Times New Roman" w:hAnsi="Times New Roman" w:cs="Times New Roman"/>
                      <w:bCs/>
                      <w:color w:val="000000"/>
                      <w:sz w:val="21"/>
                      <w:szCs w:val="21"/>
                      <w:vertAlign w:val="baseline"/>
                      <w:lang w:eastAsia="zh-CN"/>
                    </w:rPr>
                    <w:t>二级</w:t>
                  </w:r>
                </w:p>
              </w:tc>
              <w:tc>
                <w:tcPr>
                  <w:tcW w:w="2205" w:type="dxa"/>
                  <w:tcBorders>
                    <w:tl2br w:val="nil"/>
                    <w:tr2bl w:val="nil"/>
                  </w:tcBorders>
                  <w:noWrap w:val="0"/>
                  <w:vAlign w:val="center"/>
                </w:tcPr>
                <w:p>
                  <w:pPr>
                    <w:adjustRightInd w:val="0"/>
                    <w:snapToGrid w:val="0"/>
                    <w:spacing w:line="480" w:lineRule="exact"/>
                    <w:jc w:val="center"/>
                    <w:rPr>
                      <w:rFonts w:hint="default" w:ascii="Times New Roman" w:hAnsi="Times New Roman" w:cs="Times New Roman"/>
                      <w:bCs/>
                      <w:color w:val="000000"/>
                      <w:sz w:val="21"/>
                      <w:szCs w:val="21"/>
                      <w:vertAlign w:val="baseline"/>
                    </w:rPr>
                  </w:pPr>
                  <w:r>
                    <w:rPr>
                      <w:rFonts w:hint="default" w:ascii="Times New Roman" w:hAnsi="Times New Roman" w:cs="Times New Roman"/>
                      <w:bCs/>
                      <w:color w:val="000000"/>
                      <w:sz w:val="21"/>
                      <w:szCs w:val="21"/>
                      <w:vertAlign w:val="baseline"/>
                      <w:lang w:eastAsia="zh-CN"/>
                    </w:rPr>
                    <w:t>直接排放</w:t>
                  </w:r>
                </w:p>
              </w:tc>
              <w:tc>
                <w:tcPr>
                  <w:tcW w:w="5318" w:type="dxa"/>
                  <w:tcBorders>
                    <w:tl2br w:val="nil"/>
                    <w:tr2bl w:val="nil"/>
                  </w:tcBorders>
                  <w:noWrap w:val="0"/>
                  <w:vAlign w:val="center"/>
                </w:tcPr>
                <w:p>
                  <w:pPr>
                    <w:adjustRightInd w:val="0"/>
                    <w:snapToGrid w:val="0"/>
                    <w:spacing w:line="480" w:lineRule="exact"/>
                    <w:jc w:val="center"/>
                    <w:rPr>
                      <w:rFonts w:hint="default" w:ascii="Times New Roman" w:hAnsi="Times New Roman" w:eastAsia="宋体" w:cs="Times New Roman"/>
                      <w:bCs/>
                      <w:color w:val="000000"/>
                      <w:sz w:val="21"/>
                      <w:szCs w:val="21"/>
                      <w:vertAlign w:val="baseline"/>
                      <w:lang w:eastAsia="zh-CN"/>
                    </w:rPr>
                  </w:pPr>
                  <w:r>
                    <w:rPr>
                      <w:rFonts w:hint="default" w:ascii="Times New Roman" w:hAnsi="Times New Roman" w:cs="Times New Roman"/>
                      <w:bCs/>
                      <w:color w:val="000000"/>
                      <w:sz w:val="21"/>
                      <w:szCs w:val="21"/>
                      <w:vertAlign w:val="baseline"/>
                      <w:lang w:eastAsia="zh-CN"/>
                    </w:rPr>
                    <w:t>其他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899" w:type="dxa"/>
                  <w:tcBorders>
                    <w:tl2br w:val="nil"/>
                    <w:tr2bl w:val="nil"/>
                  </w:tcBorders>
                  <w:noWrap w:val="0"/>
                  <w:vAlign w:val="center"/>
                </w:tcPr>
                <w:p>
                  <w:pPr>
                    <w:adjustRightInd w:val="0"/>
                    <w:snapToGrid w:val="0"/>
                    <w:spacing w:line="480" w:lineRule="exact"/>
                    <w:jc w:val="center"/>
                    <w:rPr>
                      <w:rFonts w:hint="default" w:ascii="Times New Roman" w:hAnsi="Times New Roman" w:eastAsia="宋体" w:cs="Times New Roman"/>
                      <w:bCs/>
                      <w:color w:val="000000"/>
                      <w:sz w:val="21"/>
                      <w:szCs w:val="21"/>
                      <w:vertAlign w:val="baseline"/>
                      <w:lang w:val="en-US" w:eastAsia="zh-CN"/>
                    </w:rPr>
                  </w:pPr>
                  <w:r>
                    <w:rPr>
                      <w:rFonts w:hint="default" w:ascii="Times New Roman" w:hAnsi="Times New Roman" w:cs="Times New Roman"/>
                      <w:bCs/>
                      <w:color w:val="000000"/>
                      <w:sz w:val="21"/>
                      <w:szCs w:val="21"/>
                      <w:vertAlign w:val="baseline"/>
                      <w:lang w:eastAsia="zh-CN"/>
                    </w:rPr>
                    <w:t>三级</w:t>
                  </w:r>
                  <w:r>
                    <w:rPr>
                      <w:rFonts w:hint="default" w:ascii="Times New Roman" w:hAnsi="Times New Roman" w:cs="Times New Roman"/>
                      <w:bCs/>
                      <w:color w:val="000000"/>
                      <w:sz w:val="21"/>
                      <w:szCs w:val="21"/>
                      <w:vertAlign w:val="baseline"/>
                      <w:lang w:val="en-US" w:eastAsia="zh-CN"/>
                    </w:rPr>
                    <w:t>A</w:t>
                  </w:r>
                </w:p>
              </w:tc>
              <w:tc>
                <w:tcPr>
                  <w:tcW w:w="2205" w:type="dxa"/>
                  <w:tcBorders>
                    <w:tl2br w:val="nil"/>
                    <w:tr2bl w:val="nil"/>
                  </w:tcBorders>
                  <w:noWrap w:val="0"/>
                  <w:vAlign w:val="center"/>
                </w:tcPr>
                <w:p>
                  <w:pPr>
                    <w:adjustRightInd w:val="0"/>
                    <w:snapToGrid w:val="0"/>
                    <w:spacing w:line="480" w:lineRule="exact"/>
                    <w:jc w:val="center"/>
                    <w:rPr>
                      <w:rFonts w:hint="default" w:ascii="Times New Roman" w:hAnsi="Times New Roman" w:cs="Times New Roman"/>
                      <w:bCs/>
                      <w:color w:val="000000"/>
                      <w:sz w:val="21"/>
                      <w:szCs w:val="21"/>
                      <w:vertAlign w:val="baseline"/>
                    </w:rPr>
                  </w:pPr>
                  <w:r>
                    <w:rPr>
                      <w:rFonts w:hint="default" w:ascii="Times New Roman" w:hAnsi="Times New Roman" w:cs="Times New Roman"/>
                      <w:bCs/>
                      <w:color w:val="000000"/>
                      <w:sz w:val="21"/>
                      <w:szCs w:val="21"/>
                      <w:vertAlign w:val="baseline"/>
                      <w:lang w:eastAsia="zh-CN"/>
                    </w:rPr>
                    <w:t>直接排放</w:t>
                  </w:r>
                </w:p>
              </w:tc>
              <w:tc>
                <w:tcPr>
                  <w:tcW w:w="5318" w:type="dxa"/>
                  <w:tcBorders>
                    <w:tl2br w:val="nil"/>
                    <w:tr2bl w:val="nil"/>
                  </w:tcBorders>
                  <w:noWrap w:val="0"/>
                  <w:vAlign w:val="center"/>
                </w:tcPr>
                <w:p>
                  <w:pPr>
                    <w:adjustRightInd w:val="0"/>
                    <w:snapToGrid w:val="0"/>
                    <w:spacing w:line="480" w:lineRule="exact"/>
                    <w:jc w:val="center"/>
                    <w:rPr>
                      <w:rFonts w:hint="default" w:ascii="Times New Roman" w:hAnsi="Times New Roman" w:cs="Times New Roman"/>
                      <w:bCs/>
                      <w:color w:val="000000"/>
                      <w:sz w:val="21"/>
                      <w:szCs w:val="21"/>
                      <w:vertAlign w:val="baseline"/>
                      <w:lang w:val="en-US"/>
                    </w:rPr>
                  </w:pPr>
                  <w:r>
                    <w:rPr>
                      <w:rFonts w:hint="default" w:ascii="Times New Roman" w:hAnsi="Times New Roman" w:cs="Times New Roman"/>
                      <w:bCs/>
                      <w:color w:val="000000"/>
                      <w:sz w:val="21"/>
                      <w:szCs w:val="21"/>
                      <w:vertAlign w:val="baseline"/>
                      <w:lang w:val="en-US" w:eastAsia="zh-CN"/>
                    </w:rPr>
                    <w:t>Q＜200或W＜6000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99" w:type="dxa"/>
                  <w:tcBorders>
                    <w:tl2br w:val="nil"/>
                    <w:tr2bl w:val="nil"/>
                  </w:tcBorders>
                  <w:noWrap w:val="0"/>
                  <w:vAlign w:val="center"/>
                </w:tcPr>
                <w:p>
                  <w:pPr>
                    <w:adjustRightInd w:val="0"/>
                    <w:snapToGrid w:val="0"/>
                    <w:spacing w:line="480" w:lineRule="exact"/>
                    <w:jc w:val="center"/>
                    <w:rPr>
                      <w:rFonts w:hint="default" w:ascii="Times New Roman" w:hAnsi="Times New Roman" w:eastAsia="宋体" w:cs="Times New Roman"/>
                      <w:bCs/>
                      <w:color w:val="000000"/>
                      <w:sz w:val="21"/>
                      <w:szCs w:val="21"/>
                      <w:vertAlign w:val="baseline"/>
                      <w:lang w:val="en-US" w:eastAsia="zh-CN"/>
                    </w:rPr>
                  </w:pPr>
                  <w:r>
                    <w:rPr>
                      <w:rFonts w:hint="default" w:ascii="Times New Roman" w:hAnsi="Times New Roman" w:cs="Times New Roman"/>
                      <w:bCs/>
                      <w:color w:val="000000"/>
                      <w:sz w:val="21"/>
                      <w:szCs w:val="21"/>
                      <w:vertAlign w:val="baseline"/>
                      <w:lang w:eastAsia="zh-CN"/>
                    </w:rPr>
                    <w:t>三级</w:t>
                  </w:r>
                  <w:r>
                    <w:rPr>
                      <w:rFonts w:hint="default" w:ascii="Times New Roman" w:hAnsi="Times New Roman" w:cs="Times New Roman"/>
                      <w:bCs/>
                      <w:color w:val="000000"/>
                      <w:sz w:val="21"/>
                      <w:szCs w:val="21"/>
                      <w:vertAlign w:val="baseline"/>
                      <w:lang w:val="en-US" w:eastAsia="zh-CN"/>
                    </w:rPr>
                    <w:t>B</w:t>
                  </w:r>
                </w:p>
              </w:tc>
              <w:tc>
                <w:tcPr>
                  <w:tcW w:w="2205" w:type="dxa"/>
                  <w:tcBorders>
                    <w:tl2br w:val="nil"/>
                    <w:tr2bl w:val="nil"/>
                  </w:tcBorders>
                  <w:noWrap w:val="0"/>
                  <w:vAlign w:val="center"/>
                </w:tcPr>
                <w:p>
                  <w:pPr>
                    <w:adjustRightInd w:val="0"/>
                    <w:snapToGrid w:val="0"/>
                    <w:spacing w:line="480" w:lineRule="exact"/>
                    <w:jc w:val="center"/>
                    <w:rPr>
                      <w:rFonts w:hint="default" w:ascii="Times New Roman" w:hAnsi="Times New Roman" w:eastAsia="宋体" w:cs="Times New Roman"/>
                      <w:bCs/>
                      <w:color w:val="000000"/>
                      <w:sz w:val="21"/>
                      <w:szCs w:val="21"/>
                      <w:vertAlign w:val="baseline"/>
                      <w:lang w:eastAsia="zh-CN"/>
                    </w:rPr>
                  </w:pPr>
                  <w:r>
                    <w:rPr>
                      <w:rFonts w:hint="default" w:ascii="Times New Roman" w:hAnsi="Times New Roman" w:cs="Times New Roman"/>
                      <w:bCs/>
                      <w:color w:val="000000"/>
                      <w:sz w:val="21"/>
                      <w:szCs w:val="21"/>
                      <w:vertAlign w:val="baseline"/>
                      <w:lang w:eastAsia="zh-CN"/>
                    </w:rPr>
                    <w:t>间接排放</w:t>
                  </w:r>
                </w:p>
              </w:tc>
              <w:tc>
                <w:tcPr>
                  <w:tcW w:w="5318" w:type="dxa"/>
                  <w:tcBorders>
                    <w:tl2br w:val="nil"/>
                    <w:tr2bl w:val="nil"/>
                  </w:tcBorders>
                  <w:noWrap w:val="0"/>
                  <w:vAlign w:val="center"/>
                </w:tcPr>
                <w:p>
                  <w:pPr>
                    <w:adjustRightInd w:val="0"/>
                    <w:snapToGrid w:val="0"/>
                    <w:spacing w:line="480" w:lineRule="exact"/>
                    <w:jc w:val="center"/>
                    <w:rPr>
                      <w:rFonts w:hint="default" w:ascii="Times New Roman" w:hAnsi="Times New Roman" w:eastAsia="宋体" w:cs="Times New Roman"/>
                      <w:bCs/>
                      <w:color w:val="000000"/>
                      <w:sz w:val="21"/>
                      <w:szCs w:val="21"/>
                      <w:vertAlign w:val="baseline"/>
                      <w:lang w:eastAsia="zh-CN"/>
                    </w:rPr>
                  </w:pPr>
                  <w:r>
                    <w:rPr>
                      <w:rFonts w:hint="default" w:ascii="Times New Roman" w:hAnsi="Times New Roman" w:cs="Times New Roman"/>
                      <w:bCs/>
                      <w:color w:val="000000"/>
                      <w:sz w:val="21"/>
                      <w:szCs w:val="21"/>
                      <w:vertAlign w:val="baseline"/>
                      <w:lang w:eastAsia="zh-CN"/>
                    </w:rPr>
                    <w:t>—</w:t>
                  </w:r>
                </w:p>
              </w:tc>
            </w:tr>
          </w:tbl>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b/>
                <w:bCs w:val="0"/>
                <w:color w:val="000000"/>
                <w:sz w:val="24"/>
              </w:rPr>
            </w:pPr>
            <w:r>
              <w:rPr>
                <w:rFonts w:hint="default" w:ascii="Times New Roman" w:hAnsi="Times New Roman" w:cs="Times New Roman"/>
                <w:b/>
                <w:bCs w:val="0"/>
                <w:color w:val="000000"/>
                <w:sz w:val="24"/>
                <w:lang w:eastAsia="zh-CN"/>
              </w:rPr>
              <w:t>表</w:t>
            </w:r>
            <w:r>
              <w:rPr>
                <w:rFonts w:hint="default" w:ascii="Times New Roman" w:hAnsi="Times New Roman" w:cs="Times New Roman"/>
                <w:b/>
                <w:bCs w:val="0"/>
                <w:color w:val="000000"/>
                <w:sz w:val="24"/>
                <w:lang w:val="en-US" w:eastAsia="zh-CN"/>
              </w:rPr>
              <w:t>7-1</w:t>
            </w:r>
            <w:r>
              <w:rPr>
                <w:rFonts w:hint="eastAsia" w:ascii="Times New Roman" w:hAnsi="Times New Roman" w:cs="Times New Roman"/>
                <w:b/>
                <w:bCs w:val="0"/>
                <w:color w:val="000000"/>
                <w:sz w:val="24"/>
                <w:lang w:val="en-US" w:eastAsia="zh-CN"/>
              </w:rPr>
              <w:t>1</w:t>
            </w:r>
            <w:r>
              <w:rPr>
                <w:rFonts w:hint="default" w:ascii="Times New Roman" w:hAnsi="Times New Roman" w:cs="Times New Roman"/>
                <w:b/>
                <w:bCs w:val="0"/>
                <w:color w:val="000000"/>
                <w:sz w:val="24"/>
                <w:lang w:eastAsia="zh-CN"/>
              </w:rPr>
              <w:t>废水类别、污染物及污染治理设施信息表</w:t>
            </w:r>
          </w:p>
          <w:tbl>
            <w:tblPr>
              <w:tblStyle w:val="15"/>
              <w:tblW w:w="0" w:type="auto"/>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427"/>
              <w:gridCol w:w="433"/>
              <w:gridCol w:w="1026"/>
              <w:gridCol w:w="641"/>
              <w:gridCol w:w="896"/>
              <w:gridCol w:w="787"/>
              <w:gridCol w:w="887"/>
              <w:gridCol w:w="749"/>
              <w:gridCol w:w="698"/>
              <w:gridCol w:w="673"/>
              <w:gridCol w:w="1638"/>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427"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cs="Times New Roman"/>
                      <w:b/>
                      <w:bCs w:val="0"/>
                      <w:color w:val="000000"/>
                      <w:sz w:val="21"/>
                      <w:szCs w:val="21"/>
                      <w:vertAlign w:val="baseline"/>
                      <w:lang w:val="en-US" w:eastAsia="zh-CN"/>
                    </w:rPr>
                  </w:pPr>
                  <w:r>
                    <w:rPr>
                      <w:rFonts w:hint="default" w:ascii="Times New Roman" w:hAnsi="Times New Roman" w:cs="Times New Roman"/>
                      <w:b/>
                      <w:bCs w:val="0"/>
                      <w:color w:val="000000"/>
                      <w:sz w:val="21"/>
                      <w:szCs w:val="21"/>
                      <w:vertAlign w:val="baseline"/>
                      <w:lang w:val="en-US" w:eastAsia="zh-CN"/>
                    </w:rPr>
                    <w:t>序号</w:t>
                  </w:r>
                </w:p>
              </w:tc>
              <w:tc>
                <w:tcPr>
                  <w:tcW w:w="433"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cs="Times New Roman"/>
                      <w:b/>
                      <w:bCs w:val="0"/>
                      <w:color w:val="000000"/>
                      <w:sz w:val="21"/>
                      <w:szCs w:val="21"/>
                      <w:vertAlign w:val="baseline"/>
                      <w:lang w:eastAsia="zh-CN"/>
                    </w:rPr>
                  </w:pPr>
                  <w:r>
                    <w:rPr>
                      <w:rFonts w:hint="default" w:ascii="Times New Roman" w:hAnsi="Times New Roman" w:cs="Times New Roman"/>
                      <w:b/>
                      <w:bCs w:val="0"/>
                      <w:color w:val="000000"/>
                      <w:sz w:val="21"/>
                      <w:szCs w:val="21"/>
                      <w:vertAlign w:val="baseline"/>
                      <w:lang w:eastAsia="zh-CN"/>
                    </w:rPr>
                    <w:t>废水类别</w:t>
                  </w:r>
                </w:p>
              </w:tc>
              <w:tc>
                <w:tcPr>
                  <w:tcW w:w="1026"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cs="Times New Roman"/>
                      <w:b/>
                      <w:bCs w:val="0"/>
                      <w:color w:val="000000"/>
                      <w:sz w:val="21"/>
                      <w:szCs w:val="21"/>
                      <w:vertAlign w:val="baseline"/>
                      <w:lang w:eastAsia="zh-CN"/>
                    </w:rPr>
                  </w:pPr>
                  <w:r>
                    <w:rPr>
                      <w:rFonts w:hint="default" w:ascii="Times New Roman" w:hAnsi="Times New Roman" w:cs="Times New Roman"/>
                      <w:b/>
                      <w:bCs w:val="0"/>
                      <w:color w:val="000000"/>
                      <w:sz w:val="21"/>
                      <w:szCs w:val="21"/>
                      <w:vertAlign w:val="baseline"/>
                      <w:lang w:eastAsia="zh-CN"/>
                    </w:rPr>
                    <w:t>污染物种类</w:t>
                  </w:r>
                </w:p>
              </w:tc>
              <w:tc>
                <w:tcPr>
                  <w:tcW w:w="641"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cs="Times New Roman"/>
                      <w:b/>
                      <w:bCs w:val="0"/>
                      <w:color w:val="000000"/>
                      <w:sz w:val="21"/>
                      <w:szCs w:val="21"/>
                      <w:vertAlign w:val="baseline"/>
                      <w:lang w:eastAsia="zh-CN"/>
                    </w:rPr>
                  </w:pPr>
                  <w:r>
                    <w:rPr>
                      <w:rFonts w:hint="default" w:ascii="Times New Roman" w:hAnsi="Times New Roman" w:cs="Times New Roman"/>
                      <w:b/>
                      <w:bCs w:val="0"/>
                      <w:color w:val="000000"/>
                      <w:sz w:val="21"/>
                      <w:szCs w:val="21"/>
                      <w:vertAlign w:val="baseline"/>
                      <w:lang w:eastAsia="zh-CN"/>
                    </w:rPr>
                    <w:t>排放去向</w:t>
                  </w:r>
                </w:p>
              </w:tc>
              <w:tc>
                <w:tcPr>
                  <w:tcW w:w="896"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b/>
                      <w:bCs w:val="0"/>
                      <w:color w:val="000000"/>
                      <w:sz w:val="21"/>
                      <w:szCs w:val="21"/>
                      <w:vertAlign w:val="baseline"/>
                    </w:rPr>
                  </w:pPr>
                  <w:r>
                    <w:rPr>
                      <w:rFonts w:hint="default" w:ascii="Times New Roman" w:hAnsi="Times New Roman" w:cs="Times New Roman"/>
                      <w:b/>
                      <w:bCs w:val="0"/>
                      <w:color w:val="000000"/>
                      <w:sz w:val="21"/>
                      <w:szCs w:val="21"/>
                      <w:vertAlign w:val="baseline"/>
                      <w:lang w:eastAsia="zh-CN"/>
                    </w:rPr>
                    <w:t>排放规律</w:t>
                  </w:r>
                </w:p>
              </w:tc>
              <w:tc>
                <w:tcPr>
                  <w:tcW w:w="2423" w:type="dxa"/>
                  <w:gridSpan w:val="3"/>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ind w:firstLine="422" w:firstLineChars="200"/>
                    <w:jc w:val="center"/>
                    <w:textAlignment w:val="auto"/>
                    <w:rPr>
                      <w:rFonts w:hint="default" w:ascii="Times New Roman" w:hAnsi="Times New Roman" w:eastAsia="宋体" w:cs="Times New Roman"/>
                      <w:b/>
                      <w:bCs w:val="0"/>
                      <w:color w:val="000000"/>
                      <w:sz w:val="21"/>
                      <w:szCs w:val="21"/>
                      <w:vertAlign w:val="baseline"/>
                      <w:lang w:eastAsia="zh-CN"/>
                    </w:rPr>
                  </w:pPr>
                  <w:r>
                    <w:rPr>
                      <w:rFonts w:hint="default" w:ascii="Times New Roman" w:hAnsi="Times New Roman" w:cs="Times New Roman"/>
                      <w:b/>
                      <w:bCs w:val="0"/>
                      <w:color w:val="000000"/>
                      <w:sz w:val="21"/>
                      <w:szCs w:val="21"/>
                      <w:vertAlign w:val="baseline"/>
                      <w:lang w:eastAsia="zh-CN"/>
                    </w:rPr>
                    <w:t>污染治理设施</w:t>
                  </w:r>
                </w:p>
              </w:tc>
              <w:tc>
                <w:tcPr>
                  <w:tcW w:w="698"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b/>
                      <w:bCs w:val="0"/>
                      <w:color w:val="000000"/>
                      <w:sz w:val="24"/>
                      <w:vertAlign w:val="baseline"/>
                    </w:rPr>
                  </w:pPr>
                  <w:r>
                    <w:rPr>
                      <w:rFonts w:hint="default" w:ascii="Times New Roman" w:hAnsi="Times New Roman" w:cs="Times New Roman"/>
                      <w:b/>
                      <w:bCs w:val="0"/>
                      <w:color w:val="000000"/>
                      <w:sz w:val="21"/>
                      <w:szCs w:val="21"/>
                      <w:vertAlign w:val="baseline"/>
                      <w:lang w:eastAsia="zh-CN"/>
                    </w:rPr>
                    <w:t>排放口编号</w:t>
                  </w:r>
                </w:p>
              </w:tc>
              <w:tc>
                <w:tcPr>
                  <w:tcW w:w="673"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cs="Times New Roman"/>
                      <w:b/>
                      <w:bCs w:val="0"/>
                      <w:color w:val="000000"/>
                      <w:sz w:val="24"/>
                      <w:vertAlign w:val="baseline"/>
                      <w:lang w:eastAsia="zh-CN"/>
                    </w:rPr>
                  </w:pPr>
                  <w:r>
                    <w:rPr>
                      <w:rFonts w:hint="default" w:ascii="Times New Roman" w:hAnsi="Times New Roman" w:cs="Times New Roman"/>
                      <w:b/>
                      <w:bCs w:val="0"/>
                      <w:color w:val="000000"/>
                      <w:sz w:val="21"/>
                      <w:szCs w:val="21"/>
                      <w:vertAlign w:val="baseline"/>
                      <w:lang w:eastAsia="zh-CN"/>
                    </w:rPr>
                    <w:t>排放口设置是否符合要求</w:t>
                  </w:r>
                </w:p>
              </w:tc>
              <w:tc>
                <w:tcPr>
                  <w:tcW w:w="1638"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b/>
                      <w:bCs w:val="0"/>
                      <w:color w:val="000000"/>
                      <w:sz w:val="21"/>
                      <w:szCs w:val="21"/>
                      <w:vertAlign w:val="baseline"/>
                      <w:lang w:eastAsia="zh-CN"/>
                    </w:rPr>
                  </w:pPr>
                  <w:r>
                    <w:rPr>
                      <w:rFonts w:hint="default" w:ascii="Times New Roman" w:hAnsi="Times New Roman" w:cs="Times New Roman"/>
                      <w:b/>
                      <w:bCs w:val="0"/>
                      <w:color w:val="000000"/>
                      <w:sz w:val="21"/>
                      <w:szCs w:val="21"/>
                      <w:vertAlign w:val="baseline"/>
                      <w:lang w:eastAsia="zh-CN"/>
                    </w:rPr>
                    <w:t>排放口类型</w:t>
                  </w:r>
                </w:p>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b/>
                      <w:bCs w:val="0"/>
                      <w:color w:val="000000"/>
                      <w:sz w:val="21"/>
                      <w:szCs w:val="21"/>
                      <w:lang w:eastAsia="zh-CN"/>
                    </w:rPr>
                  </w:pPr>
                </w:p>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b/>
                      <w:bCs w:val="0"/>
                      <w:color w:val="000000"/>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275" w:hRule="exact"/>
                <w:jc w:val="center"/>
              </w:trPr>
              <w:tc>
                <w:tcPr>
                  <w:tcW w:w="427"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bCs/>
                      <w:color w:val="000000"/>
                      <w:sz w:val="21"/>
                      <w:szCs w:val="21"/>
                      <w:vertAlign w:val="baseline"/>
                    </w:rPr>
                  </w:pPr>
                </w:p>
              </w:tc>
              <w:tc>
                <w:tcPr>
                  <w:tcW w:w="433"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bCs/>
                      <w:color w:val="000000"/>
                      <w:sz w:val="21"/>
                      <w:szCs w:val="21"/>
                      <w:vertAlign w:val="baseline"/>
                    </w:rPr>
                  </w:pPr>
                </w:p>
              </w:tc>
              <w:tc>
                <w:tcPr>
                  <w:tcW w:w="102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bCs/>
                      <w:color w:val="000000"/>
                      <w:sz w:val="21"/>
                      <w:szCs w:val="21"/>
                      <w:vertAlign w:val="baseline"/>
                    </w:rPr>
                  </w:pPr>
                </w:p>
              </w:tc>
              <w:tc>
                <w:tcPr>
                  <w:tcW w:w="641"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bCs/>
                      <w:color w:val="000000"/>
                      <w:sz w:val="21"/>
                      <w:szCs w:val="21"/>
                      <w:vertAlign w:val="baseline"/>
                    </w:rPr>
                  </w:pPr>
                </w:p>
              </w:tc>
              <w:tc>
                <w:tcPr>
                  <w:tcW w:w="896"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cs="Times New Roman"/>
                      <w:bCs/>
                      <w:color w:val="000000"/>
                      <w:sz w:val="21"/>
                      <w:szCs w:val="21"/>
                      <w:vertAlign w:val="baseline"/>
                      <w:lang w:eastAsia="zh-CN"/>
                    </w:rPr>
                  </w:pPr>
                </w:p>
              </w:tc>
              <w:tc>
                <w:tcPr>
                  <w:tcW w:w="78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cs="Times New Roman"/>
                      <w:b/>
                      <w:bCs w:val="0"/>
                      <w:color w:val="000000"/>
                      <w:sz w:val="21"/>
                      <w:szCs w:val="21"/>
                      <w:vertAlign w:val="baseline"/>
                      <w:lang w:eastAsia="zh-CN"/>
                    </w:rPr>
                  </w:pPr>
                  <w:r>
                    <w:rPr>
                      <w:rFonts w:hint="default" w:ascii="Times New Roman" w:hAnsi="Times New Roman" w:cs="Times New Roman"/>
                      <w:b/>
                      <w:bCs w:val="0"/>
                      <w:color w:val="000000"/>
                      <w:sz w:val="21"/>
                      <w:szCs w:val="21"/>
                      <w:vertAlign w:val="baseline"/>
                      <w:lang w:eastAsia="zh-CN"/>
                    </w:rPr>
                    <w:t>污染治理设施编号</w:t>
                  </w:r>
                </w:p>
              </w:tc>
              <w:tc>
                <w:tcPr>
                  <w:tcW w:w="88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cs="Times New Roman"/>
                      <w:b/>
                      <w:bCs w:val="0"/>
                      <w:color w:val="000000"/>
                      <w:sz w:val="21"/>
                      <w:szCs w:val="21"/>
                      <w:vertAlign w:val="baseline"/>
                      <w:lang w:eastAsia="zh-CN"/>
                    </w:rPr>
                  </w:pPr>
                  <w:r>
                    <w:rPr>
                      <w:rFonts w:hint="default" w:ascii="Times New Roman" w:hAnsi="Times New Roman" w:cs="Times New Roman"/>
                      <w:b/>
                      <w:bCs w:val="0"/>
                      <w:color w:val="000000"/>
                      <w:sz w:val="21"/>
                      <w:szCs w:val="21"/>
                      <w:vertAlign w:val="baseline"/>
                      <w:lang w:eastAsia="zh-CN"/>
                    </w:rPr>
                    <w:t>污染治理设施名称</w:t>
                  </w:r>
                </w:p>
              </w:tc>
              <w:tc>
                <w:tcPr>
                  <w:tcW w:w="749"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b/>
                      <w:bCs w:val="0"/>
                      <w:color w:val="000000"/>
                      <w:sz w:val="21"/>
                      <w:szCs w:val="21"/>
                      <w:vertAlign w:val="baseline"/>
                    </w:rPr>
                  </w:pPr>
                  <w:r>
                    <w:rPr>
                      <w:rFonts w:hint="default" w:ascii="Times New Roman" w:hAnsi="Times New Roman" w:cs="Times New Roman"/>
                      <w:b/>
                      <w:bCs w:val="0"/>
                      <w:color w:val="000000"/>
                      <w:sz w:val="21"/>
                      <w:szCs w:val="21"/>
                      <w:vertAlign w:val="baseline"/>
                      <w:lang w:eastAsia="zh-CN"/>
                    </w:rPr>
                    <w:t>污染治理设施工艺</w:t>
                  </w:r>
                </w:p>
              </w:tc>
              <w:tc>
                <w:tcPr>
                  <w:tcW w:w="698"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bCs/>
                      <w:color w:val="000000"/>
                      <w:sz w:val="24"/>
                      <w:vertAlign w:val="baseline"/>
                    </w:rPr>
                  </w:pPr>
                </w:p>
              </w:tc>
              <w:tc>
                <w:tcPr>
                  <w:tcW w:w="673"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bCs/>
                      <w:color w:val="000000"/>
                      <w:sz w:val="24"/>
                      <w:lang w:eastAsia="zh-CN"/>
                    </w:rPr>
                  </w:pPr>
                </w:p>
              </w:tc>
              <w:tc>
                <w:tcPr>
                  <w:tcW w:w="1638"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bCs/>
                      <w:color w:val="000000"/>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130" w:hRule="exact"/>
                <w:jc w:val="center"/>
              </w:trPr>
              <w:tc>
                <w:tcPr>
                  <w:tcW w:w="42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cs="Times New Roman"/>
                      <w:bCs/>
                      <w:color w:val="000000"/>
                      <w:sz w:val="21"/>
                      <w:szCs w:val="21"/>
                      <w:vertAlign w:val="baseline"/>
                      <w:lang w:val="en-US" w:eastAsia="zh-CN"/>
                    </w:rPr>
                  </w:pPr>
                  <w:r>
                    <w:rPr>
                      <w:rFonts w:hint="default" w:ascii="Times New Roman" w:hAnsi="Times New Roman" w:cs="Times New Roman"/>
                      <w:bCs/>
                      <w:color w:val="000000"/>
                      <w:sz w:val="21"/>
                      <w:szCs w:val="21"/>
                      <w:vertAlign w:val="baseline"/>
                      <w:lang w:val="en-US" w:eastAsia="zh-CN"/>
                    </w:rPr>
                    <w:t>1</w:t>
                  </w:r>
                </w:p>
              </w:tc>
              <w:tc>
                <w:tcPr>
                  <w:tcW w:w="43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cs="Times New Roman"/>
                      <w:bCs/>
                      <w:color w:val="000000"/>
                      <w:sz w:val="21"/>
                      <w:szCs w:val="21"/>
                      <w:vertAlign w:val="baseline"/>
                      <w:lang w:eastAsia="zh-CN"/>
                    </w:rPr>
                  </w:pPr>
                  <w:r>
                    <w:rPr>
                      <w:rFonts w:hint="default" w:ascii="Times New Roman" w:hAnsi="Times New Roman" w:cs="Times New Roman"/>
                      <w:bCs/>
                      <w:color w:val="000000"/>
                      <w:sz w:val="21"/>
                      <w:szCs w:val="21"/>
                      <w:vertAlign w:val="baseline"/>
                      <w:lang w:eastAsia="zh-CN"/>
                    </w:rPr>
                    <w:t>混合废水</w:t>
                  </w:r>
                </w:p>
              </w:tc>
              <w:tc>
                <w:tcPr>
                  <w:tcW w:w="102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cs="Times New Roman"/>
                      <w:bCs/>
                      <w:color w:val="000000"/>
                      <w:sz w:val="21"/>
                      <w:szCs w:val="21"/>
                      <w:vertAlign w:val="baseline"/>
                      <w:lang w:val="en-US" w:eastAsia="zh-CN"/>
                    </w:rPr>
                  </w:pPr>
                  <w:r>
                    <w:rPr>
                      <w:rFonts w:hint="default" w:ascii="Times New Roman" w:hAnsi="Times New Roman" w:cs="Times New Roman"/>
                      <w:color w:val="000000"/>
                      <w:szCs w:val="21"/>
                    </w:rPr>
                    <w:t>COD</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lang w:val="en-US" w:eastAsia="zh-CN"/>
                    </w:rPr>
                    <w:t>SS</w:t>
                  </w:r>
                  <w:r>
                    <w:rPr>
                      <w:rFonts w:hint="default" w:ascii="Times New Roman" w:hAnsi="Times New Roman" w:cs="Times New Roman"/>
                      <w:color w:val="000000"/>
                      <w:szCs w:val="21"/>
                    </w:rPr>
                    <w:t>、NH</w:t>
                  </w:r>
                  <w:r>
                    <w:rPr>
                      <w:rFonts w:hint="default" w:ascii="Times New Roman" w:hAnsi="Times New Roman" w:cs="Times New Roman"/>
                      <w:color w:val="000000"/>
                      <w:szCs w:val="21"/>
                      <w:vertAlign w:val="subscript"/>
                    </w:rPr>
                    <w:t>3</w:t>
                  </w:r>
                  <w:r>
                    <w:rPr>
                      <w:rFonts w:hint="default" w:ascii="Times New Roman" w:hAnsi="Times New Roman" w:cs="Times New Roman"/>
                      <w:color w:val="000000"/>
                      <w:szCs w:val="21"/>
                    </w:rPr>
                    <w:t>-N、TP</w:t>
                  </w:r>
                  <w:r>
                    <w:rPr>
                      <w:rFonts w:hint="default" w:ascii="Times New Roman" w:hAnsi="Times New Roman" w:cs="Times New Roman"/>
                      <w:color w:val="000000"/>
                      <w:szCs w:val="21"/>
                      <w:lang w:eastAsia="zh-CN"/>
                    </w:rPr>
                    <w:t>、石油类、</w:t>
                  </w:r>
                  <w:r>
                    <w:rPr>
                      <w:rFonts w:hint="default" w:ascii="Times New Roman" w:hAnsi="Times New Roman" w:cs="Times New Roman"/>
                      <w:color w:val="000000"/>
                      <w:szCs w:val="21"/>
                      <w:lang w:val="en-US" w:eastAsia="zh-CN"/>
                    </w:rPr>
                    <w:t>LAS</w:t>
                  </w:r>
                </w:p>
              </w:tc>
              <w:tc>
                <w:tcPr>
                  <w:tcW w:w="641"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cs="Times New Roman"/>
                      <w:bCs/>
                      <w:color w:val="000000"/>
                      <w:sz w:val="21"/>
                      <w:szCs w:val="21"/>
                      <w:vertAlign w:val="baseline"/>
                      <w:lang w:eastAsia="zh-CN"/>
                    </w:rPr>
                  </w:pPr>
                  <w:r>
                    <w:rPr>
                      <w:rFonts w:hint="eastAsia" w:cs="Times New Roman"/>
                      <w:bCs/>
                      <w:color w:val="000000"/>
                      <w:sz w:val="21"/>
                      <w:szCs w:val="21"/>
                      <w:vertAlign w:val="baseline"/>
                      <w:lang w:eastAsia="zh-CN"/>
                    </w:rPr>
                    <w:t>东方横林污水</w:t>
                  </w:r>
                  <w:r>
                    <w:rPr>
                      <w:rFonts w:hint="default" w:ascii="Times New Roman" w:hAnsi="Times New Roman" w:eastAsia="宋体" w:cs="Times New Roman"/>
                      <w:bCs/>
                      <w:color w:val="000000"/>
                      <w:sz w:val="21"/>
                      <w:szCs w:val="21"/>
                      <w:vertAlign w:val="baseline"/>
                      <w:lang w:eastAsia="zh-CN"/>
                    </w:rPr>
                    <w:t>处理</w:t>
                  </w:r>
                  <w:r>
                    <w:rPr>
                      <w:rFonts w:hint="eastAsia" w:cs="Times New Roman"/>
                      <w:bCs/>
                      <w:color w:val="000000"/>
                      <w:sz w:val="21"/>
                      <w:szCs w:val="21"/>
                      <w:vertAlign w:val="baseline"/>
                      <w:lang w:eastAsia="zh-CN"/>
                    </w:rPr>
                    <w:t>有限公司</w:t>
                  </w:r>
                </w:p>
              </w:tc>
              <w:tc>
                <w:tcPr>
                  <w:tcW w:w="896"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cs="Times New Roman"/>
                      <w:bCs/>
                      <w:color w:val="000000"/>
                      <w:sz w:val="21"/>
                      <w:szCs w:val="21"/>
                      <w:vertAlign w:val="baseline"/>
                      <w:lang w:eastAsia="zh-CN"/>
                    </w:rPr>
                  </w:pPr>
                  <w:r>
                    <w:rPr>
                      <w:rFonts w:hint="default" w:ascii="Times New Roman" w:hAnsi="Times New Roman" w:cs="Times New Roman"/>
                      <w:bCs/>
                      <w:color w:val="000000"/>
                      <w:sz w:val="21"/>
                      <w:szCs w:val="21"/>
                      <w:lang w:eastAsia="zh-CN"/>
                    </w:rPr>
                    <w:t>间断排放，排放期间流量不稳定</w:t>
                  </w:r>
                </w:p>
              </w:tc>
              <w:tc>
                <w:tcPr>
                  <w:tcW w:w="78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bCs/>
                      <w:color w:val="000000"/>
                      <w:sz w:val="21"/>
                      <w:szCs w:val="21"/>
                      <w:vertAlign w:val="baseline"/>
                      <w:lang w:val="en-US" w:eastAsia="zh-CN"/>
                    </w:rPr>
                  </w:pPr>
                  <w:r>
                    <w:rPr>
                      <w:rFonts w:hint="default" w:ascii="Times New Roman" w:hAnsi="Times New Roman" w:cs="Times New Roman"/>
                      <w:bCs/>
                      <w:color w:val="000000"/>
                      <w:sz w:val="21"/>
                      <w:szCs w:val="21"/>
                      <w:vertAlign w:val="baseline"/>
                      <w:lang w:val="en-US" w:eastAsia="zh-CN"/>
                    </w:rPr>
                    <w:t>/</w:t>
                  </w:r>
                </w:p>
              </w:tc>
              <w:tc>
                <w:tcPr>
                  <w:tcW w:w="88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bCs/>
                      <w:color w:val="000000"/>
                      <w:sz w:val="21"/>
                      <w:szCs w:val="21"/>
                      <w:vertAlign w:val="baseline"/>
                      <w:lang w:val="en-US" w:eastAsia="zh-CN"/>
                    </w:rPr>
                  </w:pPr>
                  <w:r>
                    <w:rPr>
                      <w:rFonts w:hint="eastAsia" w:ascii="Times New Roman" w:hAnsi="Times New Roman" w:cs="Times New Roman"/>
                      <w:bCs/>
                      <w:color w:val="000000"/>
                      <w:sz w:val="21"/>
                      <w:szCs w:val="21"/>
                      <w:vertAlign w:val="baseline"/>
                      <w:lang w:val="en-US" w:eastAsia="zh-CN"/>
                    </w:rPr>
                    <w:t>沉淀池</w:t>
                  </w:r>
                </w:p>
              </w:tc>
              <w:tc>
                <w:tcPr>
                  <w:tcW w:w="749"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bCs/>
                      <w:color w:val="000000"/>
                      <w:sz w:val="21"/>
                      <w:szCs w:val="21"/>
                      <w:vertAlign w:val="baseline"/>
                      <w:lang w:val="en-US" w:eastAsia="zh-CN"/>
                    </w:rPr>
                  </w:pPr>
                  <w:r>
                    <w:rPr>
                      <w:rFonts w:hint="eastAsia" w:ascii="Times New Roman" w:hAnsi="Times New Roman" w:cs="Times New Roman"/>
                      <w:bCs/>
                      <w:color w:val="000000"/>
                      <w:sz w:val="21"/>
                      <w:szCs w:val="21"/>
                      <w:vertAlign w:val="baseline"/>
                      <w:lang w:val="en-US" w:eastAsia="zh-CN"/>
                    </w:rPr>
                    <w:t>沉淀</w:t>
                  </w:r>
                </w:p>
              </w:tc>
              <w:tc>
                <w:tcPr>
                  <w:tcW w:w="698"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cs="Times New Roman"/>
                      <w:bCs/>
                      <w:color w:val="000000"/>
                      <w:sz w:val="24"/>
                      <w:vertAlign w:val="baseline"/>
                      <w:lang w:val="en-US" w:eastAsia="zh-CN"/>
                    </w:rPr>
                  </w:pPr>
                  <w:r>
                    <w:rPr>
                      <w:rFonts w:hint="default" w:ascii="Times New Roman" w:hAnsi="Times New Roman" w:cs="Times New Roman"/>
                      <w:bCs/>
                      <w:color w:val="000000"/>
                      <w:sz w:val="24"/>
                      <w:vertAlign w:val="baseline"/>
                      <w:lang w:val="en-US" w:eastAsia="zh-CN"/>
                    </w:rPr>
                    <w:t>/</w:t>
                  </w:r>
                </w:p>
              </w:tc>
              <w:tc>
                <w:tcPr>
                  <w:tcW w:w="67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bCs/>
                      <w:color w:val="000000"/>
                      <w:sz w:val="21"/>
                      <w:szCs w:val="21"/>
                      <w:lang w:eastAsia="zh-CN"/>
                    </w:rPr>
                  </w:pPr>
                  <w:r>
                    <w:rPr>
                      <w:rFonts w:hint="default" w:ascii="Times New Roman" w:hAnsi="Times New Roman" w:cs="Times New Roman"/>
                      <w:bCs/>
                      <w:color w:val="000000"/>
                      <w:sz w:val="21"/>
                      <w:szCs w:val="21"/>
                      <w:lang w:eastAsia="zh-CN"/>
                    </w:rPr>
                    <w:t>☑是</w:t>
                  </w:r>
                </w:p>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bCs/>
                      <w:color w:val="000000"/>
                      <w:sz w:val="24"/>
                      <w:vertAlign w:val="baseline"/>
                    </w:rPr>
                  </w:pPr>
                  <w:r>
                    <w:rPr>
                      <w:rFonts w:hint="default" w:ascii="Times New Roman" w:hAnsi="Times New Roman" w:cs="Times New Roman"/>
                      <w:bCs/>
                      <w:color w:val="000000"/>
                      <w:sz w:val="21"/>
                      <w:szCs w:val="21"/>
                      <w:lang w:eastAsia="zh-CN"/>
                    </w:rPr>
                    <w:t>□否</w:t>
                  </w:r>
                </w:p>
              </w:tc>
              <w:tc>
                <w:tcPr>
                  <w:tcW w:w="1638"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bCs/>
                      <w:color w:val="000000"/>
                      <w:sz w:val="21"/>
                      <w:szCs w:val="21"/>
                      <w:lang w:eastAsia="zh-CN"/>
                    </w:rPr>
                  </w:pPr>
                  <w:r>
                    <w:rPr>
                      <w:rFonts w:hint="default" w:ascii="Times New Roman" w:hAnsi="Times New Roman" w:cs="Times New Roman"/>
                      <w:bCs/>
                      <w:color w:val="000000"/>
                      <w:sz w:val="21"/>
                      <w:szCs w:val="21"/>
                      <w:lang w:eastAsia="zh-CN"/>
                    </w:rPr>
                    <w:t>☑企业总排</w:t>
                  </w:r>
                </w:p>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bCs/>
                      <w:color w:val="000000"/>
                      <w:sz w:val="21"/>
                      <w:szCs w:val="21"/>
                      <w:lang w:eastAsia="zh-CN"/>
                    </w:rPr>
                  </w:pPr>
                  <w:r>
                    <w:rPr>
                      <w:rFonts w:hint="default" w:ascii="Times New Roman" w:hAnsi="Times New Roman" w:cs="Times New Roman"/>
                      <w:bCs/>
                      <w:color w:val="000000"/>
                      <w:sz w:val="21"/>
                      <w:szCs w:val="21"/>
                    </w:rPr>
                    <w:t>□</w:t>
                  </w:r>
                  <w:r>
                    <w:rPr>
                      <w:rFonts w:hint="default" w:ascii="Times New Roman" w:hAnsi="Times New Roman" w:cs="Times New Roman"/>
                      <w:bCs/>
                      <w:color w:val="000000"/>
                      <w:sz w:val="21"/>
                      <w:szCs w:val="21"/>
                      <w:lang w:eastAsia="zh-CN"/>
                    </w:rPr>
                    <w:t>雨水排放</w:t>
                  </w:r>
                </w:p>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bCs/>
                      <w:color w:val="000000"/>
                      <w:sz w:val="21"/>
                      <w:szCs w:val="21"/>
                      <w:lang w:eastAsia="zh-CN"/>
                    </w:rPr>
                  </w:pPr>
                  <w:r>
                    <w:rPr>
                      <w:rFonts w:hint="default" w:ascii="Times New Roman" w:hAnsi="Times New Roman" w:cs="Times New Roman"/>
                      <w:bCs/>
                      <w:color w:val="000000"/>
                      <w:sz w:val="21"/>
                      <w:szCs w:val="21"/>
                    </w:rPr>
                    <w:t>□</w:t>
                  </w:r>
                  <w:r>
                    <w:rPr>
                      <w:rFonts w:hint="default" w:ascii="Times New Roman" w:hAnsi="Times New Roman" w:cs="Times New Roman"/>
                      <w:bCs/>
                      <w:color w:val="000000"/>
                      <w:sz w:val="21"/>
                      <w:szCs w:val="21"/>
                      <w:lang w:eastAsia="zh-CN"/>
                    </w:rPr>
                    <w:t>清净下水排放</w:t>
                  </w:r>
                </w:p>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bCs/>
                      <w:color w:val="000000"/>
                      <w:sz w:val="21"/>
                      <w:szCs w:val="21"/>
                      <w:lang w:eastAsia="zh-CN"/>
                    </w:rPr>
                  </w:pPr>
                  <w:r>
                    <w:rPr>
                      <w:rFonts w:hint="default" w:ascii="Times New Roman" w:hAnsi="Times New Roman" w:cs="Times New Roman"/>
                      <w:bCs/>
                      <w:color w:val="000000"/>
                      <w:sz w:val="21"/>
                      <w:szCs w:val="21"/>
                    </w:rPr>
                    <w:t>□</w:t>
                  </w:r>
                  <w:r>
                    <w:rPr>
                      <w:rFonts w:hint="default" w:ascii="Times New Roman" w:hAnsi="Times New Roman" w:cs="Times New Roman"/>
                      <w:bCs/>
                      <w:color w:val="000000"/>
                      <w:sz w:val="21"/>
                      <w:szCs w:val="21"/>
                      <w:lang w:eastAsia="zh-CN"/>
                    </w:rPr>
                    <w:t>温排水排放</w:t>
                  </w:r>
                </w:p>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bCs/>
                      <w:color w:val="000000"/>
                      <w:sz w:val="21"/>
                      <w:szCs w:val="21"/>
                      <w:lang w:eastAsia="zh-CN"/>
                    </w:rPr>
                  </w:pPr>
                  <w:r>
                    <w:rPr>
                      <w:rFonts w:hint="default" w:ascii="Times New Roman" w:hAnsi="Times New Roman" w:cs="Times New Roman"/>
                      <w:bCs/>
                      <w:color w:val="000000"/>
                      <w:sz w:val="21"/>
                      <w:szCs w:val="21"/>
                    </w:rPr>
                    <w:t>□</w:t>
                  </w:r>
                  <w:r>
                    <w:rPr>
                      <w:rFonts w:hint="default" w:ascii="Times New Roman" w:hAnsi="Times New Roman" w:cs="Times New Roman"/>
                      <w:bCs/>
                      <w:color w:val="000000"/>
                      <w:sz w:val="21"/>
                      <w:szCs w:val="21"/>
                      <w:lang w:eastAsia="zh-CN"/>
                    </w:rPr>
                    <w:t>车间或车间处理设施排放口</w:t>
                  </w:r>
                </w:p>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cs="Times New Roman"/>
                      <w:bCs/>
                      <w:color w:val="000000"/>
                      <w:sz w:val="24"/>
                      <w:vertAlign w:val="baseline"/>
                    </w:rPr>
                  </w:pPr>
                </w:p>
              </w:tc>
            </w:tr>
          </w:tbl>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val="0"/>
                <w:color w:val="000000"/>
                <w:sz w:val="24"/>
                <w:lang w:eastAsia="zh-CN"/>
              </w:rPr>
            </w:pPr>
          </w:p>
          <w:p>
            <w:pPr>
              <w:pStyle w:val="2"/>
              <w:rPr>
                <w:rFonts w:hint="default" w:ascii="Times New Roman" w:hAnsi="Times New Roman" w:cs="Times New Roman"/>
                <w:b/>
                <w:bCs w:val="0"/>
                <w:color w:val="000000"/>
                <w:sz w:val="24"/>
                <w:lang w:eastAsia="zh-CN"/>
              </w:rPr>
            </w:pPr>
          </w:p>
          <w:p>
            <w:pPr>
              <w:pStyle w:val="2"/>
              <w:rPr>
                <w:rFonts w:hint="default" w:ascii="Times New Roman" w:hAnsi="Times New Roman" w:cs="Times New Roman"/>
                <w:b/>
                <w:bCs w:val="0"/>
                <w:color w:val="000000"/>
                <w:sz w:val="24"/>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val="0"/>
                <w:color w:val="000000"/>
                <w:lang w:eastAsia="zh-CN"/>
              </w:rPr>
            </w:pPr>
            <w:r>
              <w:rPr>
                <w:rFonts w:hint="default" w:ascii="Times New Roman" w:hAnsi="Times New Roman" w:cs="Times New Roman"/>
                <w:b/>
                <w:bCs w:val="0"/>
                <w:color w:val="000000"/>
                <w:sz w:val="24"/>
                <w:lang w:eastAsia="zh-CN"/>
              </w:rPr>
              <w:t>表</w:t>
            </w:r>
            <w:r>
              <w:rPr>
                <w:rFonts w:hint="default" w:ascii="Times New Roman" w:hAnsi="Times New Roman" w:cs="Times New Roman"/>
                <w:b/>
                <w:bCs w:val="0"/>
                <w:color w:val="000000"/>
                <w:sz w:val="24"/>
                <w:lang w:val="en-US" w:eastAsia="zh-CN"/>
              </w:rPr>
              <w:t>7-1</w:t>
            </w:r>
            <w:r>
              <w:rPr>
                <w:rFonts w:hint="eastAsia" w:ascii="Times New Roman" w:hAnsi="Times New Roman" w:cs="Times New Roman"/>
                <w:b/>
                <w:bCs w:val="0"/>
                <w:color w:val="000000"/>
                <w:sz w:val="24"/>
                <w:lang w:val="en-US" w:eastAsia="zh-CN"/>
              </w:rPr>
              <w:t>2</w:t>
            </w:r>
            <w:r>
              <w:rPr>
                <w:rFonts w:hint="default" w:ascii="Times New Roman" w:hAnsi="Times New Roman" w:cs="Times New Roman"/>
                <w:b/>
                <w:bCs w:val="0"/>
                <w:color w:val="000000"/>
                <w:sz w:val="24"/>
                <w:lang w:eastAsia="zh-CN"/>
              </w:rPr>
              <w:t>废水间接排放口基本情况表</w:t>
            </w:r>
          </w:p>
          <w:tbl>
            <w:tblPr>
              <w:tblStyle w:val="15"/>
              <w:tblW w:w="885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27"/>
              <w:gridCol w:w="560"/>
              <w:gridCol w:w="1247"/>
              <w:gridCol w:w="1142"/>
              <w:gridCol w:w="817"/>
              <w:gridCol w:w="575"/>
              <w:gridCol w:w="719"/>
              <w:gridCol w:w="582"/>
              <w:gridCol w:w="538"/>
              <w:gridCol w:w="853"/>
              <w:gridCol w:w="12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90" w:hRule="exact"/>
                <w:jc w:val="center"/>
              </w:trPr>
              <w:tc>
                <w:tcPr>
                  <w:tcW w:w="527"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val="0"/>
                      <w:color w:val="000000"/>
                      <w:sz w:val="21"/>
                      <w:szCs w:val="21"/>
                      <w:vertAlign w:val="baseline"/>
                    </w:rPr>
                  </w:pPr>
                  <w:r>
                    <w:rPr>
                      <w:rFonts w:hint="default" w:ascii="Times New Roman" w:hAnsi="Times New Roman" w:cs="Times New Roman"/>
                      <w:b/>
                      <w:bCs w:val="0"/>
                      <w:color w:val="000000"/>
                      <w:sz w:val="21"/>
                      <w:szCs w:val="21"/>
                      <w:vertAlign w:val="baseline"/>
                      <w:lang w:val="en-US" w:eastAsia="zh-CN"/>
                    </w:rPr>
                    <w:t>序号</w:t>
                  </w:r>
                </w:p>
              </w:tc>
              <w:tc>
                <w:tcPr>
                  <w:tcW w:w="560"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val="0"/>
                      <w:color w:val="000000"/>
                      <w:sz w:val="21"/>
                      <w:szCs w:val="21"/>
                      <w:vertAlign w:val="baseline"/>
                    </w:rPr>
                  </w:pPr>
                  <w:r>
                    <w:rPr>
                      <w:rFonts w:hint="default" w:ascii="Times New Roman" w:hAnsi="Times New Roman" w:cs="Times New Roman"/>
                      <w:b/>
                      <w:bCs w:val="0"/>
                      <w:color w:val="000000"/>
                      <w:sz w:val="21"/>
                      <w:szCs w:val="21"/>
                      <w:vertAlign w:val="baseline"/>
                      <w:lang w:eastAsia="zh-CN"/>
                    </w:rPr>
                    <w:t>排放口编号</w:t>
                  </w:r>
                </w:p>
              </w:tc>
              <w:tc>
                <w:tcPr>
                  <w:tcW w:w="238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val="0"/>
                      <w:color w:val="000000"/>
                      <w:sz w:val="21"/>
                      <w:szCs w:val="21"/>
                      <w:vertAlign w:val="baseline"/>
                    </w:rPr>
                  </w:pPr>
                  <w:r>
                    <w:rPr>
                      <w:rFonts w:hint="default" w:ascii="Times New Roman" w:hAnsi="Times New Roman" w:cs="Times New Roman"/>
                      <w:b/>
                      <w:bCs w:val="0"/>
                      <w:color w:val="000000"/>
                      <w:sz w:val="21"/>
                      <w:szCs w:val="21"/>
                      <w:vertAlign w:val="baseline"/>
                      <w:lang w:eastAsia="zh-CN"/>
                    </w:rPr>
                    <w:t>排放口地理坐标</w:t>
                  </w:r>
                </w:p>
              </w:tc>
              <w:tc>
                <w:tcPr>
                  <w:tcW w:w="81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val="0"/>
                      <w:color w:val="000000"/>
                      <w:sz w:val="21"/>
                      <w:szCs w:val="21"/>
                      <w:vertAlign w:val="baseline"/>
                    </w:rPr>
                  </w:pPr>
                  <w:r>
                    <w:rPr>
                      <w:rFonts w:hint="default" w:ascii="Times New Roman" w:hAnsi="Times New Roman" w:cs="Times New Roman"/>
                      <w:b/>
                      <w:bCs w:val="0"/>
                      <w:color w:val="000000"/>
                      <w:sz w:val="21"/>
                      <w:szCs w:val="21"/>
                      <w:vertAlign w:val="baseline"/>
                      <w:lang w:eastAsia="zh-CN"/>
                    </w:rPr>
                    <w:t>废水排放量（万</w:t>
                  </w:r>
                  <w:r>
                    <w:rPr>
                      <w:rFonts w:hint="default" w:ascii="Times New Roman" w:hAnsi="Times New Roman" w:cs="Times New Roman"/>
                      <w:b/>
                      <w:bCs w:val="0"/>
                      <w:color w:val="000000"/>
                      <w:sz w:val="21"/>
                      <w:szCs w:val="21"/>
                      <w:vertAlign w:val="baseline"/>
                      <w:lang w:val="en-US" w:eastAsia="zh-CN"/>
                    </w:rPr>
                    <w:t>t/a</w:t>
                  </w:r>
                  <w:r>
                    <w:rPr>
                      <w:rFonts w:hint="default" w:ascii="Times New Roman" w:hAnsi="Times New Roman" w:cs="Times New Roman"/>
                      <w:b/>
                      <w:bCs w:val="0"/>
                      <w:color w:val="000000"/>
                      <w:sz w:val="21"/>
                      <w:szCs w:val="21"/>
                      <w:vertAlign w:val="baseline"/>
                      <w:lang w:eastAsia="zh-CN"/>
                    </w:rPr>
                    <w:t>）</w:t>
                  </w:r>
                </w:p>
              </w:tc>
              <w:tc>
                <w:tcPr>
                  <w:tcW w:w="575"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val="0"/>
                      <w:color w:val="000000"/>
                      <w:sz w:val="21"/>
                      <w:szCs w:val="21"/>
                      <w:vertAlign w:val="baseline"/>
                    </w:rPr>
                  </w:pPr>
                  <w:r>
                    <w:rPr>
                      <w:rFonts w:hint="default" w:ascii="Times New Roman" w:hAnsi="Times New Roman" w:cs="Times New Roman"/>
                      <w:b/>
                      <w:bCs w:val="0"/>
                      <w:color w:val="000000"/>
                      <w:sz w:val="21"/>
                      <w:szCs w:val="21"/>
                      <w:vertAlign w:val="baseline"/>
                      <w:lang w:eastAsia="zh-CN"/>
                    </w:rPr>
                    <w:t>排放去向</w:t>
                  </w:r>
                </w:p>
              </w:tc>
              <w:tc>
                <w:tcPr>
                  <w:tcW w:w="719"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val="0"/>
                      <w:color w:val="000000"/>
                      <w:sz w:val="21"/>
                      <w:szCs w:val="21"/>
                      <w:vertAlign w:val="baseline"/>
                    </w:rPr>
                  </w:pPr>
                  <w:r>
                    <w:rPr>
                      <w:rFonts w:hint="default" w:ascii="Times New Roman" w:hAnsi="Times New Roman" w:cs="Times New Roman"/>
                      <w:b/>
                      <w:bCs w:val="0"/>
                      <w:color w:val="000000"/>
                      <w:sz w:val="21"/>
                      <w:szCs w:val="21"/>
                      <w:vertAlign w:val="baseline"/>
                      <w:lang w:eastAsia="zh-CN"/>
                    </w:rPr>
                    <w:t>排放规律</w:t>
                  </w:r>
                </w:p>
              </w:tc>
              <w:tc>
                <w:tcPr>
                  <w:tcW w:w="582"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val="0"/>
                      <w:color w:val="000000"/>
                      <w:sz w:val="21"/>
                      <w:szCs w:val="21"/>
                      <w:vertAlign w:val="baseline"/>
                    </w:rPr>
                  </w:pPr>
                  <w:r>
                    <w:rPr>
                      <w:rFonts w:hint="default" w:ascii="Times New Roman" w:hAnsi="Times New Roman" w:cs="Times New Roman"/>
                      <w:b/>
                      <w:bCs w:val="0"/>
                      <w:color w:val="000000"/>
                      <w:sz w:val="21"/>
                      <w:szCs w:val="21"/>
                      <w:vertAlign w:val="baseline"/>
                      <w:lang w:eastAsia="zh-CN"/>
                    </w:rPr>
                    <w:t>间歇排放时段</w:t>
                  </w:r>
                </w:p>
              </w:tc>
              <w:tc>
                <w:tcPr>
                  <w:tcW w:w="2685"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val="0"/>
                      <w:color w:val="000000"/>
                      <w:sz w:val="21"/>
                      <w:szCs w:val="21"/>
                      <w:vertAlign w:val="baseline"/>
                      <w:lang w:eastAsia="zh-CN"/>
                    </w:rPr>
                  </w:pPr>
                  <w:r>
                    <w:rPr>
                      <w:rFonts w:hint="default" w:ascii="Times New Roman" w:hAnsi="Times New Roman" w:cs="Times New Roman"/>
                      <w:b/>
                      <w:bCs w:val="0"/>
                      <w:color w:val="000000"/>
                      <w:sz w:val="21"/>
                      <w:szCs w:val="21"/>
                      <w:vertAlign w:val="baseline"/>
                      <w:lang w:eastAsia="zh-CN"/>
                    </w:rPr>
                    <w:t>受纳污水处理厂信息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63" w:hRule="exact"/>
                <w:jc w:val="center"/>
              </w:trPr>
              <w:tc>
                <w:tcPr>
                  <w:tcW w:w="52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val="0"/>
                      <w:color w:val="000000"/>
                      <w:sz w:val="21"/>
                      <w:szCs w:val="21"/>
                      <w:vertAlign w:val="baseline"/>
                    </w:rPr>
                  </w:pPr>
                </w:p>
              </w:tc>
              <w:tc>
                <w:tcPr>
                  <w:tcW w:w="56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val="0"/>
                      <w:color w:val="000000"/>
                      <w:sz w:val="21"/>
                      <w:szCs w:val="21"/>
                      <w:vertAlign w:val="baseline"/>
                    </w:rPr>
                  </w:pPr>
                </w:p>
              </w:tc>
              <w:tc>
                <w:tcPr>
                  <w:tcW w:w="124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val="0"/>
                      <w:color w:val="000000"/>
                      <w:sz w:val="21"/>
                      <w:szCs w:val="21"/>
                      <w:vertAlign w:val="baseline"/>
                    </w:rPr>
                  </w:pPr>
                  <w:r>
                    <w:rPr>
                      <w:rFonts w:hint="default" w:ascii="Times New Roman" w:hAnsi="Times New Roman" w:cs="Times New Roman"/>
                      <w:b/>
                      <w:bCs w:val="0"/>
                      <w:color w:val="000000"/>
                      <w:sz w:val="21"/>
                      <w:szCs w:val="21"/>
                      <w:vertAlign w:val="baseline"/>
                      <w:lang w:eastAsia="zh-CN"/>
                    </w:rPr>
                    <w:t>经度</w:t>
                  </w:r>
                </w:p>
              </w:tc>
              <w:tc>
                <w:tcPr>
                  <w:tcW w:w="1142"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val="0"/>
                      <w:color w:val="000000"/>
                      <w:sz w:val="21"/>
                      <w:szCs w:val="21"/>
                      <w:vertAlign w:val="baseline"/>
                    </w:rPr>
                  </w:pPr>
                  <w:r>
                    <w:rPr>
                      <w:rFonts w:hint="default" w:ascii="Times New Roman" w:hAnsi="Times New Roman" w:cs="Times New Roman"/>
                      <w:b/>
                      <w:bCs w:val="0"/>
                      <w:color w:val="000000"/>
                      <w:sz w:val="21"/>
                      <w:szCs w:val="21"/>
                      <w:vertAlign w:val="baseline"/>
                      <w:lang w:eastAsia="zh-CN"/>
                    </w:rPr>
                    <w:t>纬度</w:t>
                  </w:r>
                </w:p>
              </w:tc>
              <w:tc>
                <w:tcPr>
                  <w:tcW w:w="81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val="0"/>
                      <w:color w:val="000000"/>
                      <w:sz w:val="21"/>
                      <w:szCs w:val="21"/>
                      <w:vertAlign w:val="baseline"/>
                    </w:rPr>
                  </w:pPr>
                </w:p>
              </w:tc>
              <w:tc>
                <w:tcPr>
                  <w:tcW w:w="57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val="0"/>
                      <w:color w:val="000000"/>
                      <w:sz w:val="21"/>
                      <w:szCs w:val="21"/>
                      <w:vertAlign w:val="baseline"/>
                    </w:rPr>
                  </w:pPr>
                </w:p>
              </w:tc>
              <w:tc>
                <w:tcPr>
                  <w:tcW w:w="71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val="0"/>
                      <w:color w:val="000000"/>
                      <w:sz w:val="21"/>
                      <w:szCs w:val="21"/>
                      <w:vertAlign w:val="baseline"/>
                    </w:rPr>
                  </w:pPr>
                </w:p>
              </w:tc>
              <w:tc>
                <w:tcPr>
                  <w:tcW w:w="58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val="0"/>
                      <w:color w:val="000000"/>
                      <w:sz w:val="21"/>
                      <w:szCs w:val="21"/>
                      <w:vertAlign w:val="baseline"/>
                    </w:rPr>
                  </w:pPr>
                </w:p>
              </w:tc>
              <w:tc>
                <w:tcPr>
                  <w:tcW w:w="5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val="0"/>
                      <w:color w:val="000000"/>
                      <w:sz w:val="21"/>
                      <w:szCs w:val="21"/>
                      <w:vertAlign w:val="baseline"/>
                      <w:lang w:eastAsia="zh-CN"/>
                    </w:rPr>
                  </w:pPr>
                  <w:r>
                    <w:rPr>
                      <w:rFonts w:hint="default" w:ascii="Times New Roman" w:hAnsi="Times New Roman" w:cs="Times New Roman"/>
                      <w:b/>
                      <w:bCs w:val="0"/>
                      <w:color w:val="000000"/>
                      <w:sz w:val="21"/>
                      <w:szCs w:val="21"/>
                      <w:vertAlign w:val="baseline"/>
                      <w:lang w:eastAsia="zh-CN"/>
                    </w:rPr>
                    <w:t>名称</w:t>
                  </w:r>
                </w:p>
              </w:tc>
              <w:tc>
                <w:tcPr>
                  <w:tcW w:w="85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val="0"/>
                      <w:color w:val="000000"/>
                      <w:sz w:val="21"/>
                      <w:szCs w:val="21"/>
                      <w:vertAlign w:val="baseline"/>
                      <w:lang w:eastAsia="zh-CN"/>
                    </w:rPr>
                  </w:pPr>
                  <w:r>
                    <w:rPr>
                      <w:rFonts w:hint="default" w:ascii="Times New Roman" w:hAnsi="Times New Roman" w:cs="Times New Roman"/>
                      <w:b/>
                      <w:bCs w:val="0"/>
                      <w:color w:val="000000"/>
                      <w:sz w:val="21"/>
                      <w:szCs w:val="21"/>
                      <w:vertAlign w:val="baseline"/>
                      <w:lang w:eastAsia="zh-CN"/>
                    </w:rPr>
                    <w:t>污染物种类</w:t>
                  </w:r>
                </w:p>
              </w:tc>
              <w:tc>
                <w:tcPr>
                  <w:tcW w:w="12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val="0"/>
                      <w:color w:val="000000"/>
                      <w:sz w:val="21"/>
                      <w:szCs w:val="21"/>
                      <w:vertAlign w:val="baseline"/>
                      <w:lang w:eastAsia="zh-CN"/>
                    </w:rPr>
                  </w:pPr>
                  <w:r>
                    <w:rPr>
                      <w:rFonts w:hint="default" w:ascii="Times New Roman" w:hAnsi="Times New Roman" w:cs="Times New Roman"/>
                      <w:b/>
                      <w:bCs w:val="0"/>
                      <w:color w:val="000000"/>
                      <w:sz w:val="21"/>
                      <w:szCs w:val="21"/>
                      <w:vertAlign w:val="baseline"/>
                      <w:lang w:eastAsia="zh-CN"/>
                    </w:rPr>
                    <w:t>国家或地方污染物排放标准浓度限值（</w:t>
                  </w:r>
                  <w:r>
                    <w:rPr>
                      <w:rFonts w:hint="default" w:ascii="Times New Roman" w:hAnsi="Times New Roman" w:cs="Times New Roman"/>
                      <w:b/>
                      <w:bCs w:val="0"/>
                      <w:color w:val="000000"/>
                      <w:sz w:val="21"/>
                      <w:szCs w:val="21"/>
                      <w:vertAlign w:val="baseline"/>
                      <w:lang w:val="en-US" w:eastAsia="zh-CN"/>
                    </w:rPr>
                    <w:t>mg/L</w:t>
                  </w:r>
                  <w:r>
                    <w:rPr>
                      <w:rFonts w:hint="default" w:ascii="Times New Roman" w:hAnsi="Times New Roman" w:cs="Times New Roman"/>
                      <w:b/>
                      <w:bCs w:val="0"/>
                      <w:color w:val="000000"/>
                      <w:sz w:val="21"/>
                      <w:szCs w:val="21"/>
                      <w:vertAlign w:val="baseline"/>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3" w:hRule="exact"/>
                <w:jc w:val="center"/>
              </w:trPr>
              <w:tc>
                <w:tcPr>
                  <w:tcW w:w="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000000"/>
                      <w:sz w:val="21"/>
                      <w:szCs w:val="21"/>
                      <w:vertAlign w:val="baseline"/>
                      <w:lang w:val="en-US" w:eastAsia="zh-CN"/>
                    </w:rPr>
                  </w:pPr>
                  <w:r>
                    <w:rPr>
                      <w:rFonts w:hint="default" w:ascii="Times New Roman" w:hAnsi="Times New Roman" w:cs="Times New Roman"/>
                      <w:bCs/>
                      <w:color w:val="000000"/>
                      <w:sz w:val="21"/>
                      <w:szCs w:val="21"/>
                      <w:vertAlign w:val="baseline"/>
                      <w:lang w:val="en-US" w:eastAsia="zh-CN"/>
                    </w:rPr>
                    <w:t>1</w:t>
                  </w:r>
                </w:p>
              </w:tc>
              <w:tc>
                <w:tcPr>
                  <w:tcW w:w="56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000000"/>
                      <w:sz w:val="21"/>
                      <w:szCs w:val="21"/>
                      <w:vertAlign w:val="baseline"/>
                      <w:lang w:val="en-US" w:eastAsia="zh-CN"/>
                    </w:rPr>
                  </w:pPr>
                  <w:r>
                    <w:rPr>
                      <w:rFonts w:hint="default" w:ascii="Times New Roman" w:hAnsi="Times New Roman" w:cs="Times New Roman"/>
                      <w:bCs/>
                      <w:color w:val="000000"/>
                      <w:sz w:val="21"/>
                      <w:szCs w:val="21"/>
                      <w:vertAlign w:val="baseline"/>
                      <w:lang w:val="en-US" w:eastAsia="zh-CN"/>
                    </w:rPr>
                    <w:t>/</w:t>
                  </w:r>
                </w:p>
              </w:tc>
              <w:tc>
                <w:tcPr>
                  <w:tcW w:w="1247"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21"/>
                      <w:szCs w:val="21"/>
                      <w:vertAlign w:val="baseline"/>
                      <w:lang w:val="en-US" w:eastAsia="zh-CN"/>
                    </w:rPr>
                  </w:pPr>
                  <w:r>
                    <w:rPr>
                      <w:rFonts w:hint="default" w:ascii="Times New Roman" w:hAnsi="Times New Roman" w:cs="Times New Roman"/>
                      <w:bCs/>
                      <w:color w:val="000000"/>
                      <w:sz w:val="21"/>
                      <w:szCs w:val="21"/>
                      <w:vertAlign w:val="baseline"/>
                      <w:lang w:eastAsia="zh-CN"/>
                    </w:rPr>
                    <w:t>120.</w:t>
                  </w:r>
                  <w:r>
                    <w:rPr>
                      <w:rFonts w:hint="eastAsia" w:cs="Times New Roman"/>
                      <w:bCs/>
                      <w:color w:val="000000"/>
                      <w:sz w:val="21"/>
                      <w:szCs w:val="21"/>
                      <w:vertAlign w:val="baseline"/>
                      <w:lang w:val="en-US" w:eastAsia="zh-CN"/>
                    </w:rPr>
                    <w:t>105283</w:t>
                  </w:r>
                </w:p>
              </w:tc>
              <w:tc>
                <w:tcPr>
                  <w:tcW w:w="1142" w:type="dxa"/>
                  <w:vMerge w:val="restart"/>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21"/>
                      <w:szCs w:val="21"/>
                      <w:vertAlign w:val="baseline"/>
                      <w:lang w:eastAsia="zh-CN"/>
                    </w:rPr>
                  </w:pPr>
                  <w:r>
                    <w:rPr>
                      <w:rFonts w:hint="default" w:ascii="Times New Roman" w:hAnsi="Times New Roman" w:cs="Times New Roman"/>
                      <w:bCs/>
                      <w:color w:val="000000"/>
                      <w:sz w:val="21"/>
                      <w:szCs w:val="21"/>
                      <w:vertAlign w:val="baseline"/>
                      <w:lang w:eastAsia="zh-CN"/>
                    </w:rPr>
                    <w:t>31.</w:t>
                  </w:r>
                  <w:r>
                    <w:rPr>
                      <w:rFonts w:hint="eastAsia" w:cs="Times New Roman"/>
                      <w:bCs/>
                      <w:color w:val="000000"/>
                      <w:sz w:val="21"/>
                      <w:szCs w:val="21"/>
                      <w:vertAlign w:val="baseline"/>
                      <w:lang w:val="en-US" w:eastAsia="zh-CN"/>
                    </w:rPr>
                    <w:t>71</w:t>
                  </w:r>
                  <w:r>
                    <w:rPr>
                      <w:rFonts w:hint="default" w:ascii="Times New Roman" w:hAnsi="Times New Roman" w:cs="Times New Roman"/>
                      <w:bCs/>
                      <w:color w:val="000000"/>
                      <w:sz w:val="21"/>
                      <w:szCs w:val="21"/>
                      <w:vertAlign w:val="baseline"/>
                      <w:lang w:eastAsia="zh-CN"/>
                    </w:rPr>
                    <w:t>6445</w:t>
                  </w:r>
                </w:p>
              </w:tc>
              <w:tc>
                <w:tcPr>
                  <w:tcW w:w="81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000000"/>
                      <w:sz w:val="21"/>
                      <w:szCs w:val="21"/>
                      <w:vertAlign w:val="baseline"/>
                      <w:lang w:val="en-US" w:eastAsia="zh-CN"/>
                    </w:rPr>
                  </w:pPr>
                  <w:r>
                    <w:rPr>
                      <w:rFonts w:hint="default" w:ascii="Times New Roman" w:hAnsi="Times New Roman" w:cs="Times New Roman"/>
                      <w:bCs/>
                      <w:color w:val="000000"/>
                      <w:sz w:val="21"/>
                      <w:szCs w:val="21"/>
                      <w:vertAlign w:val="baseline"/>
                      <w:lang w:val="en-US" w:eastAsia="zh-CN"/>
                    </w:rPr>
                    <w:t>0.03</w:t>
                  </w:r>
                  <w:r>
                    <w:rPr>
                      <w:rFonts w:hint="eastAsia" w:cs="Times New Roman"/>
                      <w:bCs/>
                      <w:color w:val="000000"/>
                      <w:sz w:val="21"/>
                      <w:szCs w:val="21"/>
                      <w:vertAlign w:val="baseline"/>
                      <w:lang w:val="en-US" w:eastAsia="zh-CN"/>
                    </w:rPr>
                    <w:t>11</w:t>
                  </w:r>
                </w:p>
              </w:tc>
              <w:tc>
                <w:tcPr>
                  <w:tcW w:w="57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000000"/>
                      <w:sz w:val="21"/>
                      <w:szCs w:val="21"/>
                      <w:vertAlign w:val="baseline"/>
                      <w:lang w:eastAsia="zh-CN"/>
                    </w:rPr>
                  </w:pPr>
                  <w:r>
                    <w:rPr>
                      <w:rFonts w:hint="eastAsia" w:cs="Times New Roman"/>
                      <w:bCs/>
                      <w:color w:val="000000"/>
                      <w:sz w:val="21"/>
                      <w:szCs w:val="21"/>
                      <w:vertAlign w:val="baseline"/>
                      <w:lang w:eastAsia="zh-CN"/>
                    </w:rPr>
                    <w:t>东方横林污水</w:t>
                  </w:r>
                  <w:r>
                    <w:rPr>
                      <w:rFonts w:hint="default" w:ascii="Times New Roman" w:hAnsi="Times New Roman" w:eastAsia="宋体" w:cs="Times New Roman"/>
                      <w:bCs/>
                      <w:color w:val="000000"/>
                      <w:sz w:val="21"/>
                      <w:szCs w:val="21"/>
                      <w:vertAlign w:val="baseline"/>
                      <w:lang w:eastAsia="zh-CN"/>
                    </w:rPr>
                    <w:t>处理</w:t>
                  </w:r>
                  <w:r>
                    <w:rPr>
                      <w:rFonts w:hint="eastAsia" w:cs="Times New Roman"/>
                      <w:bCs/>
                      <w:color w:val="000000"/>
                      <w:sz w:val="21"/>
                      <w:szCs w:val="21"/>
                      <w:vertAlign w:val="baseline"/>
                      <w:lang w:eastAsia="zh-CN"/>
                    </w:rPr>
                    <w:t>有限公司</w:t>
                  </w:r>
                </w:p>
              </w:tc>
              <w:tc>
                <w:tcPr>
                  <w:tcW w:w="71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000000"/>
                      <w:sz w:val="21"/>
                      <w:szCs w:val="21"/>
                      <w:vertAlign w:val="baseline"/>
                      <w:lang w:eastAsia="zh-CN"/>
                    </w:rPr>
                  </w:pPr>
                  <w:r>
                    <w:rPr>
                      <w:rFonts w:hint="default" w:ascii="Times New Roman" w:hAnsi="Times New Roman" w:cs="Times New Roman"/>
                      <w:bCs/>
                      <w:color w:val="000000"/>
                      <w:sz w:val="21"/>
                      <w:szCs w:val="21"/>
                      <w:lang w:eastAsia="zh-CN"/>
                    </w:rPr>
                    <w:t>间断排放，排放期间流量不稳定</w:t>
                  </w:r>
                </w:p>
              </w:tc>
              <w:tc>
                <w:tcPr>
                  <w:tcW w:w="58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000000"/>
                      <w:sz w:val="21"/>
                      <w:szCs w:val="21"/>
                      <w:vertAlign w:val="baseline"/>
                      <w:lang w:val="en-US" w:eastAsia="zh-CN"/>
                    </w:rPr>
                  </w:pPr>
                  <w:r>
                    <w:rPr>
                      <w:rFonts w:hint="default" w:ascii="Times New Roman" w:hAnsi="Times New Roman" w:cs="Times New Roman"/>
                      <w:bCs/>
                      <w:color w:val="000000"/>
                      <w:sz w:val="21"/>
                      <w:szCs w:val="21"/>
                      <w:vertAlign w:val="baseline"/>
                      <w:lang w:val="en-US" w:eastAsia="zh-CN"/>
                    </w:rPr>
                    <w:t>/</w:t>
                  </w:r>
                </w:p>
              </w:tc>
              <w:tc>
                <w:tcPr>
                  <w:tcW w:w="53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eastAsia="zh-CN"/>
                    </w:rPr>
                  </w:pPr>
                  <w:r>
                    <w:rPr>
                      <w:rFonts w:hint="eastAsia" w:cs="Times New Roman"/>
                      <w:bCs/>
                      <w:color w:val="000000"/>
                      <w:sz w:val="21"/>
                      <w:szCs w:val="21"/>
                      <w:vertAlign w:val="baseline"/>
                      <w:lang w:eastAsia="zh-CN"/>
                    </w:rPr>
                    <w:t>东方横林污水</w:t>
                  </w:r>
                  <w:r>
                    <w:rPr>
                      <w:rFonts w:hint="default" w:ascii="Times New Roman" w:hAnsi="Times New Roman" w:eastAsia="宋体" w:cs="Times New Roman"/>
                      <w:bCs/>
                      <w:color w:val="000000"/>
                      <w:sz w:val="21"/>
                      <w:szCs w:val="21"/>
                      <w:vertAlign w:val="baseline"/>
                      <w:lang w:eastAsia="zh-CN"/>
                    </w:rPr>
                    <w:t>处理</w:t>
                  </w:r>
                  <w:r>
                    <w:rPr>
                      <w:rFonts w:hint="eastAsia" w:cs="Times New Roman"/>
                      <w:bCs/>
                      <w:color w:val="000000"/>
                      <w:sz w:val="21"/>
                      <w:szCs w:val="21"/>
                      <w:vertAlign w:val="baseline"/>
                      <w:lang w:eastAsia="zh-CN"/>
                    </w:rPr>
                    <w:t>有限公司</w:t>
                  </w:r>
                </w:p>
              </w:tc>
              <w:tc>
                <w:tcPr>
                  <w:tcW w:w="85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000000"/>
                      <w:sz w:val="21"/>
                      <w:szCs w:val="21"/>
                      <w:vertAlign w:val="baseline"/>
                      <w:lang w:eastAsia="zh-CN"/>
                    </w:rPr>
                  </w:pPr>
                  <w:r>
                    <w:rPr>
                      <w:rFonts w:hint="default" w:ascii="Times New Roman" w:hAnsi="Times New Roman" w:cs="Times New Roman"/>
                      <w:color w:val="000000"/>
                      <w:szCs w:val="21"/>
                    </w:rPr>
                    <w:t>COD</w:t>
                  </w:r>
                </w:p>
              </w:tc>
              <w:tc>
                <w:tcPr>
                  <w:tcW w:w="12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val="en-US" w:eastAsia="zh-CN"/>
                    </w:rPr>
                  </w:pPr>
                  <w:r>
                    <w:rPr>
                      <w:rFonts w:hint="default" w:ascii="Times New Roman" w:hAnsi="Times New Roman" w:cs="Times New Roman"/>
                      <w:bCs/>
                      <w:color w:val="000000"/>
                      <w:sz w:val="21"/>
                      <w:szCs w:val="21"/>
                      <w:vertAlign w:val="baseline"/>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8" w:hRule="exact"/>
                <w:jc w:val="center"/>
              </w:trPr>
              <w:tc>
                <w:tcPr>
                  <w:tcW w:w="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val="en-US" w:eastAsia="zh-CN"/>
                    </w:rPr>
                  </w:pPr>
                  <w:r>
                    <w:rPr>
                      <w:rFonts w:hint="default" w:ascii="Times New Roman" w:hAnsi="Times New Roman" w:cs="Times New Roman"/>
                      <w:bCs/>
                      <w:color w:val="000000"/>
                      <w:sz w:val="21"/>
                      <w:szCs w:val="21"/>
                      <w:vertAlign w:val="baseline"/>
                      <w:lang w:val="en-US" w:eastAsia="zh-CN"/>
                    </w:rPr>
                    <w:t>2</w:t>
                  </w:r>
                </w:p>
              </w:tc>
              <w:tc>
                <w:tcPr>
                  <w:tcW w:w="56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val="en-US" w:eastAsia="zh-CN"/>
                    </w:rPr>
                  </w:pPr>
                </w:p>
              </w:tc>
              <w:tc>
                <w:tcPr>
                  <w:tcW w:w="1247"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21"/>
                      <w:szCs w:val="21"/>
                      <w:vertAlign w:val="baseline"/>
                      <w:lang w:eastAsia="zh-CN"/>
                    </w:rPr>
                  </w:pPr>
                </w:p>
              </w:tc>
              <w:tc>
                <w:tcPr>
                  <w:tcW w:w="1142"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21"/>
                      <w:szCs w:val="21"/>
                      <w:vertAlign w:val="baseline"/>
                      <w:lang w:eastAsia="zh-CN"/>
                    </w:rPr>
                  </w:pPr>
                </w:p>
              </w:tc>
              <w:tc>
                <w:tcPr>
                  <w:tcW w:w="81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val="en-US" w:eastAsia="zh-CN"/>
                    </w:rPr>
                  </w:pPr>
                </w:p>
              </w:tc>
              <w:tc>
                <w:tcPr>
                  <w:tcW w:w="57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eastAsia="zh-CN"/>
                    </w:rPr>
                  </w:pPr>
                </w:p>
              </w:tc>
              <w:tc>
                <w:tcPr>
                  <w:tcW w:w="71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rPr>
                  </w:pPr>
                </w:p>
              </w:tc>
              <w:tc>
                <w:tcPr>
                  <w:tcW w:w="58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rPr>
                  </w:pPr>
                </w:p>
              </w:tc>
              <w:tc>
                <w:tcPr>
                  <w:tcW w:w="53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eastAsia="zh-CN"/>
                    </w:rPr>
                  </w:pPr>
                </w:p>
              </w:tc>
              <w:tc>
                <w:tcPr>
                  <w:tcW w:w="85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000000"/>
                      <w:sz w:val="21"/>
                      <w:szCs w:val="21"/>
                      <w:vertAlign w:val="baseline"/>
                      <w:lang w:eastAsia="zh-CN"/>
                    </w:rPr>
                  </w:pPr>
                  <w:r>
                    <w:rPr>
                      <w:rFonts w:hint="default" w:ascii="Times New Roman" w:hAnsi="Times New Roman" w:cs="Times New Roman"/>
                      <w:color w:val="000000"/>
                      <w:szCs w:val="21"/>
                    </w:rPr>
                    <w:t>SS</w:t>
                  </w:r>
                </w:p>
              </w:tc>
              <w:tc>
                <w:tcPr>
                  <w:tcW w:w="12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val="en-US" w:eastAsia="zh-CN"/>
                    </w:rPr>
                  </w:pPr>
                  <w:r>
                    <w:rPr>
                      <w:rFonts w:hint="default" w:ascii="Times New Roman" w:hAnsi="Times New Roman" w:cs="Times New Roman"/>
                      <w:bCs/>
                      <w:color w:val="000000"/>
                      <w:sz w:val="21"/>
                      <w:szCs w:val="21"/>
                      <w:vertAlign w:val="baseline"/>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val="en-US" w:eastAsia="zh-CN"/>
                    </w:rPr>
                  </w:pPr>
                  <w:r>
                    <w:rPr>
                      <w:rFonts w:hint="default" w:ascii="Times New Roman" w:hAnsi="Times New Roman" w:cs="Times New Roman"/>
                      <w:bCs/>
                      <w:color w:val="000000"/>
                      <w:sz w:val="21"/>
                      <w:szCs w:val="21"/>
                      <w:vertAlign w:val="baseline"/>
                      <w:lang w:val="en-US" w:eastAsia="zh-CN"/>
                    </w:rPr>
                    <w:t>3</w:t>
                  </w:r>
                </w:p>
              </w:tc>
              <w:tc>
                <w:tcPr>
                  <w:tcW w:w="56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val="en-US" w:eastAsia="zh-CN"/>
                    </w:rPr>
                  </w:pPr>
                </w:p>
              </w:tc>
              <w:tc>
                <w:tcPr>
                  <w:tcW w:w="1247"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21"/>
                      <w:szCs w:val="21"/>
                      <w:vertAlign w:val="baseline"/>
                      <w:lang w:eastAsia="zh-CN"/>
                    </w:rPr>
                  </w:pPr>
                </w:p>
              </w:tc>
              <w:tc>
                <w:tcPr>
                  <w:tcW w:w="1142"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21"/>
                      <w:szCs w:val="21"/>
                      <w:vertAlign w:val="baseline"/>
                      <w:lang w:eastAsia="zh-CN"/>
                    </w:rPr>
                  </w:pPr>
                </w:p>
              </w:tc>
              <w:tc>
                <w:tcPr>
                  <w:tcW w:w="81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val="en-US" w:eastAsia="zh-CN"/>
                    </w:rPr>
                  </w:pPr>
                </w:p>
              </w:tc>
              <w:tc>
                <w:tcPr>
                  <w:tcW w:w="57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eastAsia="zh-CN"/>
                    </w:rPr>
                  </w:pPr>
                </w:p>
              </w:tc>
              <w:tc>
                <w:tcPr>
                  <w:tcW w:w="71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rPr>
                  </w:pPr>
                </w:p>
              </w:tc>
              <w:tc>
                <w:tcPr>
                  <w:tcW w:w="58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rPr>
                  </w:pPr>
                </w:p>
              </w:tc>
              <w:tc>
                <w:tcPr>
                  <w:tcW w:w="53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eastAsia="zh-CN"/>
                    </w:rPr>
                  </w:pPr>
                </w:p>
              </w:tc>
              <w:tc>
                <w:tcPr>
                  <w:tcW w:w="85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000000"/>
                      <w:sz w:val="21"/>
                      <w:szCs w:val="21"/>
                      <w:vertAlign w:val="baseline"/>
                      <w:lang w:eastAsia="zh-CN"/>
                    </w:rPr>
                  </w:pPr>
                  <w:r>
                    <w:rPr>
                      <w:rFonts w:hint="default" w:ascii="Times New Roman" w:hAnsi="Times New Roman" w:cs="Times New Roman"/>
                      <w:color w:val="000000"/>
                      <w:szCs w:val="21"/>
                    </w:rPr>
                    <w:t>NH</w:t>
                  </w:r>
                  <w:r>
                    <w:rPr>
                      <w:rFonts w:hint="default" w:ascii="Times New Roman" w:hAnsi="Times New Roman" w:cs="Times New Roman"/>
                      <w:color w:val="000000"/>
                      <w:szCs w:val="21"/>
                      <w:vertAlign w:val="subscript"/>
                    </w:rPr>
                    <w:t>3</w:t>
                  </w:r>
                  <w:r>
                    <w:rPr>
                      <w:rFonts w:hint="default" w:ascii="Times New Roman" w:hAnsi="Times New Roman" w:cs="Times New Roman"/>
                      <w:color w:val="000000"/>
                      <w:szCs w:val="21"/>
                    </w:rPr>
                    <w:t>-N</w:t>
                  </w:r>
                </w:p>
              </w:tc>
              <w:tc>
                <w:tcPr>
                  <w:tcW w:w="1294" w:type="dxa"/>
                  <w:tcBorders>
                    <w:tl2br w:val="nil"/>
                    <w:tr2bl w:val="nil"/>
                  </w:tcBorders>
                  <w:noWrap w:val="0"/>
                  <w:vAlign w:val="center"/>
                </w:tcPr>
                <w:p>
                  <w:pPr>
                    <w:jc w:val="center"/>
                    <w:rPr>
                      <w:rFonts w:hint="default" w:ascii="Times New Roman" w:hAnsi="Times New Roman" w:cs="Times New Roman"/>
                      <w:bCs/>
                      <w:color w:val="000000"/>
                      <w:sz w:val="21"/>
                      <w:szCs w:val="21"/>
                      <w:vertAlign w:val="baseline"/>
                      <w:lang w:eastAsia="zh-CN"/>
                    </w:rPr>
                  </w:pPr>
                  <w:r>
                    <w:rPr>
                      <w:rFonts w:hint="default" w:ascii="Times New Roman" w:hAnsi="Times New Roman" w:cs="Times New Roman"/>
                      <w:color w:val="000000"/>
                    </w:rPr>
                    <w:t>5(8)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val="en-US" w:eastAsia="zh-CN"/>
                    </w:rPr>
                  </w:pPr>
                  <w:r>
                    <w:rPr>
                      <w:rFonts w:hint="default" w:ascii="Times New Roman" w:hAnsi="Times New Roman" w:cs="Times New Roman"/>
                      <w:bCs/>
                      <w:color w:val="000000"/>
                      <w:sz w:val="21"/>
                      <w:szCs w:val="21"/>
                      <w:vertAlign w:val="baseline"/>
                      <w:lang w:val="en-US" w:eastAsia="zh-CN"/>
                    </w:rPr>
                    <w:t>4</w:t>
                  </w:r>
                </w:p>
              </w:tc>
              <w:tc>
                <w:tcPr>
                  <w:tcW w:w="56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val="en-US" w:eastAsia="zh-CN"/>
                    </w:rPr>
                  </w:pPr>
                </w:p>
              </w:tc>
              <w:tc>
                <w:tcPr>
                  <w:tcW w:w="1247"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21"/>
                      <w:szCs w:val="21"/>
                      <w:vertAlign w:val="baseline"/>
                      <w:lang w:eastAsia="zh-CN"/>
                    </w:rPr>
                  </w:pPr>
                </w:p>
              </w:tc>
              <w:tc>
                <w:tcPr>
                  <w:tcW w:w="1142"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21"/>
                      <w:szCs w:val="21"/>
                      <w:vertAlign w:val="baseline"/>
                      <w:lang w:eastAsia="zh-CN"/>
                    </w:rPr>
                  </w:pPr>
                </w:p>
              </w:tc>
              <w:tc>
                <w:tcPr>
                  <w:tcW w:w="81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val="en-US" w:eastAsia="zh-CN"/>
                    </w:rPr>
                  </w:pPr>
                </w:p>
              </w:tc>
              <w:tc>
                <w:tcPr>
                  <w:tcW w:w="57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eastAsia="zh-CN"/>
                    </w:rPr>
                  </w:pPr>
                </w:p>
              </w:tc>
              <w:tc>
                <w:tcPr>
                  <w:tcW w:w="71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rPr>
                  </w:pPr>
                </w:p>
              </w:tc>
              <w:tc>
                <w:tcPr>
                  <w:tcW w:w="58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rPr>
                  </w:pPr>
                </w:p>
              </w:tc>
              <w:tc>
                <w:tcPr>
                  <w:tcW w:w="53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eastAsia="zh-CN"/>
                    </w:rPr>
                  </w:pPr>
                </w:p>
              </w:tc>
              <w:tc>
                <w:tcPr>
                  <w:tcW w:w="85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000000"/>
                      <w:sz w:val="21"/>
                      <w:szCs w:val="21"/>
                      <w:vertAlign w:val="baseline"/>
                      <w:lang w:eastAsia="zh-CN"/>
                    </w:rPr>
                  </w:pPr>
                  <w:r>
                    <w:rPr>
                      <w:rFonts w:hint="default" w:ascii="Times New Roman" w:hAnsi="Times New Roman" w:cs="Times New Roman"/>
                      <w:smallCaps/>
                      <w:color w:val="000000"/>
                      <w:szCs w:val="21"/>
                    </w:rPr>
                    <w:t>TP</w:t>
                  </w:r>
                </w:p>
              </w:tc>
              <w:tc>
                <w:tcPr>
                  <w:tcW w:w="1294" w:type="dxa"/>
                  <w:tcBorders>
                    <w:tl2br w:val="nil"/>
                    <w:tr2bl w:val="nil"/>
                  </w:tcBorders>
                  <w:noWrap w:val="0"/>
                  <w:vAlign w:val="center"/>
                </w:tcPr>
                <w:p>
                  <w:pPr>
                    <w:jc w:val="center"/>
                    <w:rPr>
                      <w:rFonts w:hint="default" w:ascii="Times New Roman" w:hAnsi="Times New Roman" w:cs="Times New Roman"/>
                      <w:bCs/>
                      <w:color w:val="000000"/>
                      <w:sz w:val="21"/>
                      <w:szCs w:val="21"/>
                      <w:vertAlign w:val="baseline"/>
                      <w:lang w:eastAsia="zh-CN"/>
                    </w:rPr>
                  </w:pPr>
                  <w:r>
                    <w:rPr>
                      <w:rFonts w:hint="default" w:ascii="Times New Roman" w:hAnsi="Times New Roman" w:cs="Times New Roman"/>
                      <w:color w:val="000000"/>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val="en-US" w:eastAsia="zh-CN"/>
                    </w:rPr>
                  </w:pPr>
                  <w:r>
                    <w:rPr>
                      <w:rFonts w:hint="eastAsia" w:cs="Times New Roman"/>
                      <w:bCs/>
                      <w:color w:val="000000"/>
                      <w:sz w:val="21"/>
                      <w:szCs w:val="21"/>
                      <w:vertAlign w:val="baseline"/>
                      <w:lang w:val="en-US" w:eastAsia="zh-CN"/>
                    </w:rPr>
                    <w:t>5</w:t>
                  </w:r>
                </w:p>
              </w:tc>
              <w:tc>
                <w:tcPr>
                  <w:tcW w:w="56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val="en-US" w:eastAsia="zh-CN"/>
                    </w:rPr>
                  </w:pPr>
                </w:p>
              </w:tc>
              <w:tc>
                <w:tcPr>
                  <w:tcW w:w="1247"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21"/>
                      <w:szCs w:val="21"/>
                      <w:vertAlign w:val="baseline"/>
                      <w:lang w:eastAsia="zh-CN"/>
                    </w:rPr>
                  </w:pPr>
                </w:p>
              </w:tc>
              <w:tc>
                <w:tcPr>
                  <w:tcW w:w="1142"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21"/>
                      <w:szCs w:val="21"/>
                      <w:vertAlign w:val="baseline"/>
                      <w:lang w:eastAsia="zh-CN"/>
                    </w:rPr>
                  </w:pPr>
                </w:p>
              </w:tc>
              <w:tc>
                <w:tcPr>
                  <w:tcW w:w="81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val="en-US" w:eastAsia="zh-CN"/>
                    </w:rPr>
                  </w:pPr>
                </w:p>
              </w:tc>
              <w:tc>
                <w:tcPr>
                  <w:tcW w:w="57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eastAsia="zh-CN"/>
                    </w:rPr>
                  </w:pPr>
                </w:p>
              </w:tc>
              <w:tc>
                <w:tcPr>
                  <w:tcW w:w="71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rPr>
                  </w:pPr>
                </w:p>
              </w:tc>
              <w:tc>
                <w:tcPr>
                  <w:tcW w:w="58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rPr>
                  </w:pPr>
                </w:p>
              </w:tc>
              <w:tc>
                <w:tcPr>
                  <w:tcW w:w="53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eastAsia="zh-CN"/>
                    </w:rPr>
                  </w:pPr>
                </w:p>
              </w:tc>
              <w:tc>
                <w:tcPr>
                  <w:tcW w:w="85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smallCaps/>
                      <w:color w:val="000000"/>
                      <w:szCs w:val="21"/>
                      <w:lang w:eastAsia="zh-CN"/>
                    </w:rPr>
                  </w:pPr>
                  <w:r>
                    <w:rPr>
                      <w:rFonts w:hint="default" w:ascii="Times New Roman" w:hAnsi="Times New Roman" w:cs="Times New Roman"/>
                      <w:smallCaps/>
                      <w:color w:val="000000"/>
                      <w:szCs w:val="21"/>
                      <w:lang w:eastAsia="zh-CN"/>
                    </w:rPr>
                    <w:t>石油类</w:t>
                  </w:r>
                </w:p>
              </w:tc>
              <w:tc>
                <w:tcPr>
                  <w:tcW w:w="1294" w:type="dxa"/>
                  <w:tcBorders>
                    <w:tl2br w:val="nil"/>
                    <w:tr2bl w:val="nil"/>
                  </w:tcBorders>
                  <w:noWrap w:val="0"/>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7" w:hRule="exact"/>
                <w:jc w:val="center"/>
              </w:trPr>
              <w:tc>
                <w:tcPr>
                  <w:tcW w:w="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val="en-US" w:eastAsia="zh-CN"/>
                    </w:rPr>
                  </w:pPr>
                  <w:r>
                    <w:rPr>
                      <w:rFonts w:hint="eastAsia" w:cs="Times New Roman"/>
                      <w:bCs/>
                      <w:color w:val="000000"/>
                      <w:sz w:val="21"/>
                      <w:szCs w:val="21"/>
                      <w:vertAlign w:val="baseline"/>
                      <w:lang w:val="en-US" w:eastAsia="zh-CN"/>
                    </w:rPr>
                    <w:t>6</w:t>
                  </w:r>
                </w:p>
              </w:tc>
              <w:tc>
                <w:tcPr>
                  <w:tcW w:w="56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val="en-US" w:eastAsia="zh-CN"/>
                    </w:rPr>
                  </w:pPr>
                </w:p>
              </w:tc>
              <w:tc>
                <w:tcPr>
                  <w:tcW w:w="1247"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21"/>
                      <w:szCs w:val="21"/>
                      <w:vertAlign w:val="baseline"/>
                      <w:lang w:eastAsia="zh-CN"/>
                    </w:rPr>
                  </w:pPr>
                </w:p>
              </w:tc>
              <w:tc>
                <w:tcPr>
                  <w:tcW w:w="1142" w:type="dxa"/>
                  <w:vMerge w:val="continue"/>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21"/>
                      <w:szCs w:val="21"/>
                      <w:vertAlign w:val="baseline"/>
                      <w:lang w:eastAsia="zh-CN"/>
                    </w:rPr>
                  </w:pPr>
                </w:p>
              </w:tc>
              <w:tc>
                <w:tcPr>
                  <w:tcW w:w="81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val="en-US" w:eastAsia="zh-CN"/>
                    </w:rPr>
                  </w:pPr>
                </w:p>
              </w:tc>
              <w:tc>
                <w:tcPr>
                  <w:tcW w:w="57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eastAsia="zh-CN"/>
                    </w:rPr>
                  </w:pPr>
                </w:p>
              </w:tc>
              <w:tc>
                <w:tcPr>
                  <w:tcW w:w="71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rPr>
                  </w:pPr>
                </w:p>
              </w:tc>
              <w:tc>
                <w:tcPr>
                  <w:tcW w:w="58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rPr>
                  </w:pPr>
                </w:p>
              </w:tc>
              <w:tc>
                <w:tcPr>
                  <w:tcW w:w="53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eastAsia="zh-CN"/>
                    </w:rPr>
                  </w:pPr>
                </w:p>
              </w:tc>
              <w:tc>
                <w:tcPr>
                  <w:tcW w:w="85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smallCaps/>
                      <w:color w:val="000000"/>
                      <w:szCs w:val="21"/>
                      <w:lang w:val="en-US" w:eastAsia="zh-CN"/>
                    </w:rPr>
                  </w:pPr>
                  <w:r>
                    <w:rPr>
                      <w:rFonts w:hint="default" w:ascii="Times New Roman" w:hAnsi="Times New Roman" w:cs="Times New Roman"/>
                      <w:smallCaps/>
                      <w:color w:val="000000"/>
                      <w:szCs w:val="21"/>
                      <w:lang w:val="en-US" w:eastAsia="zh-CN"/>
                    </w:rPr>
                    <w:t>LAS</w:t>
                  </w:r>
                </w:p>
              </w:tc>
              <w:tc>
                <w:tcPr>
                  <w:tcW w:w="1294" w:type="dxa"/>
                  <w:tcBorders>
                    <w:tl2br w:val="nil"/>
                    <w:tr2bl w:val="nil"/>
                  </w:tcBorders>
                  <w:noWrap w:val="0"/>
                  <w:vAlign w:val="center"/>
                </w:tcPr>
                <w:p>
                  <w:pPr>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0.5</w:t>
                  </w:r>
                </w:p>
              </w:tc>
            </w:tr>
          </w:tbl>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Times New Roman" w:hAnsi="Times New Roman" w:cs="Times New Roman"/>
                <w:b/>
                <w:bCs w:val="0"/>
                <w:color w:val="000000"/>
                <w:sz w:val="24"/>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val="0"/>
                <w:color w:val="000000"/>
                <w:lang w:eastAsia="zh-CN"/>
              </w:rPr>
            </w:pPr>
            <w:r>
              <w:rPr>
                <w:rFonts w:hint="default" w:ascii="Times New Roman" w:hAnsi="Times New Roman" w:cs="Times New Roman"/>
                <w:b/>
                <w:bCs w:val="0"/>
                <w:color w:val="000000"/>
                <w:sz w:val="24"/>
                <w:lang w:eastAsia="zh-CN"/>
              </w:rPr>
              <w:t>表</w:t>
            </w:r>
            <w:r>
              <w:rPr>
                <w:rFonts w:hint="default" w:ascii="Times New Roman" w:hAnsi="Times New Roman" w:cs="Times New Roman"/>
                <w:b/>
                <w:bCs w:val="0"/>
                <w:color w:val="000000"/>
                <w:sz w:val="24"/>
                <w:lang w:val="en-US" w:eastAsia="zh-CN"/>
              </w:rPr>
              <w:t>7-1</w:t>
            </w:r>
            <w:r>
              <w:rPr>
                <w:rFonts w:hint="eastAsia" w:ascii="Times New Roman" w:hAnsi="Times New Roman" w:cs="Times New Roman"/>
                <w:b/>
                <w:bCs w:val="0"/>
                <w:color w:val="000000"/>
                <w:sz w:val="24"/>
                <w:lang w:val="en-US" w:eastAsia="zh-CN"/>
              </w:rPr>
              <w:t>3</w:t>
            </w:r>
            <w:r>
              <w:rPr>
                <w:rFonts w:hint="default" w:ascii="Times New Roman" w:hAnsi="Times New Roman" w:cs="Times New Roman"/>
                <w:b/>
                <w:bCs w:val="0"/>
                <w:color w:val="000000"/>
                <w:sz w:val="24"/>
                <w:lang w:eastAsia="zh-CN"/>
              </w:rPr>
              <w:t>废水污染物排放执行标准表</w:t>
            </w:r>
          </w:p>
          <w:tbl>
            <w:tblPr>
              <w:tblStyle w:val="15"/>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1188"/>
              <w:gridCol w:w="1418"/>
              <w:gridCol w:w="3788"/>
              <w:gridCol w:w="17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5" w:hRule="exact"/>
                <w:jc w:val="center"/>
              </w:trPr>
              <w:tc>
                <w:tcPr>
                  <w:tcW w:w="66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val="0"/>
                      <w:color w:val="000000"/>
                      <w:sz w:val="21"/>
                      <w:szCs w:val="21"/>
                      <w:vertAlign w:val="baseline"/>
                      <w:lang w:eastAsia="zh-CN"/>
                    </w:rPr>
                  </w:pPr>
                  <w:r>
                    <w:rPr>
                      <w:rFonts w:hint="default" w:ascii="Times New Roman" w:hAnsi="Times New Roman" w:cs="Times New Roman"/>
                      <w:b/>
                      <w:bCs w:val="0"/>
                      <w:color w:val="000000"/>
                      <w:sz w:val="21"/>
                      <w:szCs w:val="21"/>
                      <w:vertAlign w:val="baseline"/>
                      <w:lang w:eastAsia="zh-CN"/>
                    </w:rPr>
                    <w:t>序号</w:t>
                  </w:r>
                </w:p>
              </w:tc>
              <w:tc>
                <w:tcPr>
                  <w:tcW w:w="118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val="0"/>
                      <w:color w:val="000000"/>
                      <w:sz w:val="21"/>
                      <w:szCs w:val="21"/>
                      <w:vertAlign w:val="baseline"/>
                      <w:lang w:eastAsia="zh-CN"/>
                    </w:rPr>
                  </w:pPr>
                  <w:r>
                    <w:rPr>
                      <w:rFonts w:hint="default" w:ascii="Times New Roman" w:hAnsi="Times New Roman" w:cs="Times New Roman"/>
                      <w:b/>
                      <w:bCs w:val="0"/>
                      <w:color w:val="000000"/>
                      <w:sz w:val="21"/>
                      <w:szCs w:val="21"/>
                      <w:vertAlign w:val="baseline"/>
                      <w:lang w:eastAsia="zh-CN"/>
                    </w:rPr>
                    <w:t>排放口编号</w:t>
                  </w:r>
                </w:p>
              </w:tc>
              <w:tc>
                <w:tcPr>
                  <w:tcW w:w="141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val="0"/>
                      <w:color w:val="000000"/>
                      <w:sz w:val="21"/>
                      <w:szCs w:val="21"/>
                      <w:vertAlign w:val="baseline"/>
                      <w:lang w:eastAsia="zh-CN"/>
                    </w:rPr>
                  </w:pPr>
                  <w:r>
                    <w:rPr>
                      <w:rFonts w:hint="default" w:ascii="Times New Roman" w:hAnsi="Times New Roman" w:cs="Times New Roman"/>
                      <w:b/>
                      <w:bCs w:val="0"/>
                      <w:color w:val="000000"/>
                      <w:sz w:val="21"/>
                      <w:szCs w:val="21"/>
                      <w:vertAlign w:val="baseline"/>
                      <w:lang w:eastAsia="zh-CN"/>
                    </w:rPr>
                    <w:t>污染物种类</w:t>
                  </w:r>
                </w:p>
              </w:tc>
              <w:tc>
                <w:tcPr>
                  <w:tcW w:w="558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val="0"/>
                      <w:color w:val="000000"/>
                      <w:sz w:val="21"/>
                      <w:szCs w:val="21"/>
                      <w:vertAlign w:val="baseline"/>
                    </w:rPr>
                  </w:pPr>
                  <w:r>
                    <w:rPr>
                      <w:rFonts w:hint="default" w:ascii="Times New Roman" w:hAnsi="Times New Roman" w:cs="Times New Roman"/>
                      <w:b/>
                      <w:bCs w:val="0"/>
                      <w:color w:val="000000"/>
                      <w:sz w:val="21"/>
                      <w:szCs w:val="21"/>
                      <w:vertAlign w:val="baseline"/>
                      <w:lang w:eastAsia="zh-CN"/>
                    </w:rPr>
                    <w:t>国家或地方污染物排放标准及其他按规定商定的排放协议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66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val="0"/>
                      <w:color w:val="000000"/>
                      <w:sz w:val="21"/>
                      <w:szCs w:val="21"/>
                      <w:vertAlign w:val="baseline"/>
                    </w:rPr>
                  </w:pPr>
                </w:p>
              </w:tc>
              <w:tc>
                <w:tcPr>
                  <w:tcW w:w="11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val="0"/>
                      <w:color w:val="000000"/>
                      <w:sz w:val="21"/>
                      <w:szCs w:val="21"/>
                      <w:vertAlign w:val="baseline"/>
                    </w:rPr>
                  </w:pPr>
                </w:p>
              </w:tc>
              <w:tc>
                <w:tcPr>
                  <w:tcW w:w="141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val="0"/>
                      <w:color w:val="000000"/>
                      <w:sz w:val="21"/>
                      <w:szCs w:val="21"/>
                      <w:vertAlign w:val="baseline"/>
                    </w:rPr>
                  </w:pPr>
                </w:p>
              </w:tc>
              <w:tc>
                <w:tcPr>
                  <w:tcW w:w="37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bCs w:val="0"/>
                      <w:color w:val="000000"/>
                      <w:sz w:val="21"/>
                      <w:szCs w:val="21"/>
                      <w:vertAlign w:val="baseline"/>
                      <w:lang w:eastAsia="zh-CN"/>
                    </w:rPr>
                  </w:pPr>
                  <w:r>
                    <w:rPr>
                      <w:rFonts w:hint="default" w:ascii="Times New Roman" w:hAnsi="Times New Roman" w:cs="Times New Roman"/>
                      <w:b/>
                      <w:bCs w:val="0"/>
                      <w:color w:val="000000"/>
                      <w:sz w:val="21"/>
                      <w:szCs w:val="21"/>
                      <w:vertAlign w:val="baseline"/>
                      <w:lang w:eastAsia="zh-CN"/>
                    </w:rPr>
                    <w:t>名称</w:t>
                  </w:r>
                </w:p>
              </w:tc>
              <w:tc>
                <w:tcPr>
                  <w:tcW w:w="17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bCs w:val="0"/>
                      <w:color w:val="000000"/>
                      <w:sz w:val="21"/>
                      <w:szCs w:val="21"/>
                      <w:vertAlign w:val="baseline"/>
                    </w:rPr>
                  </w:pPr>
                  <w:r>
                    <w:rPr>
                      <w:rFonts w:hint="default" w:ascii="Times New Roman" w:hAnsi="Times New Roman" w:cs="Times New Roman"/>
                      <w:b/>
                      <w:bCs w:val="0"/>
                      <w:color w:val="000000"/>
                      <w:sz w:val="21"/>
                      <w:szCs w:val="21"/>
                      <w:vertAlign w:val="baseline"/>
                      <w:lang w:eastAsia="zh-CN"/>
                    </w:rPr>
                    <w:t>浓度限值（</w:t>
                  </w:r>
                  <w:r>
                    <w:rPr>
                      <w:rFonts w:hint="default" w:ascii="Times New Roman" w:hAnsi="Times New Roman" w:cs="Times New Roman"/>
                      <w:b/>
                      <w:bCs w:val="0"/>
                      <w:color w:val="000000"/>
                      <w:sz w:val="21"/>
                      <w:szCs w:val="21"/>
                      <w:vertAlign w:val="baseline"/>
                      <w:lang w:val="en-US" w:eastAsia="zh-CN"/>
                    </w:rPr>
                    <w:t>mg/L</w:t>
                  </w:r>
                  <w:r>
                    <w:rPr>
                      <w:rFonts w:hint="default" w:ascii="Times New Roman" w:hAnsi="Times New Roman" w:cs="Times New Roman"/>
                      <w:b/>
                      <w:bCs w:val="0"/>
                      <w:color w:val="000000"/>
                      <w:sz w:val="21"/>
                      <w:szCs w:val="21"/>
                      <w:vertAlign w:val="baseline"/>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exact"/>
                <w:jc w:val="center"/>
              </w:trPr>
              <w:tc>
                <w:tcPr>
                  <w:tcW w:w="6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000000"/>
                      <w:kern w:val="2"/>
                      <w:sz w:val="21"/>
                      <w:szCs w:val="21"/>
                      <w:vertAlign w:val="baseline"/>
                      <w:lang w:val="en-US" w:eastAsia="zh-CN" w:bidi="ar-SA"/>
                    </w:rPr>
                  </w:pPr>
                  <w:r>
                    <w:rPr>
                      <w:rFonts w:hint="default" w:ascii="Times New Roman" w:hAnsi="Times New Roman" w:cs="Times New Roman"/>
                      <w:bCs/>
                      <w:color w:val="000000"/>
                      <w:sz w:val="21"/>
                      <w:szCs w:val="21"/>
                      <w:vertAlign w:val="baseline"/>
                      <w:lang w:val="en-US" w:eastAsia="zh-CN"/>
                    </w:rPr>
                    <w:t>1</w:t>
                  </w:r>
                </w:p>
              </w:tc>
              <w:tc>
                <w:tcPr>
                  <w:tcW w:w="118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000000"/>
                      <w:sz w:val="21"/>
                      <w:szCs w:val="21"/>
                      <w:vertAlign w:val="baseline"/>
                      <w:lang w:val="en-US" w:eastAsia="zh-CN"/>
                    </w:rPr>
                  </w:pPr>
                  <w:r>
                    <w:rPr>
                      <w:rFonts w:hint="default" w:ascii="Times New Roman" w:hAnsi="Times New Roman" w:cs="Times New Roman"/>
                      <w:bCs/>
                      <w:color w:val="000000"/>
                      <w:sz w:val="21"/>
                      <w:szCs w:val="21"/>
                      <w:vertAlign w:val="baseline"/>
                      <w:lang w:val="en-US" w:eastAsia="zh-CN"/>
                    </w:rPr>
                    <w:t>/</w:t>
                  </w:r>
                </w:p>
              </w:tc>
              <w:tc>
                <w:tcPr>
                  <w:tcW w:w="14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SS</w:t>
                  </w:r>
                </w:p>
              </w:tc>
              <w:tc>
                <w:tcPr>
                  <w:tcW w:w="378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eastAsia="zh-CN"/>
                    </w:rPr>
                  </w:pPr>
                  <w:r>
                    <w:rPr>
                      <w:rFonts w:hint="default" w:ascii="Times New Roman" w:hAnsi="Times New Roman" w:cs="Times New Roman"/>
                      <w:color w:val="000000"/>
                      <w:sz w:val="21"/>
                      <w:szCs w:val="21"/>
                      <w:lang w:val="en-US" w:eastAsia="zh-CN"/>
                    </w:rPr>
                    <w:t>《汽车维修业水污染物排放标准 》（GB26877 —2001）表2间接排放标准</w:t>
                  </w:r>
                </w:p>
              </w:tc>
              <w:tc>
                <w:tcPr>
                  <w:tcW w:w="17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 w:val="21"/>
                      <w:szCs w:val="21"/>
                      <w:lang w:val="en-US" w:eastAsia="zh-CN"/>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6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kern w:val="2"/>
                      <w:sz w:val="21"/>
                      <w:szCs w:val="21"/>
                      <w:vertAlign w:val="baseline"/>
                      <w:lang w:val="en-US" w:eastAsia="zh-CN" w:bidi="ar-SA"/>
                    </w:rPr>
                  </w:pPr>
                  <w:r>
                    <w:rPr>
                      <w:rFonts w:hint="default" w:ascii="Times New Roman" w:hAnsi="Times New Roman" w:cs="Times New Roman"/>
                      <w:bCs/>
                      <w:color w:val="000000"/>
                      <w:sz w:val="21"/>
                      <w:szCs w:val="21"/>
                      <w:vertAlign w:val="baseline"/>
                      <w:lang w:val="en-US" w:eastAsia="zh-CN"/>
                    </w:rPr>
                    <w:t>2</w:t>
                  </w:r>
                </w:p>
              </w:tc>
              <w:tc>
                <w:tcPr>
                  <w:tcW w:w="11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rPr>
                  </w:pPr>
                </w:p>
              </w:tc>
              <w:tc>
                <w:tcPr>
                  <w:tcW w:w="1418" w:type="dxa"/>
                  <w:tcBorders>
                    <w:tl2br w:val="nil"/>
                    <w:tr2bl w:val="nil"/>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COD</w:t>
                  </w:r>
                </w:p>
              </w:tc>
              <w:tc>
                <w:tcPr>
                  <w:tcW w:w="37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eastAsia="zh-CN"/>
                    </w:rPr>
                  </w:pPr>
                </w:p>
              </w:tc>
              <w:tc>
                <w:tcPr>
                  <w:tcW w:w="1794" w:type="dxa"/>
                  <w:tcBorders>
                    <w:tl2br w:val="nil"/>
                    <w:tr2bl w:val="nil"/>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 w:val="21"/>
                      <w:szCs w:val="21"/>
                      <w:lang w:val="en-US" w:eastAsia="zh-CN"/>
                    </w:rPr>
                    <w:t>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6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kern w:val="2"/>
                      <w:sz w:val="21"/>
                      <w:szCs w:val="21"/>
                      <w:vertAlign w:val="baseline"/>
                      <w:lang w:val="en-US" w:eastAsia="zh-CN" w:bidi="ar-SA"/>
                    </w:rPr>
                  </w:pPr>
                  <w:r>
                    <w:rPr>
                      <w:rFonts w:hint="default" w:ascii="Times New Roman" w:hAnsi="Times New Roman" w:cs="Times New Roman"/>
                      <w:bCs/>
                      <w:color w:val="000000"/>
                      <w:sz w:val="21"/>
                      <w:szCs w:val="21"/>
                      <w:vertAlign w:val="baseline"/>
                      <w:lang w:val="en-US" w:eastAsia="zh-CN"/>
                    </w:rPr>
                    <w:t>3</w:t>
                  </w:r>
                </w:p>
              </w:tc>
              <w:tc>
                <w:tcPr>
                  <w:tcW w:w="11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rPr>
                  </w:pPr>
                </w:p>
              </w:tc>
              <w:tc>
                <w:tcPr>
                  <w:tcW w:w="1418" w:type="dxa"/>
                  <w:tcBorders>
                    <w:tl2br w:val="nil"/>
                    <w:tr2bl w:val="nil"/>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 w:val="21"/>
                      <w:szCs w:val="21"/>
                      <w:lang w:val="en-US" w:eastAsia="zh-CN"/>
                    </w:rPr>
                    <w:t>氨氮</w:t>
                  </w:r>
                </w:p>
              </w:tc>
              <w:tc>
                <w:tcPr>
                  <w:tcW w:w="37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eastAsia="zh-CN"/>
                    </w:rPr>
                  </w:pPr>
                </w:p>
              </w:tc>
              <w:tc>
                <w:tcPr>
                  <w:tcW w:w="1794" w:type="dxa"/>
                  <w:tcBorders>
                    <w:tl2br w:val="nil"/>
                    <w:tr2bl w:val="nil"/>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sz w:val="21"/>
                      <w:szCs w:val="21"/>
                      <w:lang w:val="en-US" w:eastAsia="zh-CN"/>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6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kern w:val="2"/>
                      <w:sz w:val="21"/>
                      <w:szCs w:val="21"/>
                      <w:vertAlign w:val="baseline"/>
                      <w:lang w:val="en-US" w:eastAsia="zh-CN" w:bidi="ar-SA"/>
                    </w:rPr>
                  </w:pPr>
                  <w:r>
                    <w:rPr>
                      <w:rFonts w:hint="default" w:ascii="Times New Roman" w:hAnsi="Times New Roman" w:cs="Times New Roman"/>
                      <w:bCs/>
                      <w:color w:val="000000"/>
                      <w:sz w:val="21"/>
                      <w:szCs w:val="21"/>
                      <w:vertAlign w:val="baseline"/>
                      <w:lang w:val="en-US" w:eastAsia="zh-CN"/>
                    </w:rPr>
                    <w:t>4</w:t>
                  </w:r>
                </w:p>
              </w:tc>
              <w:tc>
                <w:tcPr>
                  <w:tcW w:w="11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rPr>
                  </w:pPr>
                </w:p>
              </w:tc>
              <w:tc>
                <w:tcPr>
                  <w:tcW w:w="1418" w:type="dxa"/>
                  <w:tcBorders>
                    <w:tl2br w:val="nil"/>
                    <w:tr2bl w:val="nil"/>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 w:val="21"/>
                      <w:szCs w:val="21"/>
                      <w:lang w:val="en-US" w:eastAsia="zh-CN"/>
                    </w:rPr>
                    <w:t>总磷</w:t>
                  </w:r>
                </w:p>
              </w:tc>
              <w:tc>
                <w:tcPr>
                  <w:tcW w:w="37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eastAsia="zh-CN"/>
                    </w:rPr>
                  </w:pPr>
                </w:p>
              </w:tc>
              <w:tc>
                <w:tcPr>
                  <w:tcW w:w="1794" w:type="dxa"/>
                  <w:tcBorders>
                    <w:tl2br w:val="nil"/>
                    <w:tr2bl w:val="nil"/>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sz w:val="21"/>
                      <w:szCs w:val="21"/>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exact"/>
                <w:jc w:val="center"/>
              </w:trPr>
              <w:tc>
                <w:tcPr>
                  <w:tcW w:w="6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kern w:val="2"/>
                      <w:sz w:val="21"/>
                      <w:szCs w:val="21"/>
                      <w:vertAlign w:val="baseline"/>
                      <w:lang w:val="en-US" w:eastAsia="zh-CN" w:bidi="ar-SA"/>
                    </w:rPr>
                  </w:pPr>
                  <w:r>
                    <w:rPr>
                      <w:rFonts w:hint="default" w:ascii="Times New Roman" w:hAnsi="Times New Roman" w:cs="Times New Roman"/>
                      <w:bCs/>
                      <w:color w:val="000000"/>
                      <w:sz w:val="21"/>
                      <w:szCs w:val="21"/>
                      <w:vertAlign w:val="baseline"/>
                      <w:lang w:val="en-US" w:eastAsia="zh-CN"/>
                    </w:rPr>
                    <w:t>5</w:t>
                  </w:r>
                </w:p>
              </w:tc>
              <w:tc>
                <w:tcPr>
                  <w:tcW w:w="11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rPr>
                  </w:pPr>
                </w:p>
              </w:tc>
              <w:tc>
                <w:tcPr>
                  <w:tcW w:w="1418" w:type="dxa"/>
                  <w:tcBorders>
                    <w:tl2br w:val="nil"/>
                    <w:tr2bl w:val="nil"/>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 w:val="21"/>
                      <w:szCs w:val="21"/>
                      <w:lang w:val="en-US" w:eastAsia="zh-CN"/>
                    </w:rPr>
                    <w:t>石油类</w:t>
                  </w:r>
                </w:p>
              </w:tc>
              <w:tc>
                <w:tcPr>
                  <w:tcW w:w="37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eastAsia="zh-CN"/>
                    </w:rPr>
                  </w:pPr>
                </w:p>
              </w:tc>
              <w:tc>
                <w:tcPr>
                  <w:tcW w:w="1794" w:type="dxa"/>
                  <w:tcBorders>
                    <w:tl2br w:val="nil"/>
                    <w:tr2bl w:val="nil"/>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 w:val="21"/>
                      <w:szCs w:val="21"/>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6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kern w:val="2"/>
                      <w:sz w:val="21"/>
                      <w:szCs w:val="21"/>
                      <w:vertAlign w:val="baseline"/>
                      <w:lang w:val="en-US" w:eastAsia="zh-CN" w:bidi="ar-SA"/>
                    </w:rPr>
                  </w:pPr>
                  <w:r>
                    <w:rPr>
                      <w:rFonts w:hint="default" w:ascii="Times New Roman" w:hAnsi="Times New Roman" w:cs="Times New Roman"/>
                      <w:bCs/>
                      <w:color w:val="000000"/>
                      <w:sz w:val="21"/>
                      <w:szCs w:val="21"/>
                      <w:vertAlign w:val="baseline"/>
                      <w:lang w:val="en-US" w:eastAsia="zh-CN"/>
                    </w:rPr>
                    <w:t>6</w:t>
                  </w:r>
                </w:p>
              </w:tc>
              <w:tc>
                <w:tcPr>
                  <w:tcW w:w="11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rPr>
                  </w:pPr>
                </w:p>
              </w:tc>
              <w:tc>
                <w:tcPr>
                  <w:tcW w:w="1418" w:type="dxa"/>
                  <w:tcBorders>
                    <w:tl2br w:val="nil"/>
                    <w:tr2bl w:val="nil"/>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 w:val="21"/>
                      <w:szCs w:val="21"/>
                      <w:lang w:val="en-US" w:eastAsia="zh-CN"/>
                    </w:rPr>
                    <w:t>LAS</w:t>
                  </w:r>
                </w:p>
              </w:tc>
              <w:tc>
                <w:tcPr>
                  <w:tcW w:w="378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eastAsia="zh-CN"/>
                    </w:rPr>
                  </w:pPr>
                </w:p>
              </w:tc>
              <w:tc>
                <w:tcPr>
                  <w:tcW w:w="1794" w:type="dxa"/>
                  <w:tcBorders>
                    <w:tl2br w:val="nil"/>
                    <w:tr2bl w:val="nil"/>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 w:val="21"/>
                      <w:szCs w:val="21"/>
                      <w:lang w:val="en-US" w:eastAsia="zh-CN"/>
                    </w:rPr>
                    <w:t>10</w:t>
                  </w:r>
                </w:p>
              </w:tc>
            </w:tr>
          </w:tbl>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val="0"/>
                <w:color w:val="000000"/>
                <w:sz w:val="24"/>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val="0"/>
                <w:color w:val="000000"/>
                <w:lang w:eastAsia="zh-CN"/>
              </w:rPr>
            </w:pPr>
            <w:r>
              <w:rPr>
                <w:rFonts w:hint="default" w:ascii="Times New Roman" w:hAnsi="Times New Roman" w:cs="Times New Roman"/>
                <w:b/>
                <w:bCs w:val="0"/>
                <w:color w:val="000000"/>
                <w:sz w:val="24"/>
                <w:lang w:eastAsia="zh-CN"/>
              </w:rPr>
              <w:t>表</w:t>
            </w:r>
            <w:r>
              <w:rPr>
                <w:rFonts w:hint="default" w:ascii="Times New Roman" w:hAnsi="Times New Roman" w:cs="Times New Roman"/>
                <w:b/>
                <w:bCs w:val="0"/>
                <w:color w:val="000000"/>
                <w:sz w:val="24"/>
                <w:lang w:val="en-US" w:eastAsia="zh-CN"/>
              </w:rPr>
              <w:t>7-1</w:t>
            </w:r>
            <w:r>
              <w:rPr>
                <w:rFonts w:hint="eastAsia" w:ascii="Times New Roman" w:hAnsi="Times New Roman" w:cs="Times New Roman"/>
                <w:b/>
                <w:bCs w:val="0"/>
                <w:color w:val="000000"/>
                <w:sz w:val="24"/>
                <w:lang w:val="en-US" w:eastAsia="zh-CN"/>
              </w:rPr>
              <w:t>4</w:t>
            </w:r>
            <w:r>
              <w:rPr>
                <w:rFonts w:hint="default" w:ascii="Times New Roman" w:hAnsi="Times New Roman" w:cs="Times New Roman"/>
                <w:b/>
                <w:bCs w:val="0"/>
                <w:color w:val="000000"/>
                <w:sz w:val="24"/>
                <w:lang w:eastAsia="zh-CN"/>
              </w:rPr>
              <w:t>废水污染物排放信息表（新建项目）</w:t>
            </w:r>
          </w:p>
          <w:tbl>
            <w:tblPr>
              <w:tblStyle w:val="15"/>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1288"/>
              <w:gridCol w:w="1420"/>
              <w:gridCol w:w="1963"/>
              <w:gridCol w:w="1682"/>
              <w:gridCol w:w="16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23" w:type="dxa"/>
                  <w:tcBorders>
                    <w:tl2br w:val="nil"/>
                    <w:tr2bl w:val="nil"/>
                  </w:tcBorders>
                  <w:noWrap w:val="0"/>
                  <w:vAlign w:val="center"/>
                </w:tcPr>
                <w:p>
                  <w:pPr>
                    <w:adjustRightInd w:val="0"/>
                    <w:snapToGrid w:val="0"/>
                    <w:spacing w:line="480" w:lineRule="exact"/>
                    <w:rPr>
                      <w:rFonts w:hint="default" w:ascii="Times New Roman" w:hAnsi="Times New Roman" w:eastAsia="宋体" w:cs="Times New Roman"/>
                      <w:b/>
                      <w:bCs w:val="0"/>
                      <w:color w:val="000000"/>
                      <w:sz w:val="21"/>
                      <w:szCs w:val="21"/>
                      <w:vertAlign w:val="baseline"/>
                      <w:lang w:eastAsia="zh-CN"/>
                    </w:rPr>
                  </w:pPr>
                  <w:r>
                    <w:rPr>
                      <w:rFonts w:hint="default" w:ascii="Times New Roman" w:hAnsi="Times New Roman" w:cs="Times New Roman"/>
                      <w:b/>
                      <w:bCs w:val="0"/>
                      <w:color w:val="000000"/>
                      <w:sz w:val="21"/>
                      <w:szCs w:val="21"/>
                      <w:vertAlign w:val="baseline"/>
                      <w:lang w:eastAsia="zh-CN"/>
                    </w:rPr>
                    <w:t>序号</w:t>
                  </w:r>
                </w:p>
              </w:tc>
              <w:tc>
                <w:tcPr>
                  <w:tcW w:w="1288" w:type="dxa"/>
                  <w:tcBorders>
                    <w:tl2br w:val="nil"/>
                    <w:tr2bl w:val="nil"/>
                  </w:tcBorders>
                  <w:noWrap w:val="0"/>
                  <w:vAlign w:val="center"/>
                </w:tcPr>
                <w:p>
                  <w:pPr>
                    <w:adjustRightInd w:val="0"/>
                    <w:snapToGrid w:val="0"/>
                    <w:spacing w:line="480" w:lineRule="exact"/>
                    <w:rPr>
                      <w:rFonts w:hint="default" w:ascii="Times New Roman" w:hAnsi="Times New Roman" w:eastAsia="宋体" w:cs="Times New Roman"/>
                      <w:b/>
                      <w:bCs w:val="0"/>
                      <w:color w:val="000000"/>
                      <w:sz w:val="21"/>
                      <w:szCs w:val="21"/>
                      <w:vertAlign w:val="baseline"/>
                      <w:lang w:eastAsia="zh-CN"/>
                    </w:rPr>
                  </w:pPr>
                  <w:r>
                    <w:rPr>
                      <w:rFonts w:hint="default" w:ascii="Times New Roman" w:hAnsi="Times New Roman" w:cs="Times New Roman"/>
                      <w:b/>
                      <w:bCs w:val="0"/>
                      <w:color w:val="000000"/>
                      <w:sz w:val="21"/>
                      <w:szCs w:val="21"/>
                      <w:vertAlign w:val="baseline"/>
                      <w:lang w:eastAsia="zh-CN"/>
                    </w:rPr>
                    <w:t>排放口编号</w:t>
                  </w:r>
                </w:p>
              </w:tc>
              <w:tc>
                <w:tcPr>
                  <w:tcW w:w="1420" w:type="dxa"/>
                  <w:tcBorders>
                    <w:tl2br w:val="nil"/>
                    <w:tr2bl w:val="nil"/>
                  </w:tcBorders>
                  <w:noWrap w:val="0"/>
                  <w:vAlign w:val="center"/>
                </w:tcPr>
                <w:p>
                  <w:pPr>
                    <w:adjustRightInd w:val="0"/>
                    <w:snapToGrid w:val="0"/>
                    <w:spacing w:line="480" w:lineRule="exact"/>
                    <w:rPr>
                      <w:rFonts w:hint="default" w:ascii="Times New Roman" w:hAnsi="Times New Roman" w:eastAsia="宋体" w:cs="Times New Roman"/>
                      <w:b/>
                      <w:bCs w:val="0"/>
                      <w:color w:val="000000"/>
                      <w:sz w:val="21"/>
                      <w:szCs w:val="21"/>
                      <w:vertAlign w:val="baseline"/>
                      <w:lang w:eastAsia="zh-CN"/>
                    </w:rPr>
                  </w:pPr>
                  <w:r>
                    <w:rPr>
                      <w:rFonts w:hint="default" w:ascii="Times New Roman" w:hAnsi="Times New Roman" w:cs="Times New Roman"/>
                      <w:b/>
                      <w:bCs w:val="0"/>
                      <w:color w:val="000000"/>
                      <w:sz w:val="21"/>
                      <w:szCs w:val="21"/>
                      <w:vertAlign w:val="baseline"/>
                      <w:lang w:eastAsia="zh-CN"/>
                    </w:rPr>
                    <w:t>污染物种类</w:t>
                  </w:r>
                </w:p>
              </w:tc>
              <w:tc>
                <w:tcPr>
                  <w:tcW w:w="1963" w:type="dxa"/>
                  <w:tcBorders>
                    <w:tl2br w:val="nil"/>
                    <w:tr2bl w:val="nil"/>
                  </w:tcBorders>
                  <w:noWrap w:val="0"/>
                  <w:vAlign w:val="center"/>
                </w:tcPr>
                <w:p>
                  <w:pPr>
                    <w:adjustRightInd w:val="0"/>
                    <w:snapToGrid w:val="0"/>
                    <w:spacing w:line="480" w:lineRule="exact"/>
                    <w:rPr>
                      <w:rFonts w:hint="default" w:ascii="Times New Roman" w:hAnsi="Times New Roman" w:cs="Times New Roman"/>
                      <w:b/>
                      <w:bCs w:val="0"/>
                      <w:color w:val="000000"/>
                      <w:sz w:val="21"/>
                      <w:szCs w:val="21"/>
                      <w:vertAlign w:val="baseline"/>
                      <w:lang w:eastAsia="zh-CN"/>
                    </w:rPr>
                  </w:pPr>
                  <w:r>
                    <w:rPr>
                      <w:rFonts w:hint="default" w:ascii="Times New Roman" w:hAnsi="Times New Roman" w:cs="Times New Roman"/>
                      <w:b/>
                      <w:bCs w:val="0"/>
                      <w:color w:val="000000"/>
                      <w:sz w:val="21"/>
                      <w:szCs w:val="21"/>
                      <w:vertAlign w:val="baseline"/>
                      <w:lang w:eastAsia="zh-CN"/>
                    </w:rPr>
                    <w:t>排放浓度（</w:t>
                  </w:r>
                  <w:r>
                    <w:rPr>
                      <w:rFonts w:hint="default" w:ascii="Times New Roman" w:hAnsi="Times New Roman" w:cs="Times New Roman"/>
                      <w:b/>
                      <w:bCs w:val="0"/>
                      <w:color w:val="000000"/>
                      <w:sz w:val="21"/>
                      <w:szCs w:val="21"/>
                      <w:vertAlign w:val="baseline"/>
                      <w:lang w:val="en-US" w:eastAsia="zh-CN"/>
                    </w:rPr>
                    <w:t>mg/L</w:t>
                  </w:r>
                  <w:r>
                    <w:rPr>
                      <w:rFonts w:hint="default" w:ascii="Times New Roman" w:hAnsi="Times New Roman" w:cs="Times New Roman"/>
                      <w:b/>
                      <w:bCs w:val="0"/>
                      <w:color w:val="000000"/>
                      <w:sz w:val="21"/>
                      <w:szCs w:val="21"/>
                      <w:vertAlign w:val="baseline"/>
                      <w:lang w:eastAsia="zh-CN"/>
                    </w:rPr>
                    <w:t>）</w:t>
                  </w:r>
                </w:p>
              </w:tc>
              <w:tc>
                <w:tcPr>
                  <w:tcW w:w="1682" w:type="dxa"/>
                  <w:tcBorders>
                    <w:tl2br w:val="nil"/>
                    <w:tr2bl w:val="nil"/>
                  </w:tcBorders>
                  <w:noWrap w:val="0"/>
                  <w:vAlign w:val="center"/>
                </w:tcPr>
                <w:p>
                  <w:pPr>
                    <w:adjustRightInd w:val="0"/>
                    <w:snapToGrid w:val="0"/>
                    <w:spacing w:line="480" w:lineRule="exact"/>
                    <w:rPr>
                      <w:rFonts w:hint="default" w:ascii="Times New Roman" w:hAnsi="Times New Roman" w:cs="Times New Roman"/>
                      <w:b/>
                      <w:bCs w:val="0"/>
                      <w:color w:val="000000"/>
                      <w:sz w:val="21"/>
                      <w:szCs w:val="21"/>
                      <w:vertAlign w:val="baseline"/>
                      <w:lang w:eastAsia="zh-CN"/>
                    </w:rPr>
                  </w:pPr>
                  <w:r>
                    <w:rPr>
                      <w:rFonts w:hint="default" w:ascii="Times New Roman" w:hAnsi="Times New Roman" w:cs="Times New Roman"/>
                      <w:b/>
                      <w:bCs w:val="0"/>
                      <w:color w:val="000000"/>
                      <w:sz w:val="21"/>
                      <w:szCs w:val="21"/>
                      <w:vertAlign w:val="baseline"/>
                      <w:lang w:eastAsia="zh-CN"/>
                    </w:rPr>
                    <w:t>日排放量（</w:t>
                  </w:r>
                  <w:r>
                    <w:rPr>
                      <w:rFonts w:hint="default" w:ascii="Times New Roman" w:hAnsi="Times New Roman" w:cs="Times New Roman"/>
                      <w:b/>
                      <w:bCs w:val="0"/>
                      <w:color w:val="000000"/>
                      <w:sz w:val="21"/>
                      <w:szCs w:val="21"/>
                      <w:vertAlign w:val="baseline"/>
                      <w:lang w:val="en-US" w:eastAsia="zh-CN"/>
                    </w:rPr>
                    <w:t>t/d</w:t>
                  </w:r>
                  <w:r>
                    <w:rPr>
                      <w:rFonts w:hint="default" w:ascii="Times New Roman" w:hAnsi="Times New Roman" w:cs="Times New Roman"/>
                      <w:b/>
                      <w:bCs w:val="0"/>
                      <w:color w:val="000000"/>
                      <w:sz w:val="21"/>
                      <w:szCs w:val="21"/>
                      <w:vertAlign w:val="baseline"/>
                      <w:lang w:eastAsia="zh-CN"/>
                    </w:rPr>
                    <w:t>）</w:t>
                  </w:r>
                </w:p>
              </w:tc>
              <w:tc>
                <w:tcPr>
                  <w:tcW w:w="1679" w:type="dxa"/>
                  <w:tcBorders>
                    <w:tl2br w:val="nil"/>
                    <w:tr2bl w:val="nil"/>
                  </w:tcBorders>
                  <w:noWrap w:val="0"/>
                  <w:vAlign w:val="center"/>
                </w:tcPr>
                <w:p>
                  <w:pPr>
                    <w:adjustRightInd w:val="0"/>
                    <w:snapToGrid w:val="0"/>
                    <w:spacing w:line="480" w:lineRule="exact"/>
                    <w:rPr>
                      <w:rFonts w:hint="default" w:ascii="Times New Roman" w:hAnsi="Times New Roman" w:cs="Times New Roman"/>
                      <w:b/>
                      <w:bCs w:val="0"/>
                      <w:color w:val="000000"/>
                      <w:sz w:val="21"/>
                      <w:szCs w:val="21"/>
                      <w:vertAlign w:val="baseline"/>
                      <w:lang w:eastAsia="zh-CN"/>
                    </w:rPr>
                  </w:pPr>
                  <w:r>
                    <w:rPr>
                      <w:rFonts w:hint="default" w:ascii="Times New Roman" w:hAnsi="Times New Roman" w:cs="Times New Roman"/>
                      <w:b/>
                      <w:bCs w:val="0"/>
                      <w:color w:val="000000"/>
                      <w:sz w:val="21"/>
                      <w:szCs w:val="21"/>
                      <w:vertAlign w:val="baseline"/>
                      <w:lang w:eastAsia="zh-CN"/>
                    </w:rPr>
                    <w:t>年排放量（</w:t>
                  </w:r>
                  <w:r>
                    <w:rPr>
                      <w:rFonts w:hint="default" w:ascii="Times New Roman" w:hAnsi="Times New Roman" w:cs="Times New Roman"/>
                      <w:b/>
                      <w:bCs w:val="0"/>
                      <w:color w:val="000000"/>
                      <w:sz w:val="21"/>
                      <w:szCs w:val="21"/>
                      <w:vertAlign w:val="baseline"/>
                      <w:lang w:val="en-US" w:eastAsia="zh-CN"/>
                    </w:rPr>
                    <w:t>t/a</w:t>
                  </w:r>
                  <w:r>
                    <w:rPr>
                      <w:rFonts w:hint="default" w:ascii="Times New Roman" w:hAnsi="Times New Roman" w:cs="Times New Roman"/>
                      <w:b/>
                      <w:bCs w:val="0"/>
                      <w:color w:val="000000"/>
                      <w:sz w:val="21"/>
                      <w:szCs w:val="21"/>
                      <w:vertAlign w:val="baseline"/>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rPr>
                  </w:pPr>
                  <w:r>
                    <w:rPr>
                      <w:rFonts w:hint="default" w:ascii="Times New Roman" w:hAnsi="Times New Roman" w:cs="Times New Roman"/>
                      <w:bCs/>
                      <w:color w:val="000000"/>
                      <w:sz w:val="21"/>
                      <w:szCs w:val="21"/>
                      <w:vertAlign w:val="baseline"/>
                      <w:lang w:val="en-US" w:eastAsia="zh-CN"/>
                    </w:rPr>
                    <w:t>1</w:t>
                  </w:r>
                </w:p>
              </w:tc>
              <w:tc>
                <w:tcPr>
                  <w:tcW w:w="1288" w:type="dxa"/>
                  <w:vMerge w:val="restart"/>
                  <w:tcBorders>
                    <w:tl2br w:val="nil"/>
                    <w:tr2bl w:val="nil"/>
                  </w:tcBorders>
                  <w:noWrap w:val="0"/>
                  <w:vAlign w:val="center"/>
                </w:tcPr>
                <w:p>
                  <w:pPr>
                    <w:adjustRightInd w:val="0"/>
                    <w:snapToGrid w:val="0"/>
                    <w:spacing w:line="480" w:lineRule="exact"/>
                    <w:jc w:val="center"/>
                    <w:rPr>
                      <w:rFonts w:hint="default" w:ascii="Times New Roman" w:hAnsi="Times New Roman" w:eastAsia="宋体" w:cs="Times New Roman"/>
                      <w:bCs/>
                      <w:color w:val="000000"/>
                      <w:sz w:val="21"/>
                      <w:szCs w:val="21"/>
                      <w:vertAlign w:val="baseline"/>
                      <w:lang w:val="en-US" w:eastAsia="zh-CN"/>
                    </w:rPr>
                  </w:pPr>
                  <w:r>
                    <w:rPr>
                      <w:rFonts w:hint="default" w:ascii="Times New Roman" w:hAnsi="Times New Roman" w:cs="Times New Roman"/>
                      <w:bCs/>
                      <w:color w:val="000000"/>
                      <w:sz w:val="21"/>
                      <w:szCs w:val="21"/>
                      <w:vertAlign w:val="baseline"/>
                      <w:lang w:val="en-US" w:eastAsia="zh-CN"/>
                    </w:rPr>
                    <w:t>/</w:t>
                  </w:r>
                </w:p>
              </w:tc>
              <w:tc>
                <w:tcPr>
                  <w:tcW w:w="14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000000"/>
                      <w:sz w:val="21"/>
                      <w:szCs w:val="21"/>
                      <w:vertAlign w:val="baseline"/>
                    </w:rPr>
                  </w:pPr>
                  <w:r>
                    <w:rPr>
                      <w:rFonts w:hint="default" w:ascii="Times New Roman" w:hAnsi="Times New Roman" w:cs="Times New Roman"/>
                      <w:color w:val="000000"/>
                      <w:szCs w:val="21"/>
                    </w:rPr>
                    <w:t>COD</w:t>
                  </w:r>
                </w:p>
              </w:tc>
              <w:tc>
                <w:tcPr>
                  <w:tcW w:w="1963" w:type="dxa"/>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283</w:t>
                  </w:r>
                </w:p>
              </w:tc>
              <w:tc>
                <w:tcPr>
                  <w:tcW w:w="1682" w:type="dxa"/>
                  <w:tcBorders>
                    <w:tl2br w:val="nil"/>
                    <w:tr2bl w:val="nil"/>
                  </w:tcBorders>
                  <w:noWrap w:val="0"/>
                  <w:vAlign w:val="center"/>
                </w:tcPr>
                <w:p>
                  <w:pPr>
                    <w:adjustRightInd w:val="0"/>
                    <w:snapToGrid w:val="0"/>
                    <w:spacing w:line="480" w:lineRule="exact"/>
                    <w:jc w:val="center"/>
                    <w:rPr>
                      <w:rFonts w:hint="default" w:ascii="Times New Roman" w:hAnsi="Times New Roman" w:eastAsia="宋体" w:cs="Times New Roman"/>
                      <w:bCs/>
                      <w:color w:val="000000"/>
                      <w:sz w:val="21"/>
                      <w:szCs w:val="21"/>
                      <w:vertAlign w:val="baseline"/>
                      <w:lang w:val="en-US" w:eastAsia="zh-CN"/>
                    </w:rPr>
                  </w:pPr>
                  <w:r>
                    <w:rPr>
                      <w:rFonts w:hint="default" w:ascii="Times New Roman" w:hAnsi="Times New Roman" w:cs="Times New Roman"/>
                      <w:bCs/>
                      <w:color w:val="000000"/>
                      <w:sz w:val="21"/>
                      <w:szCs w:val="21"/>
                      <w:vertAlign w:val="baseline"/>
                      <w:lang w:val="en-US" w:eastAsia="zh-CN"/>
                    </w:rPr>
                    <w:t>0.000</w:t>
                  </w:r>
                  <w:r>
                    <w:rPr>
                      <w:rFonts w:hint="eastAsia" w:cs="Times New Roman"/>
                      <w:bCs/>
                      <w:color w:val="000000"/>
                      <w:sz w:val="21"/>
                      <w:szCs w:val="21"/>
                      <w:vertAlign w:val="baseline"/>
                      <w:lang w:val="en-US" w:eastAsia="zh-CN"/>
                    </w:rPr>
                    <w:t>29</w:t>
                  </w:r>
                </w:p>
              </w:tc>
              <w:tc>
                <w:tcPr>
                  <w:tcW w:w="1679"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0.088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rPr>
                  </w:pPr>
                  <w:r>
                    <w:rPr>
                      <w:rFonts w:hint="default" w:ascii="Times New Roman" w:hAnsi="Times New Roman" w:cs="Times New Roman"/>
                      <w:bCs/>
                      <w:color w:val="000000"/>
                      <w:sz w:val="21"/>
                      <w:szCs w:val="21"/>
                      <w:vertAlign w:val="baseline"/>
                      <w:lang w:val="en-US" w:eastAsia="zh-CN"/>
                    </w:rPr>
                    <w:t>2</w:t>
                  </w:r>
                </w:p>
              </w:tc>
              <w:tc>
                <w:tcPr>
                  <w:tcW w:w="1288" w:type="dxa"/>
                  <w:vMerge w:val="continue"/>
                  <w:tcBorders>
                    <w:tl2br w:val="nil"/>
                    <w:tr2bl w:val="nil"/>
                  </w:tcBorders>
                  <w:noWrap w:val="0"/>
                  <w:vAlign w:val="center"/>
                </w:tcPr>
                <w:p>
                  <w:pPr>
                    <w:adjustRightInd w:val="0"/>
                    <w:snapToGrid w:val="0"/>
                    <w:spacing w:line="480" w:lineRule="exact"/>
                    <w:jc w:val="center"/>
                    <w:rPr>
                      <w:rFonts w:hint="default" w:ascii="Times New Roman" w:hAnsi="Times New Roman" w:cs="Times New Roman"/>
                      <w:bCs/>
                      <w:color w:val="000000"/>
                      <w:sz w:val="21"/>
                      <w:szCs w:val="21"/>
                      <w:vertAlign w:val="baseline"/>
                    </w:rPr>
                  </w:pPr>
                </w:p>
              </w:tc>
              <w:tc>
                <w:tcPr>
                  <w:tcW w:w="14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000000"/>
                      <w:sz w:val="21"/>
                      <w:szCs w:val="21"/>
                      <w:vertAlign w:val="baseline"/>
                    </w:rPr>
                  </w:pPr>
                  <w:r>
                    <w:rPr>
                      <w:rFonts w:hint="default" w:ascii="Times New Roman" w:hAnsi="Times New Roman" w:cs="Times New Roman"/>
                      <w:color w:val="000000"/>
                      <w:szCs w:val="21"/>
                    </w:rPr>
                    <w:t>SS</w:t>
                  </w:r>
                </w:p>
              </w:tc>
              <w:tc>
                <w:tcPr>
                  <w:tcW w:w="1963" w:type="dxa"/>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86.82</w:t>
                  </w:r>
                </w:p>
              </w:tc>
              <w:tc>
                <w:tcPr>
                  <w:tcW w:w="1682" w:type="dxa"/>
                  <w:tcBorders>
                    <w:tl2br w:val="nil"/>
                    <w:tr2bl w:val="nil"/>
                  </w:tcBorders>
                  <w:noWrap w:val="0"/>
                  <w:vAlign w:val="center"/>
                </w:tcPr>
                <w:p>
                  <w:pPr>
                    <w:adjustRightInd w:val="0"/>
                    <w:snapToGrid w:val="0"/>
                    <w:spacing w:line="480" w:lineRule="exact"/>
                    <w:jc w:val="center"/>
                    <w:rPr>
                      <w:rFonts w:hint="default" w:ascii="Times New Roman" w:hAnsi="Times New Roman" w:eastAsia="宋体" w:cs="Times New Roman"/>
                      <w:bCs/>
                      <w:color w:val="000000"/>
                      <w:sz w:val="21"/>
                      <w:szCs w:val="21"/>
                      <w:vertAlign w:val="baseline"/>
                      <w:lang w:val="en-US" w:eastAsia="zh-CN"/>
                    </w:rPr>
                  </w:pPr>
                  <w:r>
                    <w:rPr>
                      <w:rFonts w:hint="default" w:ascii="Times New Roman" w:hAnsi="Times New Roman" w:cs="Times New Roman"/>
                      <w:bCs/>
                      <w:color w:val="000000"/>
                      <w:sz w:val="21"/>
                      <w:szCs w:val="21"/>
                      <w:vertAlign w:val="baseline"/>
                      <w:lang w:val="en-US" w:eastAsia="zh-CN"/>
                    </w:rPr>
                    <w:t>0.000</w:t>
                  </w:r>
                  <w:r>
                    <w:rPr>
                      <w:rFonts w:hint="eastAsia" w:cs="Times New Roman"/>
                      <w:bCs/>
                      <w:color w:val="000000"/>
                      <w:sz w:val="21"/>
                      <w:szCs w:val="21"/>
                      <w:vertAlign w:val="baseline"/>
                      <w:lang w:val="en-US" w:eastAsia="zh-CN"/>
                    </w:rPr>
                    <w:t>09</w:t>
                  </w:r>
                </w:p>
              </w:tc>
              <w:tc>
                <w:tcPr>
                  <w:tcW w:w="1679"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w:t>
                  </w:r>
                  <w:r>
                    <w:rPr>
                      <w:rFonts w:hint="eastAsia" w:ascii="Times New Roman" w:hAnsi="Times New Roman" w:eastAsia="宋体" w:cs="Times New Roman"/>
                      <w:smallCaps/>
                      <w:color w:val="000000"/>
                      <w:szCs w:val="21"/>
                      <w:lang w:val="en-US" w:eastAsia="zh-CN"/>
                    </w:rPr>
                    <w:t>027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rPr>
                  </w:pPr>
                  <w:r>
                    <w:rPr>
                      <w:rFonts w:hint="default" w:ascii="Times New Roman" w:hAnsi="Times New Roman" w:cs="Times New Roman"/>
                      <w:bCs/>
                      <w:color w:val="000000"/>
                      <w:sz w:val="21"/>
                      <w:szCs w:val="21"/>
                      <w:vertAlign w:val="baseline"/>
                      <w:lang w:val="en-US" w:eastAsia="zh-CN"/>
                    </w:rPr>
                    <w:t>3</w:t>
                  </w:r>
                </w:p>
              </w:tc>
              <w:tc>
                <w:tcPr>
                  <w:tcW w:w="1288" w:type="dxa"/>
                  <w:vMerge w:val="continue"/>
                  <w:tcBorders>
                    <w:tl2br w:val="nil"/>
                    <w:tr2bl w:val="nil"/>
                  </w:tcBorders>
                  <w:noWrap w:val="0"/>
                  <w:vAlign w:val="center"/>
                </w:tcPr>
                <w:p>
                  <w:pPr>
                    <w:adjustRightInd w:val="0"/>
                    <w:snapToGrid w:val="0"/>
                    <w:spacing w:line="480" w:lineRule="exact"/>
                    <w:jc w:val="center"/>
                    <w:rPr>
                      <w:rFonts w:hint="default" w:ascii="Times New Roman" w:hAnsi="Times New Roman" w:cs="Times New Roman"/>
                      <w:bCs/>
                      <w:color w:val="000000"/>
                      <w:sz w:val="21"/>
                      <w:szCs w:val="21"/>
                      <w:vertAlign w:val="baseline"/>
                    </w:rPr>
                  </w:pPr>
                </w:p>
              </w:tc>
              <w:tc>
                <w:tcPr>
                  <w:tcW w:w="14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000000"/>
                      <w:sz w:val="21"/>
                      <w:szCs w:val="21"/>
                      <w:vertAlign w:val="baseline"/>
                    </w:rPr>
                  </w:pPr>
                  <w:r>
                    <w:rPr>
                      <w:rFonts w:hint="default" w:ascii="Times New Roman" w:hAnsi="Times New Roman" w:cs="Times New Roman"/>
                      <w:color w:val="000000"/>
                      <w:szCs w:val="21"/>
                    </w:rPr>
                    <w:t>NH</w:t>
                  </w:r>
                  <w:r>
                    <w:rPr>
                      <w:rFonts w:hint="default" w:ascii="Times New Roman" w:hAnsi="Times New Roman" w:cs="Times New Roman"/>
                      <w:color w:val="000000"/>
                      <w:szCs w:val="21"/>
                      <w:vertAlign w:val="subscript"/>
                    </w:rPr>
                    <w:t>3</w:t>
                  </w:r>
                  <w:r>
                    <w:rPr>
                      <w:rFonts w:hint="default" w:ascii="Times New Roman" w:hAnsi="Times New Roman" w:cs="Times New Roman"/>
                      <w:color w:val="000000"/>
                      <w:szCs w:val="21"/>
                    </w:rPr>
                    <w:t>-N</w:t>
                  </w:r>
                </w:p>
              </w:tc>
              <w:tc>
                <w:tcPr>
                  <w:tcW w:w="1963" w:type="dxa"/>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19.29</w:t>
                  </w:r>
                </w:p>
              </w:tc>
              <w:tc>
                <w:tcPr>
                  <w:tcW w:w="1682" w:type="dxa"/>
                  <w:tcBorders>
                    <w:tl2br w:val="nil"/>
                    <w:tr2bl w:val="nil"/>
                  </w:tcBorders>
                  <w:noWrap w:val="0"/>
                  <w:vAlign w:val="center"/>
                </w:tcPr>
                <w:p>
                  <w:pPr>
                    <w:adjustRightInd w:val="0"/>
                    <w:snapToGrid w:val="0"/>
                    <w:spacing w:line="480" w:lineRule="exact"/>
                    <w:jc w:val="center"/>
                    <w:rPr>
                      <w:rFonts w:hint="default" w:ascii="Times New Roman" w:hAnsi="Times New Roman" w:eastAsia="宋体" w:cs="Times New Roman"/>
                      <w:bCs/>
                      <w:color w:val="000000"/>
                      <w:sz w:val="21"/>
                      <w:szCs w:val="21"/>
                      <w:vertAlign w:val="baseline"/>
                      <w:lang w:val="en-US" w:eastAsia="zh-CN"/>
                    </w:rPr>
                  </w:pPr>
                  <w:r>
                    <w:rPr>
                      <w:rFonts w:hint="default" w:ascii="Times New Roman" w:hAnsi="Times New Roman" w:cs="Times New Roman"/>
                      <w:bCs/>
                      <w:color w:val="000000"/>
                      <w:sz w:val="21"/>
                      <w:szCs w:val="21"/>
                      <w:vertAlign w:val="baseline"/>
                      <w:lang w:val="en-US" w:eastAsia="zh-CN"/>
                    </w:rPr>
                    <w:t>0.0000</w:t>
                  </w:r>
                  <w:r>
                    <w:rPr>
                      <w:rFonts w:hint="eastAsia" w:cs="Times New Roman"/>
                      <w:bCs/>
                      <w:color w:val="000000"/>
                      <w:sz w:val="21"/>
                      <w:szCs w:val="21"/>
                      <w:vertAlign w:val="baseline"/>
                      <w:lang w:val="en-US" w:eastAsia="zh-CN"/>
                    </w:rPr>
                    <w:t>2</w:t>
                  </w:r>
                </w:p>
              </w:tc>
              <w:tc>
                <w:tcPr>
                  <w:tcW w:w="1679"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rPr>
                  </w:pPr>
                  <w:r>
                    <w:rPr>
                      <w:rFonts w:hint="default" w:ascii="Times New Roman" w:hAnsi="Times New Roman" w:cs="Times New Roman"/>
                      <w:bCs/>
                      <w:color w:val="000000"/>
                      <w:sz w:val="21"/>
                      <w:szCs w:val="21"/>
                      <w:vertAlign w:val="baseline"/>
                      <w:lang w:val="en-US" w:eastAsia="zh-CN"/>
                    </w:rPr>
                    <w:t>4</w:t>
                  </w:r>
                </w:p>
              </w:tc>
              <w:tc>
                <w:tcPr>
                  <w:tcW w:w="1288" w:type="dxa"/>
                  <w:vMerge w:val="continue"/>
                  <w:tcBorders>
                    <w:tl2br w:val="nil"/>
                    <w:tr2bl w:val="nil"/>
                  </w:tcBorders>
                  <w:noWrap w:val="0"/>
                  <w:vAlign w:val="center"/>
                </w:tcPr>
                <w:p>
                  <w:pPr>
                    <w:adjustRightInd w:val="0"/>
                    <w:snapToGrid w:val="0"/>
                    <w:spacing w:line="480" w:lineRule="exact"/>
                    <w:jc w:val="center"/>
                    <w:rPr>
                      <w:rFonts w:hint="default" w:ascii="Times New Roman" w:hAnsi="Times New Roman" w:cs="Times New Roman"/>
                      <w:bCs/>
                      <w:color w:val="000000"/>
                      <w:sz w:val="21"/>
                      <w:szCs w:val="21"/>
                      <w:vertAlign w:val="baseline"/>
                    </w:rPr>
                  </w:pPr>
                </w:p>
              </w:tc>
              <w:tc>
                <w:tcPr>
                  <w:tcW w:w="14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Cs/>
                      <w:color w:val="000000"/>
                      <w:sz w:val="21"/>
                      <w:szCs w:val="21"/>
                      <w:vertAlign w:val="baseline"/>
                    </w:rPr>
                  </w:pPr>
                  <w:r>
                    <w:rPr>
                      <w:rFonts w:hint="default" w:ascii="Times New Roman" w:hAnsi="Times New Roman" w:cs="Times New Roman"/>
                      <w:smallCaps/>
                      <w:color w:val="000000"/>
                      <w:szCs w:val="21"/>
                    </w:rPr>
                    <w:t>TP</w:t>
                  </w:r>
                </w:p>
              </w:tc>
              <w:tc>
                <w:tcPr>
                  <w:tcW w:w="1963" w:type="dxa"/>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2.23</w:t>
                  </w:r>
                </w:p>
              </w:tc>
              <w:tc>
                <w:tcPr>
                  <w:tcW w:w="1682" w:type="dxa"/>
                  <w:tcBorders>
                    <w:tl2br w:val="nil"/>
                    <w:tr2bl w:val="nil"/>
                  </w:tcBorders>
                  <w:noWrap w:val="0"/>
                  <w:vAlign w:val="center"/>
                </w:tcPr>
                <w:p>
                  <w:pPr>
                    <w:adjustRightInd w:val="0"/>
                    <w:snapToGrid w:val="0"/>
                    <w:spacing w:line="480" w:lineRule="exact"/>
                    <w:jc w:val="center"/>
                    <w:rPr>
                      <w:rFonts w:hint="default" w:ascii="Times New Roman" w:hAnsi="Times New Roman" w:eastAsia="宋体" w:cs="Times New Roman"/>
                      <w:bCs/>
                      <w:color w:val="000000"/>
                      <w:sz w:val="21"/>
                      <w:szCs w:val="21"/>
                      <w:vertAlign w:val="baseline"/>
                      <w:lang w:val="en-US" w:eastAsia="zh-CN"/>
                    </w:rPr>
                  </w:pPr>
                  <w:r>
                    <w:rPr>
                      <w:rFonts w:hint="default" w:ascii="Times New Roman" w:hAnsi="Times New Roman" w:cs="Times New Roman"/>
                      <w:bCs/>
                      <w:color w:val="000000"/>
                      <w:sz w:val="21"/>
                      <w:szCs w:val="21"/>
                      <w:vertAlign w:val="baseline"/>
                      <w:lang w:val="en-US" w:eastAsia="zh-CN"/>
                    </w:rPr>
                    <w:t>0.000003</w:t>
                  </w:r>
                </w:p>
              </w:tc>
              <w:tc>
                <w:tcPr>
                  <w:tcW w:w="1679"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val="en-US" w:eastAsia="zh-CN"/>
                    </w:rPr>
                  </w:pPr>
                  <w:r>
                    <w:rPr>
                      <w:rFonts w:hint="eastAsia" w:cs="Times New Roman"/>
                      <w:bCs/>
                      <w:color w:val="000000"/>
                      <w:sz w:val="21"/>
                      <w:szCs w:val="21"/>
                      <w:vertAlign w:val="baseline"/>
                      <w:lang w:val="en-US" w:eastAsia="zh-CN"/>
                    </w:rPr>
                    <w:t>5</w:t>
                  </w:r>
                </w:p>
              </w:tc>
              <w:tc>
                <w:tcPr>
                  <w:tcW w:w="1288" w:type="dxa"/>
                  <w:vMerge w:val="continue"/>
                  <w:tcBorders>
                    <w:tl2br w:val="nil"/>
                    <w:tr2bl w:val="nil"/>
                  </w:tcBorders>
                  <w:noWrap w:val="0"/>
                  <w:vAlign w:val="center"/>
                </w:tcPr>
                <w:p>
                  <w:pPr>
                    <w:adjustRightInd w:val="0"/>
                    <w:snapToGrid w:val="0"/>
                    <w:spacing w:line="480" w:lineRule="exact"/>
                    <w:jc w:val="center"/>
                    <w:rPr>
                      <w:rFonts w:hint="default" w:ascii="Times New Roman" w:hAnsi="Times New Roman" w:cs="Times New Roman"/>
                      <w:bCs/>
                      <w:color w:val="000000"/>
                      <w:sz w:val="21"/>
                      <w:szCs w:val="21"/>
                      <w:vertAlign w:val="baseline"/>
                    </w:rPr>
                  </w:pPr>
                </w:p>
              </w:tc>
              <w:tc>
                <w:tcPr>
                  <w:tcW w:w="1420" w:type="dxa"/>
                  <w:tcBorders>
                    <w:tl2br w:val="nil"/>
                    <w:tr2bl w:val="nil"/>
                  </w:tcBorders>
                  <w:noWrap w:val="0"/>
                  <w:vAlign w:val="center"/>
                </w:tcPr>
                <w:p>
                  <w:pPr>
                    <w:pStyle w:val="26"/>
                    <w:adjustRightInd/>
                    <w:snapToGrid/>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eastAsia="zh-CN"/>
                    </w:rPr>
                    <w:t>石油类</w:t>
                  </w:r>
                </w:p>
              </w:tc>
              <w:tc>
                <w:tcPr>
                  <w:tcW w:w="1963" w:type="dxa"/>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2.57</w:t>
                  </w:r>
                </w:p>
              </w:tc>
              <w:tc>
                <w:tcPr>
                  <w:tcW w:w="1682" w:type="dxa"/>
                  <w:tcBorders>
                    <w:tl2br w:val="nil"/>
                    <w:tr2bl w:val="nil"/>
                  </w:tcBorders>
                  <w:noWrap w:val="0"/>
                  <w:vAlign w:val="center"/>
                </w:tcPr>
                <w:p>
                  <w:pPr>
                    <w:adjustRightInd w:val="0"/>
                    <w:snapToGrid w:val="0"/>
                    <w:spacing w:line="480" w:lineRule="exact"/>
                    <w:jc w:val="center"/>
                    <w:rPr>
                      <w:rFonts w:hint="default" w:ascii="Times New Roman" w:hAnsi="Times New Roman" w:cs="Times New Roman"/>
                      <w:bCs/>
                      <w:color w:val="000000"/>
                      <w:sz w:val="21"/>
                      <w:szCs w:val="21"/>
                      <w:vertAlign w:val="baseline"/>
                      <w:lang w:val="en-US" w:eastAsia="zh-CN"/>
                    </w:rPr>
                  </w:pPr>
                  <w:r>
                    <w:rPr>
                      <w:rFonts w:hint="default" w:ascii="Times New Roman" w:hAnsi="Times New Roman" w:cs="Times New Roman"/>
                      <w:bCs/>
                      <w:color w:val="000000"/>
                      <w:sz w:val="21"/>
                      <w:szCs w:val="21"/>
                      <w:vertAlign w:val="baseline"/>
                      <w:lang w:val="en-US" w:eastAsia="zh-CN"/>
                    </w:rPr>
                    <w:t>0.00000</w:t>
                  </w:r>
                  <w:r>
                    <w:rPr>
                      <w:rFonts w:hint="eastAsia" w:cs="Times New Roman"/>
                      <w:bCs/>
                      <w:color w:val="000000"/>
                      <w:sz w:val="21"/>
                      <w:szCs w:val="21"/>
                      <w:vertAlign w:val="baseline"/>
                      <w:lang w:val="en-US" w:eastAsia="zh-CN"/>
                    </w:rPr>
                    <w:t>3</w:t>
                  </w:r>
                </w:p>
              </w:tc>
              <w:tc>
                <w:tcPr>
                  <w:tcW w:w="1679"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Cs/>
                      <w:color w:val="000000"/>
                      <w:sz w:val="21"/>
                      <w:szCs w:val="21"/>
                      <w:vertAlign w:val="baseline"/>
                      <w:lang w:val="en-US" w:eastAsia="zh-CN"/>
                    </w:rPr>
                  </w:pPr>
                  <w:r>
                    <w:rPr>
                      <w:rFonts w:hint="eastAsia" w:cs="Times New Roman"/>
                      <w:bCs/>
                      <w:color w:val="000000"/>
                      <w:sz w:val="21"/>
                      <w:szCs w:val="21"/>
                      <w:vertAlign w:val="baseline"/>
                      <w:lang w:val="en-US" w:eastAsia="zh-CN"/>
                    </w:rPr>
                    <w:t>6</w:t>
                  </w:r>
                </w:p>
              </w:tc>
              <w:tc>
                <w:tcPr>
                  <w:tcW w:w="1288" w:type="dxa"/>
                  <w:vMerge w:val="continue"/>
                  <w:tcBorders>
                    <w:tl2br w:val="nil"/>
                    <w:tr2bl w:val="nil"/>
                  </w:tcBorders>
                  <w:noWrap w:val="0"/>
                  <w:vAlign w:val="center"/>
                </w:tcPr>
                <w:p>
                  <w:pPr>
                    <w:adjustRightInd w:val="0"/>
                    <w:snapToGrid w:val="0"/>
                    <w:spacing w:line="480" w:lineRule="exact"/>
                    <w:jc w:val="center"/>
                    <w:rPr>
                      <w:rFonts w:hint="default" w:ascii="Times New Roman" w:hAnsi="Times New Roman" w:cs="Times New Roman"/>
                      <w:bCs/>
                      <w:color w:val="000000"/>
                      <w:sz w:val="21"/>
                      <w:szCs w:val="21"/>
                      <w:vertAlign w:val="baseline"/>
                    </w:rPr>
                  </w:pPr>
                </w:p>
              </w:tc>
              <w:tc>
                <w:tcPr>
                  <w:tcW w:w="1420" w:type="dxa"/>
                  <w:tcBorders>
                    <w:tl2br w:val="nil"/>
                    <w:tr2bl w:val="nil"/>
                  </w:tcBorders>
                  <w:noWrap w:val="0"/>
                  <w:vAlign w:val="center"/>
                </w:tcPr>
                <w:p>
                  <w:pPr>
                    <w:pStyle w:val="26"/>
                    <w:adjustRightInd/>
                    <w:snapToGrid/>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val="en-US" w:eastAsia="zh-CN"/>
                    </w:rPr>
                    <w:t>LAS</w:t>
                  </w:r>
                </w:p>
              </w:tc>
              <w:tc>
                <w:tcPr>
                  <w:tcW w:w="1963" w:type="dxa"/>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2.57</w:t>
                  </w:r>
                </w:p>
              </w:tc>
              <w:tc>
                <w:tcPr>
                  <w:tcW w:w="1682" w:type="dxa"/>
                  <w:tcBorders>
                    <w:tl2br w:val="nil"/>
                    <w:tr2bl w:val="nil"/>
                  </w:tcBorders>
                  <w:noWrap w:val="0"/>
                  <w:vAlign w:val="center"/>
                </w:tcPr>
                <w:p>
                  <w:pPr>
                    <w:adjustRightInd w:val="0"/>
                    <w:snapToGrid w:val="0"/>
                    <w:spacing w:line="480" w:lineRule="exact"/>
                    <w:jc w:val="center"/>
                    <w:rPr>
                      <w:rFonts w:hint="default" w:ascii="Times New Roman" w:hAnsi="Times New Roman" w:cs="Times New Roman"/>
                      <w:bCs/>
                      <w:color w:val="000000"/>
                      <w:sz w:val="21"/>
                      <w:szCs w:val="21"/>
                      <w:vertAlign w:val="baseline"/>
                      <w:lang w:val="en-US" w:eastAsia="zh-CN"/>
                    </w:rPr>
                  </w:pPr>
                  <w:r>
                    <w:rPr>
                      <w:rFonts w:hint="default" w:ascii="Times New Roman" w:hAnsi="Times New Roman" w:cs="Times New Roman"/>
                      <w:bCs/>
                      <w:color w:val="000000"/>
                      <w:sz w:val="21"/>
                      <w:szCs w:val="21"/>
                      <w:vertAlign w:val="baseline"/>
                      <w:lang w:val="en-US" w:eastAsia="zh-CN"/>
                    </w:rPr>
                    <w:t>0.00000</w:t>
                  </w:r>
                  <w:r>
                    <w:rPr>
                      <w:rFonts w:hint="eastAsia" w:cs="Times New Roman"/>
                      <w:bCs/>
                      <w:color w:val="000000"/>
                      <w:sz w:val="21"/>
                      <w:szCs w:val="21"/>
                      <w:vertAlign w:val="baseline"/>
                      <w:lang w:val="en-US" w:eastAsia="zh-CN"/>
                    </w:rPr>
                    <w:t>3</w:t>
                  </w:r>
                </w:p>
              </w:tc>
              <w:tc>
                <w:tcPr>
                  <w:tcW w:w="1679"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r>
          </w:tbl>
          <w:p>
            <w:pPr>
              <w:snapToGrid w:val="0"/>
              <w:spacing w:line="480" w:lineRule="exact"/>
              <w:ind w:firstLine="480" w:firstLineChars="200"/>
              <w:textAlignment w:val="baseline"/>
              <w:rPr>
                <w:rFonts w:hint="default" w:ascii="Times New Roman" w:hAnsi="Times New Roman" w:cs="Times New Roman"/>
                <w:b/>
                <w:bCs/>
                <w:color w:val="000000"/>
                <w:sz w:val="24"/>
              </w:rPr>
            </w:pPr>
            <w:r>
              <w:rPr>
                <w:rFonts w:hint="eastAsia" w:cs="Times New Roman"/>
                <w:color w:val="000000"/>
                <w:sz w:val="24"/>
                <w:lang w:eastAsia="zh-CN"/>
              </w:rPr>
              <w:t>东方横林污水处理有限公司设计</w:t>
            </w:r>
            <w:r>
              <w:rPr>
                <w:rFonts w:hint="default" w:ascii="Times New Roman" w:hAnsi="Times New Roman" w:cs="Times New Roman"/>
                <w:color w:val="000000"/>
                <w:sz w:val="24"/>
              </w:rPr>
              <w:t>处理能力为</w:t>
            </w:r>
            <w:r>
              <w:rPr>
                <w:rFonts w:hint="default" w:ascii="Times New Roman" w:hAnsi="Times New Roman" w:cs="Times New Roman"/>
                <w:color w:val="000000"/>
                <w:kern w:val="0"/>
                <w:sz w:val="24"/>
              </w:rPr>
              <w:t>2万m</w:t>
            </w:r>
            <w:r>
              <w:rPr>
                <w:rFonts w:hint="default" w:ascii="Times New Roman" w:hAnsi="Times New Roman" w:cs="Times New Roman"/>
                <w:color w:val="000000"/>
                <w:kern w:val="0"/>
                <w:sz w:val="24"/>
                <w:vertAlign w:val="superscript"/>
              </w:rPr>
              <w:t>3</w:t>
            </w:r>
            <w:r>
              <w:rPr>
                <w:rFonts w:hint="default" w:ascii="Times New Roman" w:hAnsi="Times New Roman" w:cs="Times New Roman"/>
                <w:color w:val="000000"/>
                <w:kern w:val="0"/>
                <w:sz w:val="24"/>
              </w:rPr>
              <w:t>/d</w:t>
            </w:r>
            <w:r>
              <w:rPr>
                <w:rFonts w:hint="default" w:ascii="Times New Roman" w:hAnsi="Times New Roman" w:cs="Times New Roman"/>
                <w:color w:val="000000"/>
                <w:sz w:val="24"/>
              </w:rPr>
              <w:t>，2008年2月建成运行</w:t>
            </w:r>
            <w:r>
              <w:rPr>
                <w:rFonts w:hint="default" w:ascii="Times New Roman" w:hAnsi="Times New Roman" w:cs="Times New Roman"/>
                <w:color w:val="000000"/>
                <w:kern w:val="0"/>
                <w:sz w:val="24"/>
              </w:rPr>
              <w:t>2.0万m</w:t>
            </w:r>
            <w:r>
              <w:rPr>
                <w:rFonts w:hint="default" w:ascii="Times New Roman" w:hAnsi="Times New Roman" w:cs="Times New Roman"/>
                <w:color w:val="000000"/>
                <w:kern w:val="0"/>
                <w:sz w:val="24"/>
                <w:vertAlign w:val="superscript"/>
              </w:rPr>
              <w:t>3</w:t>
            </w:r>
            <w:r>
              <w:rPr>
                <w:rFonts w:hint="default" w:ascii="Times New Roman" w:hAnsi="Times New Roman" w:cs="Times New Roman"/>
                <w:color w:val="000000"/>
                <w:kern w:val="0"/>
                <w:sz w:val="24"/>
              </w:rPr>
              <w:t>/d，实际接收废水量在1.0万m</w:t>
            </w:r>
            <w:r>
              <w:rPr>
                <w:rFonts w:hint="default" w:ascii="Times New Roman" w:hAnsi="Times New Roman" w:cs="Times New Roman"/>
                <w:color w:val="000000"/>
                <w:kern w:val="0"/>
                <w:sz w:val="24"/>
                <w:vertAlign w:val="superscript"/>
              </w:rPr>
              <w:t>3</w:t>
            </w:r>
            <w:r>
              <w:rPr>
                <w:rFonts w:hint="default" w:ascii="Times New Roman" w:hAnsi="Times New Roman" w:cs="Times New Roman"/>
                <w:color w:val="000000"/>
                <w:kern w:val="0"/>
                <w:sz w:val="24"/>
              </w:rPr>
              <w:t>/d，尚富余负荷近1.0万m</w:t>
            </w:r>
            <w:r>
              <w:rPr>
                <w:rFonts w:hint="default" w:ascii="Times New Roman" w:hAnsi="Times New Roman" w:cs="Times New Roman"/>
                <w:color w:val="000000"/>
                <w:kern w:val="0"/>
                <w:sz w:val="24"/>
                <w:vertAlign w:val="superscript"/>
              </w:rPr>
              <w:t>3</w:t>
            </w:r>
            <w:r>
              <w:rPr>
                <w:rFonts w:hint="default" w:ascii="Times New Roman" w:hAnsi="Times New Roman" w:cs="Times New Roman"/>
                <w:color w:val="000000"/>
                <w:kern w:val="0"/>
                <w:sz w:val="24"/>
              </w:rPr>
              <w:t>/d，</w:t>
            </w:r>
            <w:r>
              <w:rPr>
                <w:rFonts w:hint="default" w:ascii="Times New Roman" w:hAnsi="Times New Roman" w:cs="Times New Roman"/>
                <w:color w:val="000000"/>
                <w:sz w:val="24"/>
              </w:rPr>
              <w:t>本项目废水仅仅占富余量的0.0</w:t>
            </w:r>
            <w:r>
              <w:rPr>
                <w:rFonts w:hint="eastAsia" w:cs="Times New Roman"/>
                <w:color w:val="000000"/>
                <w:sz w:val="24"/>
                <w:lang w:val="en-US" w:eastAsia="zh-CN"/>
              </w:rPr>
              <w:t>10</w:t>
            </w:r>
            <w:r>
              <w:rPr>
                <w:rFonts w:hint="default" w:ascii="Times New Roman" w:hAnsi="Times New Roman" w:cs="Times New Roman"/>
                <w:color w:val="000000"/>
                <w:sz w:val="24"/>
              </w:rPr>
              <w:t>%</w:t>
            </w:r>
            <w:r>
              <w:rPr>
                <w:rFonts w:hint="eastAsia" w:cs="Times New Roman"/>
                <w:color w:val="000000"/>
                <w:sz w:val="24"/>
                <w:lang w:eastAsia="zh-CN"/>
              </w:rPr>
              <w:t>，</w:t>
            </w:r>
            <w:r>
              <w:rPr>
                <w:rFonts w:hint="default" w:ascii="Times New Roman" w:hAnsi="Times New Roman" w:cs="Times New Roman"/>
                <w:color w:val="000000"/>
                <w:sz w:val="24"/>
              </w:rPr>
              <w:t>可见，接入</w:t>
            </w:r>
            <w:r>
              <w:rPr>
                <w:rFonts w:hint="default" w:ascii="Times New Roman" w:hAnsi="Times New Roman" w:cs="Times New Roman"/>
                <w:color w:val="000000"/>
                <w:kern w:val="0"/>
                <w:sz w:val="24"/>
              </w:rPr>
              <w:t>东方横林污水处理有限公司</w:t>
            </w:r>
            <w:r>
              <w:rPr>
                <w:rFonts w:hint="default" w:ascii="Times New Roman" w:hAnsi="Times New Roman" w:cs="Times New Roman"/>
                <w:color w:val="000000"/>
                <w:sz w:val="24"/>
              </w:rPr>
              <w:t>完全可行。所以</w:t>
            </w:r>
            <w:r>
              <w:rPr>
                <w:rFonts w:hint="eastAsia" w:cs="Times New Roman"/>
                <w:color w:val="000000"/>
                <w:sz w:val="24"/>
                <w:lang w:eastAsia="zh-CN"/>
              </w:rPr>
              <w:t>从废水量来看</w:t>
            </w:r>
            <w:r>
              <w:rPr>
                <w:rFonts w:hint="default" w:ascii="Times New Roman" w:hAnsi="Times New Roman" w:cs="Times New Roman"/>
                <w:color w:val="000000"/>
                <w:sz w:val="24"/>
              </w:rPr>
              <w:t>不会对武南污水处理厂的处理工艺产生冲击，也不会对污水厂的正常运营产生冲击负荷，项目的废水经处理达标后，尾水排入</w:t>
            </w:r>
            <w:r>
              <w:rPr>
                <w:rFonts w:hint="eastAsia" w:cs="Times New Roman"/>
                <w:color w:val="000000"/>
                <w:sz w:val="24"/>
                <w:lang w:eastAsia="zh-CN"/>
              </w:rPr>
              <w:t>京杭运河</w:t>
            </w:r>
            <w:r>
              <w:rPr>
                <w:rFonts w:hint="default" w:ascii="Times New Roman" w:hAnsi="Times New Roman" w:cs="Times New Roman"/>
                <w:color w:val="000000"/>
                <w:sz w:val="24"/>
              </w:rPr>
              <w:t>，不会影响纳污河道的水质功能。</w:t>
            </w:r>
          </w:p>
          <w:p>
            <w:pPr>
              <w:spacing w:line="500" w:lineRule="exact"/>
              <w:jc w:val="center"/>
              <w:rPr>
                <w:b/>
                <w:bCs/>
                <w:color w:val="000000"/>
                <w:sz w:val="24"/>
              </w:rPr>
            </w:pPr>
            <w:r>
              <w:rPr>
                <w:rFonts w:hint="eastAsia"/>
                <w:b/>
                <w:bCs/>
                <w:color w:val="000000"/>
                <w:sz w:val="24"/>
                <w:lang w:eastAsia="zh-CN"/>
              </w:rPr>
              <w:t>表</w:t>
            </w:r>
            <w:r>
              <w:rPr>
                <w:rFonts w:hint="eastAsia"/>
                <w:b/>
                <w:bCs/>
                <w:color w:val="000000"/>
                <w:sz w:val="24"/>
                <w:lang w:val="en-US" w:eastAsia="zh-CN"/>
              </w:rPr>
              <w:t xml:space="preserve">7-15 </w:t>
            </w:r>
            <w:r>
              <w:rPr>
                <w:rFonts w:hint="eastAsia"/>
                <w:b/>
                <w:bCs/>
                <w:color w:val="000000"/>
                <w:sz w:val="24"/>
              </w:rPr>
              <w:t>地表水环境影响评价自查表</w:t>
            </w:r>
          </w:p>
          <w:tbl>
            <w:tblPr>
              <w:tblStyle w:val="14"/>
              <w:tblW w:w="4993"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06"/>
              <w:gridCol w:w="1552"/>
              <w:gridCol w:w="1486"/>
              <w:gridCol w:w="317"/>
              <w:gridCol w:w="58"/>
              <w:gridCol w:w="920"/>
              <w:gridCol w:w="653"/>
              <w:gridCol w:w="363"/>
              <w:gridCol w:w="279"/>
              <w:gridCol w:w="193"/>
              <w:gridCol w:w="715"/>
              <w:gridCol w:w="341"/>
              <w:gridCol w:w="41"/>
              <w:gridCol w:w="13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21" w:type="pct"/>
                  <w:gridSpan w:val="2"/>
                  <w:tcBorders>
                    <w:tl2br w:val="nil"/>
                    <w:tr2bl w:val="nil"/>
                  </w:tcBorders>
                  <w:noWrap w:val="0"/>
                  <w:vAlign w:val="center"/>
                </w:tcPr>
                <w:p>
                  <w:pPr>
                    <w:jc w:val="center"/>
                    <w:rPr>
                      <w:color w:val="000000"/>
                      <w:sz w:val="18"/>
                      <w:szCs w:val="18"/>
                    </w:rPr>
                  </w:pPr>
                  <w:r>
                    <w:rPr>
                      <w:color w:val="000000"/>
                      <w:sz w:val="18"/>
                      <w:szCs w:val="18"/>
                    </w:rPr>
                    <w:t>工作内容</w:t>
                  </w:r>
                </w:p>
              </w:tc>
              <w:tc>
                <w:tcPr>
                  <w:tcW w:w="3778" w:type="pct"/>
                  <w:gridSpan w:val="12"/>
                  <w:tcBorders>
                    <w:tl2br w:val="nil"/>
                    <w:tr2bl w:val="nil"/>
                  </w:tcBorders>
                  <w:noWrap w:val="0"/>
                  <w:vAlign w:val="center"/>
                </w:tcPr>
                <w:p>
                  <w:pPr>
                    <w:jc w:val="center"/>
                    <w:rPr>
                      <w:color w:val="000000"/>
                      <w:sz w:val="18"/>
                      <w:szCs w:val="18"/>
                    </w:rPr>
                  </w:pPr>
                  <w:r>
                    <w:rPr>
                      <w:color w:val="000000"/>
                      <w:sz w:val="18"/>
                      <w:szCs w:val="18"/>
                    </w:rPr>
                    <w:t>自查项目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restart"/>
                  <w:tcBorders>
                    <w:tl2br w:val="nil"/>
                    <w:tr2bl w:val="nil"/>
                  </w:tcBorders>
                  <w:noWrap w:val="0"/>
                  <w:vAlign w:val="center"/>
                </w:tcPr>
                <w:p>
                  <w:pPr>
                    <w:jc w:val="center"/>
                    <w:rPr>
                      <w:color w:val="000000"/>
                      <w:sz w:val="18"/>
                      <w:szCs w:val="18"/>
                    </w:rPr>
                  </w:pPr>
                  <w:r>
                    <w:rPr>
                      <w:rFonts w:hint="eastAsia"/>
                      <w:color w:val="000000"/>
                      <w:sz w:val="18"/>
                      <w:szCs w:val="18"/>
                    </w:rPr>
                    <w:t>影响识别</w:t>
                  </w:r>
                </w:p>
              </w:tc>
              <w:tc>
                <w:tcPr>
                  <w:tcW w:w="878" w:type="pct"/>
                  <w:tcBorders>
                    <w:tl2br w:val="nil"/>
                    <w:tr2bl w:val="nil"/>
                  </w:tcBorders>
                  <w:noWrap w:val="0"/>
                  <w:vAlign w:val="center"/>
                </w:tcPr>
                <w:p>
                  <w:pPr>
                    <w:jc w:val="center"/>
                    <w:rPr>
                      <w:color w:val="000000"/>
                      <w:sz w:val="18"/>
                      <w:szCs w:val="18"/>
                    </w:rPr>
                  </w:pPr>
                  <w:r>
                    <w:rPr>
                      <w:rFonts w:hint="eastAsia"/>
                      <w:color w:val="000000"/>
                      <w:sz w:val="18"/>
                      <w:szCs w:val="18"/>
                    </w:rPr>
                    <w:t>影响类型</w:t>
                  </w:r>
                </w:p>
              </w:tc>
              <w:tc>
                <w:tcPr>
                  <w:tcW w:w="3778" w:type="pct"/>
                  <w:gridSpan w:val="12"/>
                  <w:tcBorders>
                    <w:tl2br w:val="nil"/>
                    <w:tr2bl w:val="nil"/>
                  </w:tcBorders>
                  <w:noWrap w:val="0"/>
                  <w:vAlign w:val="center"/>
                </w:tcPr>
                <w:p>
                  <w:pPr>
                    <w:jc w:val="center"/>
                    <w:rPr>
                      <w:color w:val="000000"/>
                      <w:sz w:val="18"/>
                      <w:szCs w:val="18"/>
                    </w:rPr>
                  </w:pPr>
                  <w:r>
                    <w:rPr>
                      <w:rFonts w:hint="eastAsia"/>
                      <w:color w:val="000000"/>
                      <w:sz w:val="18"/>
                      <w:szCs w:val="18"/>
                    </w:rPr>
                    <w:t xml:space="preserve">水污染影响型 </w:t>
                  </w:r>
                  <w:r>
                    <w:rPr>
                      <w:rFonts w:hint="eastAsia"/>
                      <w:color w:val="000000"/>
                      <w:sz w:val="18"/>
                      <w:szCs w:val="18"/>
                      <w:lang w:eastAsia="zh-CN"/>
                    </w:rPr>
                    <w:t>☑</w:t>
                  </w:r>
                  <w:r>
                    <w:rPr>
                      <w:rFonts w:hint="eastAsia"/>
                      <w:color w:val="000000"/>
                      <w:sz w:val="18"/>
                      <w:szCs w:val="18"/>
                    </w:rPr>
                    <w:t>；水文要素影响型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tcBorders>
                    <w:tl2br w:val="nil"/>
                    <w:tr2bl w:val="nil"/>
                  </w:tcBorders>
                  <w:noWrap w:val="0"/>
                  <w:vAlign w:val="center"/>
                </w:tcPr>
                <w:p>
                  <w:pPr>
                    <w:jc w:val="center"/>
                    <w:rPr>
                      <w:color w:val="000000"/>
                      <w:sz w:val="18"/>
                      <w:szCs w:val="18"/>
                    </w:rPr>
                  </w:pPr>
                  <w:r>
                    <w:rPr>
                      <w:rFonts w:hint="eastAsia"/>
                      <w:color w:val="000000"/>
                      <w:sz w:val="18"/>
                      <w:szCs w:val="18"/>
                    </w:rPr>
                    <w:t>水环境保护目标</w:t>
                  </w:r>
                </w:p>
              </w:tc>
              <w:tc>
                <w:tcPr>
                  <w:tcW w:w="3778" w:type="pct"/>
                  <w:gridSpan w:val="12"/>
                  <w:tcBorders>
                    <w:tl2br w:val="nil"/>
                    <w:tr2bl w:val="nil"/>
                  </w:tcBorders>
                  <w:noWrap w:val="0"/>
                  <w:vAlign w:val="center"/>
                </w:tcPr>
                <w:p>
                  <w:pPr>
                    <w:jc w:val="center"/>
                    <w:rPr>
                      <w:color w:val="000000"/>
                      <w:sz w:val="18"/>
                      <w:szCs w:val="18"/>
                    </w:rPr>
                  </w:pPr>
                  <w:r>
                    <w:rPr>
                      <w:rFonts w:hint="eastAsia"/>
                      <w:color w:val="000000"/>
                      <w:sz w:val="18"/>
                      <w:szCs w:val="18"/>
                    </w:rPr>
                    <w:t>饮用水水源保护区 □；饮用水取水口 □；涉水的自然保护区 □；重要湿地 □；</w:t>
                  </w:r>
                </w:p>
                <w:p>
                  <w:pPr>
                    <w:jc w:val="center"/>
                    <w:rPr>
                      <w:color w:val="000000"/>
                      <w:sz w:val="18"/>
                      <w:szCs w:val="18"/>
                    </w:rPr>
                  </w:pPr>
                  <w:r>
                    <w:rPr>
                      <w:rFonts w:hint="eastAsia"/>
                      <w:color w:val="000000"/>
                      <w:sz w:val="18"/>
                      <w:szCs w:val="18"/>
                    </w:rPr>
                    <w:t>重点保护与珍稀水生生物的栖息地 □；重要水生生物的自然产卵场及索饵场、越冬场和洄游通道、天然渔场等渔业水体 □；涉水的风景名胜区 □；其他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vMerge w:val="restart"/>
                  <w:tcBorders>
                    <w:tl2br w:val="nil"/>
                    <w:tr2bl w:val="nil"/>
                  </w:tcBorders>
                  <w:noWrap w:val="0"/>
                  <w:vAlign w:val="center"/>
                </w:tcPr>
                <w:p>
                  <w:pPr>
                    <w:jc w:val="center"/>
                    <w:rPr>
                      <w:color w:val="000000"/>
                      <w:sz w:val="18"/>
                      <w:szCs w:val="18"/>
                    </w:rPr>
                  </w:pPr>
                  <w:r>
                    <w:rPr>
                      <w:rFonts w:hint="eastAsia"/>
                      <w:color w:val="000000"/>
                      <w:sz w:val="18"/>
                      <w:szCs w:val="18"/>
                    </w:rPr>
                    <w:t>影响途径</w:t>
                  </w:r>
                </w:p>
              </w:tc>
              <w:tc>
                <w:tcPr>
                  <w:tcW w:w="1941" w:type="pct"/>
                  <w:gridSpan w:val="5"/>
                  <w:tcBorders>
                    <w:tl2br w:val="nil"/>
                    <w:tr2bl w:val="nil"/>
                  </w:tcBorders>
                  <w:noWrap w:val="0"/>
                  <w:vAlign w:val="center"/>
                </w:tcPr>
                <w:p>
                  <w:pPr>
                    <w:jc w:val="center"/>
                    <w:rPr>
                      <w:color w:val="000000"/>
                      <w:sz w:val="18"/>
                      <w:szCs w:val="18"/>
                    </w:rPr>
                  </w:pPr>
                  <w:r>
                    <w:rPr>
                      <w:color w:val="000000"/>
                      <w:sz w:val="18"/>
                      <w:szCs w:val="18"/>
                    </w:rPr>
                    <w:t>水污染影响型</w:t>
                  </w:r>
                </w:p>
              </w:tc>
              <w:tc>
                <w:tcPr>
                  <w:tcW w:w="1836" w:type="pct"/>
                  <w:gridSpan w:val="7"/>
                  <w:tcBorders>
                    <w:tl2br w:val="nil"/>
                    <w:tr2bl w:val="nil"/>
                  </w:tcBorders>
                  <w:noWrap w:val="0"/>
                  <w:vAlign w:val="center"/>
                </w:tcPr>
                <w:p>
                  <w:pPr>
                    <w:jc w:val="center"/>
                    <w:rPr>
                      <w:color w:val="000000"/>
                      <w:sz w:val="18"/>
                      <w:szCs w:val="18"/>
                    </w:rPr>
                  </w:pPr>
                  <w:r>
                    <w:rPr>
                      <w:rFonts w:hint="eastAsia"/>
                      <w:color w:val="000000"/>
                      <w:sz w:val="18"/>
                      <w:szCs w:val="18"/>
                    </w:rPr>
                    <w:t>水文要素影响型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vMerge w:val="continue"/>
                  <w:tcBorders>
                    <w:tl2br w:val="nil"/>
                    <w:tr2bl w:val="nil"/>
                  </w:tcBorders>
                  <w:noWrap w:val="0"/>
                  <w:vAlign w:val="center"/>
                </w:tcPr>
                <w:p>
                  <w:pPr>
                    <w:jc w:val="center"/>
                    <w:rPr>
                      <w:color w:val="000000"/>
                      <w:sz w:val="18"/>
                      <w:szCs w:val="18"/>
                    </w:rPr>
                  </w:pPr>
                </w:p>
              </w:tc>
              <w:tc>
                <w:tcPr>
                  <w:tcW w:w="1941" w:type="pct"/>
                  <w:gridSpan w:val="5"/>
                  <w:tcBorders>
                    <w:tl2br w:val="nil"/>
                    <w:tr2bl w:val="nil"/>
                  </w:tcBorders>
                  <w:noWrap w:val="0"/>
                  <w:vAlign w:val="center"/>
                </w:tcPr>
                <w:p>
                  <w:pPr>
                    <w:jc w:val="center"/>
                    <w:rPr>
                      <w:color w:val="000000"/>
                      <w:sz w:val="18"/>
                      <w:szCs w:val="18"/>
                    </w:rPr>
                  </w:pPr>
                  <w:r>
                    <w:rPr>
                      <w:rFonts w:hint="eastAsia"/>
                      <w:color w:val="000000"/>
                      <w:sz w:val="18"/>
                      <w:szCs w:val="18"/>
                    </w:rPr>
                    <w:t>直接排放□；间接排放</w:t>
                  </w:r>
                  <w:r>
                    <w:rPr>
                      <w:rFonts w:hint="eastAsia"/>
                      <w:color w:val="000000"/>
                      <w:sz w:val="18"/>
                      <w:szCs w:val="18"/>
                      <w:lang w:eastAsia="zh-CN"/>
                    </w:rPr>
                    <w:t>☑</w:t>
                  </w:r>
                  <w:r>
                    <w:rPr>
                      <w:rFonts w:hint="eastAsia"/>
                      <w:color w:val="000000"/>
                      <w:sz w:val="18"/>
                      <w:szCs w:val="18"/>
                    </w:rPr>
                    <w:t>；其他 □</w:t>
                  </w:r>
                </w:p>
              </w:tc>
              <w:tc>
                <w:tcPr>
                  <w:tcW w:w="1836" w:type="pct"/>
                  <w:gridSpan w:val="7"/>
                  <w:tcBorders>
                    <w:tl2br w:val="nil"/>
                    <w:tr2bl w:val="nil"/>
                  </w:tcBorders>
                  <w:noWrap w:val="0"/>
                  <w:vAlign w:val="center"/>
                </w:tcPr>
                <w:p>
                  <w:pPr>
                    <w:jc w:val="center"/>
                    <w:rPr>
                      <w:color w:val="000000"/>
                      <w:sz w:val="18"/>
                      <w:szCs w:val="18"/>
                    </w:rPr>
                  </w:pPr>
                  <w:r>
                    <w:rPr>
                      <w:rFonts w:hint="eastAsia"/>
                      <w:color w:val="000000"/>
                      <w:sz w:val="18"/>
                      <w:szCs w:val="18"/>
                    </w:rPr>
                    <w:t>水温 □；径流 □；水域面积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tcBorders>
                    <w:tl2br w:val="nil"/>
                    <w:tr2bl w:val="nil"/>
                  </w:tcBorders>
                  <w:noWrap w:val="0"/>
                  <w:vAlign w:val="center"/>
                </w:tcPr>
                <w:p>
                  <w:pPr>
                    <w:jc w:val="center"/>
                    <w:rPr>
                      <w:color w:val="000000"/>
                      <w:sz w:val="18"/>
                      <w:szCs w:val="18"/>
                    </w:rPr>
                  </w:pPr>
                  <w:r>
                    <w:rPr>
                      <w:rFonts w:hint="eastAsia"/>
                      <w:color w:val="000000"/>
                      <w:sz w:val="18"/>
                      <w:szCs w:val="18"/>
                    </w:rPr>
                    <w:t>影响因子</w:t>
                  </w:r>
                </w:p>
              </w:tc>
              <w:tc>
                <w:tcPr>
                  <w:tcW w:w="1941" w:type="pct"/>
                  <w:gridSpan w:val="5"/>
                  <w:tcBorders>
                    <w:tl2br w:val="nil"/>
                    <w:tr2bl w:val="nil"/>
                  </w:tcBorders>
                  <w:noWrap w:val="0"/>
                  <w:vAlign w:val="center"/>
                </w:tcPr>
                <w:p>
                  <w:pPr>
                    <w:jc w:val="center"/>
                    <w:rPr>
                      <w:rFonts w:hint="eastAsia" w:eastAsia="宋体"/>
                      <w:color w:val="000000"/>
                      <w:sz w:val="18"/>
                      <w:szCs w:val="18"/>
                      <w:lang w:eastAsia="zh-CN"/>
                    </w:rPr>
                  </w:pPr>
                  <w:r>
                    <w:rPr>
                      <w:rFonts w:hint="eastAsia"/>
                      <w:color w:val="000000"/>
                      <w:sz w:val="18"/>
                      <w:szCs w:val="18"/>
                    </w:rPr>
                    <w:t xml:space="preserve">持久性污染物 □；有毒有害污染物 □；非持久性污染物 □；pH值 □；热污染 □；富营养化 □；其他 </w:t>
                  </w:r>
                  <w:r>
                    <w:rPr>
                      <w:rFonts w:hint="eastAsia"/>
                      <w:color w:val="000000"/>
                      <w:sz w:val="18"/>
                      <w:szCs w:val="18"/>
                      <w:lang w:eastAsia="zh-CN"/>
                    </w:rPr>
                    <w:t>☑</w:t>
                  </w:r>
                </w:p>
              </w:tc>
              <w:tc>
                <w:tcPr>
                  <w:tcW w:w="1836" w:type="pct"/>
                  <w:gridSpan w:val="7"/>
                  <w:tcBorders>
                    <w:tl2br w:val="nil"/>
                    <w:tr2bl w:val="nil"/>
                  </w:tcBorders>
                  <w:noWrap w:val="0"/>
                  <w:vAlign w:val="center"/>
                </w:tcPr>
                <w:p>
                  <w:pPr>
                    <w:jc w:val="center"/>
                    <w:rPr>
                      <w:color w:val="000000"/>
                      <w:sz w:val="18"/>
                      <w:szCs w:val="18"/>
                    </w:rPr>
                  </w:pPr>
                  <w:r>
                    <w:rPr>
                      <w:rFonts w:hint="eastAsia"/>
                      <w:color w:val="000000"/>
                      <w:sz w:val="18"/>
                      <w:szCs w:val="18"/>
                    </w:rPr>
                    <w:t>水温 □；水位（水深） □；流速 □；流量 □；其他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21" w:type="pct"/>
                  <w:gridSpan w:val="2"/>
                  <w:vMerge w:val="restart"/>
                  <w:tcBorders>
                    <w:tl2br w:val="nil"/>
                    <w:tr2bl w:val="nil"/>
                  </w:tcBorders>
                  <w:noWrap w:val="0"/>
                  <w:vAlign w:val="center"/>
                </w:tcPr>
                <w:p>
                  <w:pPr>
                    <w:jc w:val="center"/>
                    <w:rPr>
                      <w:color w:val="000000"/>
                      <w:sz w:val="18"/>
                      <w:szCs w:val="18"/>
                    </w:rPr>
                  </w:pPr>
                  <w:r>
                    <w:rPr>
                      <w:color w:val="000000"/>
                      <w:sz w:val="18"/>
                      <w:szCs w:val="18"/>
                    </w:rPr>
                    <w:t>评价等级</w:t>
                  </w:r>
                </w:p>
              </w:tc>
              <w:tc>
                <w:tcPr>
                  <w:tcW w:w="1941" w:type="pct"/>
                  <w:gridSpan w:val="5"/>
                  <w:tcBorders>
                    <w:tl2br w:val="nil"/>
                    <w:tr2bl w:val="nil"/>
                  </w:tcBorders>
                  <w:noWrap w:val="0"/>
                  <w:vAlign w:val="center"/>
                </w:tcPr>
                <w:p>
                  <w:pPr>
                    <w:jc w:val="center"/>
                    <w:rPr>
                      <w:color w:val="000000"/>
                      <w:sz w:val="18"/>
                      <w:szCs w:val="18"/>
                    </w:rPr>
                  </w:pPr>
                  <w:r>
                    <w:rPr>
                      <w:color w:val="000000"/>
                      <w:sz w:val="18"/>
                      <w:szCs w:val="18"/>
                    </w:rPr>
                    <w:t>水污染影响型</w:t>
                  </w:r>
                </w:p>
              </w:tc>
              <w:tc>
                <w:tcPr>
                  <w:tcW w:w="1836" w:type="pct"/>
                  <w:gridSpan w:val="7"/>
                  <w:tcBorders>
                    <w:tl2br w:val="nil"/>
                    <w:tr2bl w:val="nil"/>
                  </w:tcBorders>
                  <w:noWrap w:val="0"/>
                  <w:vAlign w:val="center"/>
                </w:tcPr>
                <w:p>
                  <w:pPr>
                    <w:jc w:val="center"/>
                    <w:rPr>
                      <w:color w:val="000000"/>
                      <w:sz w:val="18"/>
                      <w:szCs w:val="18"/>
                    </w:rPr>
                  </w:pPr>
                  <w:r>
                    <w:rPr>
                      <w:rFonts w:hint="eastAsia"/>
                      <w:color w:val="000000"/>
                      <w:sz w:val="18"/>
                      <w:szCs w:val="18"/>
                    </w:rPr>
                    <w:t>水文要素影响型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21" w:type="pct"/>
                  <w:gridSpan w:val="2"/>
                  <w:vMerge w:val="continue"/>
                  <w:tcBorders>
                    <w:tl2br w:val="nil"/>
                    <w:tr2bl w:val="nil"/>
                  </w:tcBorders>
                  <w:noWrap w:val="0"/>
                  <w:vAlign w:val="center"/>
                </w:tcPr>
                <w:p>
                  <w:pPr>
                    <w:jc w:val="center"/>
                    <w:rPr>
                      <w:color w:val="000000"/>
                      <w:sz w:val="18"/>
                      <w:szCs w:val="18"/>
                    </w:rPr>
                  </w:pPr>
                </w:p>
              </w:tc>
              <w:tc>
                <w:tcPr>
                  <w:tcW w:w="1941" w:type="pct"/>
                  <w:gridSpan w:val="5"/>
                  <w:tcBorders>
                    <w:tl2br w:val="nil"/>
                    <w:tr2bl w:val="nil"/>
                  </w:tcBorders>
                  <w:noWrap w:val="0"/>
                  <w:vAlign w:val="center"/>
                </w:tcPr>
                <w:p>
                  <w:pPr>
                    <w:jc w:val="center"/>
                    <w:rPr>
                      <w:rFonts w:hint="eastAsia" w:eastAsia="宋体"/>
                      <w:color w:val="000000"/>
                      <w:sz w:val="18"/>
                      <w:szCs w:val="18"/>
                      <w:lang w:eastAsia="zh-CN"/>
                    </w:rPr>
                  </w:pPr>
                  <w:r>
                    <w:rPr>
                      <w:rFonts w:hint="eastAsia"/>
                      <w:color w:val="000000"/>
                      <w:sz w:val="18"/>
                      <w:szCs w:val="18"/>
                    </w:rPr>
                    <w:t>一级 □；二级 □；三级A □；三级B</w:t>
                  </w:r>
                  <w:r>
                    <w:rPr>
                      <w:rFonts w:hint="eastAsia"/>
                      <w:color w:val="000000"/>
                      <w:sz w:val="18"/>
                      <w:szCs w:val="18"/>
                      <w:lang w:eastAsia="zh-CN"/>
                    </w:rPr>
                    <w:t>☑</w:t>
                  </w:r>
                </w:p>
              </w:tc>
              <w:tc>
                <w:tcPr>
                  <w:tcW w:w="1836" w:type="pct"/>
                  <w:gridSpan w:val="7"/>
                  <w:tcBorders>
                    <w:tl2br w:val="nil"/>
                    <w:tr2bl w:val="nil"/>
                  </w:tcBorders>
                  <w:noWrap w:val="0"/>
                  <w:vAlign w:val="center"/>
                </w:tcPr>
                <w:p>
                  <w:pPr>
                    <w:jc w:val="center"/>
                    <w:rPr>
                      <w:color w:val="000000"/>
                      <w:sz w:val="18"/>
                      <w:szCs w:val="18"/>
                    </w:rPr>
                  </w:pPr>
                  <w:r>
                    <w:rPr>
                      <w:rFonts w:hint="eastAsia"/>
                      <w:color w:val="000000"/>
                      <w:sz w:val="18"/>
                      <w:szCs w:val="18"/>
                    </w:rPr>
                    <w:t>一级 □；二级 □；三级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restart"/>
                  <w:tcBorders>
                    <w:tl2br w:val="nil"/>
                    <w:tr2bl w:val="nil"/>
                  </w:tcBorders>
                  <w:noWrap w:val="0"/>
                  <w:vAlign w:val="center"/>
                </w:tcPr>
                <w:p>
                  <w:pPr>
                    <w:jc w:val="center"/>
                    <w:rPr>
                      <w:color w:val="000000"/>
                      <w:sz w:val="18"/>
                      <w:szCs w:val="18"/>
                    </w:rPr>
                  </w:pPr>
                  <w:r>
                    <w:rPr>
                      <w:rFonts w:hint="eastAsia"/>
                      <w:color w:val="000000"/>
                      <w:sz w:val="18"/>
                      <w:szCs w:val="18"/>
                    </w:rPr>
                    <w:t>现状调查</w:t>
                  </w:r>
                </w:p>
              </w:tc>
              <w:tc>
                <w:tcPr>
                  <w:tcW w:w="878" w:type="pct"/>
                  <w:vMerge w:val="restart"/>
                  <w:tcBorders>
                    <w:tl2br w:val="nil"/>
                    <w:tr2bl w:val="nil"/>
                  </w:tcBorders>
                  <w:noWrap w:val="0"/>
                  <w:vAlign w:val="center"/>
                </w:tcPr>
                <w:p>
                  <w:pPr>
                    <w:jc w:val="center"/>
                    <w:rPr>
                      <w:color w:val="000000"/>
                      <w:sz w:val="18"/>
                      <w:szCs w:val="18"/>
                    </w:rPr>
                  </w:pPr>
                  <w:r>
                    <w:rPr>
                      <w:rFonts w:hint="eastAsia"/>
                      <w:color w:val="000000"/>
                      <w:sz w:val="18"/>
                      <w:szCs w:val="18"/>
                    </w:rPr>
                    <w:t>区域污染源</w:t>
                  </w:r>
                </w:p>
              </w:tc>
              <w:tc>
                <w:tcPr>
                  <w:tcW w:w="1941" w:type="pct"/>
                  <w:gridSpan w:val="5"/>
                  <w:tcBorders>
                    <w:tl2br w:val="nil"/>
                    <w:tr2bl w:val="nil"/>
                  </w:tcBorders>
                  <w:noWrap w:val="0"/>
                  <w:vAlign w:val="center"/>
                </w:tcPr>
                <w:p>
                  <w:pPr>
                    <w:jc w:val="center"/>
                    <w:rPr>
                      <w:color w:val="000000"/>
                      <w:sz w:val="18"/>
                      <w:szCs w:val="18"/>
                    </w:rPr>
                  </w:pPr>
                  <w:r>
                    <w:rPr>
                      <w:rFonts w:hint="eastAsia"/>
                      <w:color w:val="000000"/>
                      <w:sz w:val="18"/>
                      <w:szCs w:val="18"/>
                    </w:rPr>
                    <w:t>调查项目</w:t>
                  </w:r>
                </w:p>
              </w:tc>
              <w:tc>
                <w:tcPr>
                  <w:tcW w:w="1836" w:type="pct"/>
                  <w:gridSpan w:val="7"/>
                  <w:tcBorders>
                    <w:tl2br w:val="nil"/>
                    <w:tr2bl w:val="nil"/>
                  </w:tcBorders>
                  <w:noWrap w:val="0"/>
                  <w:vAlign w:val="center"/>
                </w:tcPr>
                <w:p>
                  <w:pPr>
                    <w:jc w:val="center"/>
                    <w:rPr>
                      <w:color w:val="000000"/>
                      <w:sz w:val="18"/>
                      <w:szCs w:val="18"/>
                    </w:rPr>
                  </w:pPr>
                  <w:r>
                    <w:rPr>
                      <w:rFonts w:hint="eastAsia"/>
                      <w:color w:val="000000"/>
                      <w:sz w:val="18"/>
                      <w:szCs w:val="18"/>
                    </w:rPr>
                    <w:t>数据来源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vMerge w:val="continue"/>
                  <w:tcBorders>
                    <w:tl2br w:val="nil"/>
                    <w:tr2bl w:val="nil"/>
                  </w:tcBorders>
                  <w:noWrap w:val="0"/>
                  <w:vAlign w:val="center"/>
                </w:tcPr>
                <w:p>
                  <w:pPr>
                    <w:jc w:val="center"/>
                    <w:rPr>
                      <w:color w:val="000000"/>
                      <w:sz w:val="18"/>
                      <w:szCs w:val="18"/>
                    </w:rPr>
                  </w:pPr>
                </w:p>
              </w:tc>
              <w:tc>
                <w:tcPr>
                  <w:tcW w:w="1019" w:type="pct"/>
                  <w:gridSpan w:val="2"/>
                  <w:tcBorders>
                    <w:tl2br w:val="nil"/>
                    <w:tr2bl w:val="nil"/>
                  </w:tcBorders>
                  <w:noWrap w:val="0"/>
                  <w:vAlign w:val="center"/>
                </w:tcPr>
                <w:p>
                  <w:pPr>
                    <w:jc w:val="center"/>
                    <w:rPr>
                      <w:color w:val="000000"/>
                      <w:sz w:val="18"/>
                      <w:szCs w:val="18"/>
                    </w:rPr>
                  </w:pPr>
                  <w:r>
                    <w:rPr>
                      <w:rFonts w:hint="eastAsia"/>
                      <w:color w:val="000000"/>
                      <w:sz w:val="18"/>
                      <w:szCs w:val="18"/>
                    </w:rPr>
                    <w:t xml:space="preserve">已建 </w:t>
                  </w:r>
                  <w:r>
                    <w:rPr>
                      <w:rFonts w:hint="eastAsia"/>
                      <w:color w:val="000000"/>
                      <w:sz w:val="18"/>
                      <w:szCs w:val="18"/>
                    </w:rPr>
                    <w:sym w:font="Wingdings 2" w:char="00A3"/>
                  </w:r>
                  <w:r>
                    <w:rPr>
                      <w:rFonts w:hint="eastAsia"/>
                      <w:color w:val="000000"/>
                      <w:sz w:val="18"/>
                      <w:szCs w:val="18"/>
                    </w:rPr>
                    <w:t xml:space="preserve">；在建 </w:t>
                  </w:r>
                  <w:r>
                    <w:rPr>
                      <w:rFonts w:hint="eastAsia"/>
                      <w:color w:val="000000"/>
                      <w:sz w:val="18"/>
                      <w:szCs w:val="18"/>
                      <w:lang w:eastAsia="zh-CN"/>
                    </w:rPr>
                    <w:sym w:font="Wingdings 2" w:char="00A3"/>
                  </w:r>
                  <w:r>
                    <w:rPr>
                      <w:rFonts w:hint="eastAsia"/>
                      <w:color w:val="000000"/>
                      <w:sz w:val="18"/>
                      <w:szCs w:val="18"/>
                    </w:rPr>
                    <w:t>；拟建</w:t>
                  </w:r>
                  <w:r>
                    <w:rPr>
                      <w:rFonts w:hint="eastAsia"/>
                      <w:color w:val="000000"/>
                      <w:sz w:val="18"/>
                      <w:szCs w:val="18"/>
                    </w:rPr>
                    <w:sym w:font="Wingdings 2" w:char="0052"/>
                  </w:r>
                  <w:r>
                    <w:rPr>
                      <w:rFonts w:hint="eastAsia"/>
                      <w:color w:val="000000"/>
                      <w:sz w:val="18"/>
                      <w:szCs w:val="18"/>
                    </w:rPr>
                    <w:t>；其他□</w:t>
                  </w:r>
                </w:p>
              </w:tc>
              <w:tc>
                <w:tcPr>
                  <w:tcW w:w="922" w:type="pct"/>
                  <w:gridSpan w:val="3"/>
                  <w:tcBorders>
                    <w:tl2br w:val="nil"/>
                    <w:tr2bl w:val="nil"/>
                  </w:tcBorders>
                  <w:noWrap w:val="0"/>
                  <w:vAlign w:val="center"/>
                </w:tcPr>
                <w:p>
                  <w:pPr>
                    <w:jc w:val="center"/>
                    <w:rPr>
                      <w:color w:val="000000"/>
                      <w:sz w:val="18"/>
                      <w:szCs w:val="18"/>
                    </w:rPr>
                  </w:pPr>
                  <w:r>
                    <w:rPr>
                      <w:rFonts w:hint="eastAsia"/>
                      <w:color w:val="000000"/>
                      <w:sz w:val="18"/>
                      <w:szCs w:val="18"/>
                    </w:rPr>
                    <w:t>拟替代的污染源□</w:t>
                  </w:r>
                </w:p>
              </w:tc>
              <w:tc>
                <w:tcPr>
                  <w:tcW w:w="1836" w:type="pct"/>
                  <w:gridSpan w:val="7"/>
                  <w:tcBorders>
                    <w:tl2br w:val="nil"/>
                    <w:tr2bl w:val="nil"/>
                  </w:tcBorders>
                  <w:noWrap w:val="0"/>
                  <w:vAlign w:val="center"/>
                </w:tcPr>
                <w:p>
                  <w:pPr>
                    <w:jc w:val="center"/>
                    <w:rPr>
                      <w:color w:val="000000"/>
                      <w:sz w:val="18"/>
                      <w:szCs w:val="18"/>
                    </w:rPr>
                  </w:pPr>
                  <w:r>
                    <w:rPr>
                      <w:rFonts w:hint="eastAsia"/>
                      <w:color w:val="000000"/>
                      <w:sz w:val="18"/>
                      <w:szCs w:val="18"/>
                    </w:rPr>
                    <w:t xml:space="preserve">排污许可证 □；环评□；环保验收 □；既有实测 □；现场监测 </w:t>
                  </w:r>
                  <w:r>
                    <w:rPr>
                      <w:color w:val="000000"/>
                      <w:sz w:val="18"/>
                      <w:szCs w:val="18"/>
                    </w:rPr>
                    <w:sym w:font="Wingdings 2" w:char="0052"/>
                  </w:r>
                  <w:r>
                    <w:rPr>
                      <w:rFonts w:hint="eastAsia"/>
                      <w:color w:val="000000"/>
                      <w:sz w:val="18"/>
                      <w:szCs w:val="18"/>
                    </w:rPr>
                    <w:t>；入河排放口数据 □；其他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vMerge w:val="restart"/>
                  <w:tcBorders>
                    <w:tl2br w:val="nil"/>
                    <w:tr2bl w:val="nil"/>
                  </w:tcBorders>
                  <w:noWrap w:val="0"/>
                  <w:vAlign w:val="center"/>
                </w:tcPr>
                <w:p>
                  <w:pPr>
                    <w:jc w:val="center"/>
                    <w:rPr>
                      <w:color w:val="000000"/>
                      <w:sz w:val="18"/>
                      <w:szCs w:val="18"/>
                    </w:rPr>
                  </w:pPr>
                  <w:r>
                    <w:rPr>
                      <w:rFonts w:hint="eastAsia"/>
                      <w:color w:val="000000"/>
                      <w:sz w:val="18"/>
                      <w:szCs w:val="18"/>
                    </w:rPr>
                    <w:t>受影响水体水环境质量</w:t>
                  </w:r>
                </w:p>
              </w:tc>
              <w:tc>
                <w:tcPr>
                  <w:tcW w:w="1941" w:type="pct"/>
                  <w:gridSpan w:val="5"/>
                  <w:tcBorders>
                    <w:tl2br w:val="nil"/>
                    <w:tr2bl w:val="nil"/>
                  </w:tcBorders>
                  <w:noWrap w:val="0"/>
                  <w:vAlign w:val="center"/>
                </w:tcPr>
                <w:p>
                  <w:pPr>
                    <w:jc w:val="center"/>
                    <w:rPr>
                      <w:color w:val="000000"/>
                      <w:sz w:val="18"/>
                      <w:szCs w:val="18"/>
                    </w:rPr>
                  </w:pPr>
                  <w:r>
                    <w:rPr>
                      <w:rFonts w:hint="eastAsia"/>
                      <w:color w:val="000000"/>
                      <w:sz w:val="18"/>
                      <w:szCs w:val="18"/>
                    </w:rPr>
                    <w:t>调查时期</w:t>
                  </w:r>
                </w:p>
              </w:tc>
              <w:tc>
                <w:tcPr>
                  <w:tcW w:w="1836" w:type="pct"/>
                  <w:gridSpan w:val="7"/>
                  <w:tcBorders>
                    <w:tl2br w:val="nil"/>
                    <w:tr2bl w:val="nil"/>
                  </w:tcBorders>
                  <w:noWrap w:val="0"/>
                  <w:vAlign w:val="center"/>
                </w:tcPr>
                <w:p>
                  <w:pPr>
                    <w:jc w:val="center"/>
                    <w:rPr>
                      <w:color w:val="000000"/>
                      <w:sz w:val="18"/>
                      <w:szCs w:val="18"/>
                    </w:rPr>
                  </w:pPr>
                  <w:r>
                    <w:rPr>
                      <w:rFonts w:hint="eastAsia"/>
                      <w:color w:val="000000"/>
                      <w:sz w:val="18"/>
                      <w:szCs w:val="18"/>
                    </w:rPr>
                    <w:t>数据来源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vMerge w:val="continue"/>
                  <w:tcBorders>
                    <w:tl2br w:val="nil"/>
                    <w:tr2bl w:val="nil"/>
                  </w:tcBorders>
                  <w:noWrap w:val="0"/>
                  <w:vAlign w:val="center"/>
                </w:tcPr>
                <w:p>
                  <w:pPr>
                    <w:jc w:val="center"/>
                    <w:rPr>
                      <w:color w:val="000000"/>
                      <w:sz w:val="18"/>
                      <w:szCs w:val="18"/>
                    </w:rPr>
                  </w:pPr>
                </w:p>
              </w:tc>
              <w:tc>
                <w:tcPr>
                  <w:tcW w:w="1941" w:type="pct"/>
                  <w:gridSpan w:val="5"/>
                  <w:tcBorders>
                    <w:tl2br w:val="nil"/>
                    <w:tr2bl w:val="nil"/>
                  </w:tcBorders>
                  <w:noWrap w:val="0"/>
                  <w:vAlign w:val="center"/>
                </w:tcPr>
                <w:p>
                  <w:pPr>
                    <w:jc w:val="center"/>
                    <w:rPr>
                      <w:color w:val="000000"/>
                      <w:sz w:val="18"/>
                      <w:szCs w:val="18"/>
                    </w:rPr>
                  </w:pPr>
                  <w:r>
                    <w:rPr>
                      <w:rFonts w:hint="eastAsia"/>
                      <w:color w:val="000000"/>
                      <w:sz w:val="18"/>
                      <w:szCs w:val="18"/>
                    </w:rPr>
                    <w:t xml:space="preserve">丰水期 □；平水期 </w:t>
                  </w:r>
                  <w:r>
                    <w:rPr>
                      <w:rFonts w:hint="eastAsia"/>
                      <w:color w:val="000000"/>
                      <w:sz w:val="18"/>
                      <w:szCs w:val="18"/>
                      <w:lang w:eastAsia="zh-CN"/>
                    </w:rPr>
                    <w:t>□</w:t>
                  </w:r>
                  <w:r>
                    <w:rPr>
                      <w:rFonts w:hint="eastAsia"/>
                      <w:color w:val="000000"/>
                      <w:sz w:val="18"/>
                      <w:szCs w:val="18"/>
                    </w:rPr>
                    <w:t xml:space="preserve">；枯水期 </w:t>
                  </w:r>
                  <w:r>
                    <w:rPr>
                      <w:rFonts w:hint="eastAsia"/>
                      <w:color w:val="000000"/>
                      <w:sz w:val="18"/>
                      <w:szCs w:val="18"/>
                      <w:lang w:eastAsia="zh-CN"/>
                    </w:rPr>
                    <w:t>☑</w:t>
                  </w:r>
                  <w:r>
                    <w:rPr>
                      <w:rFonts w:hint="eastAsia"/>
                      <w:color w:val="000000"/>
                      <w:sz w:val="18"/>
                      <w:szCs w:val="18"/>
                    </w:rPr>
                    <w:t>；冰封期 □</w:t>
                  </w:r>
                </w:p>
                <w:p>
                  <w:pPr>
                    <w:jc w:val="center"/>
                    <w:rPr>
                      <w:rFonts w:hint="eastAsia" w:eastAsia="宋体"/>
                      <w:color w:val="000000"/>
                      <w:sz w:val="18"/>
                      <w:szCs w:val="18"/>
                      <w:lang w:eastAsia="zh-CN"/>
                    </w:rPr>
                  </w:pPr>
                  <w:r>
                    <w:rPr>
                      <w:rFonts w:hint="eastAsia"/>
                      <w:color w:val="000000"/>
                      <w:sz w:val="18"/>
                      <w:szCs w:val="18"/>
                    </w:rPr>
                    <w:t xml:space="preserve">春季 □；夏季 □；秋季 □；冬季 </w:t>
                  </w:r>
                  <w:r>
                    <w:rPr>
                      <w:rFonts w:hint="eastAsia"/>
                      <w:color w:val="000000"/>
                      <w:sz w:val="18"/>
                      <w:szCs w:val="18"/>
                      <w:lang w:eastAsia="zh-CN"/>
                    </w:rPr>
                    <w:t>☑</w:t>
                  </w:r>
                </w:p>
              </w:tc>
              <w:tc>
                <w:tcPr>
                  <w:tcW w:w="1836" w:type="pct"/>
                  <w:gridSpan w:val="7"/>
                  <w:tcBorders>
                    <w:tl2br w:val="nil"/>
                    <w:tr2bl w:val="nil"/>
                  </w:tcBorders>
                  <w:noWrap w:val="0"/>
                  <w:vAlign w:val="center"/>
                </w:tcPr>
                <w:p>
                  <w:pPr>
                    <w:jc w:val="center"/>
                    <w:rPr>
                      <w:color w:val="000000"/>
                      <w:sz w:val="18"/>
                      <w:szCs w:val="18"/>
                    </w:rPr>
                  </w:pPr>
                  <w:r>
                    <w:rPr>
                      <w:rFonts w:hint="eastAsia"/>
                      <w:color w:val="000000"/>
                      <w:sz w:val="18"/>
                      <w:szCs w:val="18"/>
                    </w:rPr>
                    <w:t>生态环境保护主管部门 □；补充监测 □；其他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tcBorders>
                    <w:tl2br w:val="nil"/>
                    <w:tr2bl w:val="nil"/>
                  </w:tcBorders>
                  <w:noWrap w:val="0"/>
                  <w:vAlign w:val="center"/>
                </w:tcPr>
                <w:p>
                  <w:pPr>
                    <w:jc w:val="center"/>
                    <w:rPr>
                      <w:color w:val="000000"/>
                      <w:sz w:val="18"/>
                      <w:szCs w:val="18"/>
                    </w:rPr>
                  </w:pPr>
                  <w:r>
                    <w:rPr>
                      <w:rFonts w:hint="eastAsia"/>
                      <w:color w:val="000000"/>
                      <w:sz w:val="18"/>
                      <w:szCs w:val="18"/>
                    </w:rPr>
                    <w:t>区域水资源开发利用状况</w:t>
                  </w:r>
                </w:p>
              </w:tc>
              <w:tc>
                <w:tcPr>
                  <w:tcW w:w="3778" w:type="pct"/>
                  <w:gridSpan w:val="12"/>
                  <w:tcBorders>
                    <w:tl2br w:val="nil"/>
                    <w:tr2bl w:val="nil"/>
                  </w:tcBorders>
                  <w:noWrap w:val="0"/>
                  <w:vAlign w:val="center"/>
                </w:tcPr>
                <w:p>
                  <w:pPr>
                    <w:jc w:val="center"/>
                    <w:rPr>
                      <w:color w:val="000000"/>
                      <w:sz w:val="18"/>
                      <w:szCs w:val="18"/>
                    </w:rPr>
                  </w:pPr>
                  <w:r>
                    <w:rPr>
                      <w:rFonts w:hint="eastAsia"/>
                      <w:color w:val="000000"/>
                      <w:sz w:val="18"/>
                      <w:szCs w:val="18"/>
                    </w:rPr>
                    <w:t>未开发 □；开发量 40%以下 □；开发量 40%以上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vMerge w:val="restart"/>
                  <w:tcBorders>
                    <w:tl2br w:val="nil"/>
                    <w:tr2bl w:val="nil"/>
                  </w:tcBorders>
                  <w:noWrap w:val="0"/>
                  <w:vAlign w:val="center"/>
                </w:tcPr>
                <w:p>
                  <w:pPr>
                    <w:jc w:val="center"/>
                    <w:rPr>
                      <w:color w:val="000000"/>
                      <w:sz w:val="18"/>
                      <w:szCs w:val="18"/>
                    </w:rPr>
                  </w:pPr>
                  <w:r>
                    <w:rPr>
                      <w:rFonts w:hint="eastAsia"/>
                      <w:color w:val="000000"/>
                      <w:sz w:val="18"/>
                      <w:szCs w:val="18"/>
                    </w:rPr>
                    <w:t>水文情势调查</w:t>
                  </w:r>
                </w:p>
              </w:tc>
              <w:tc>
                <w:tcPr>
                  <w:tcW w:w="1941" w:type="pct"/>
                  <w:gridSpan w:val="5"/>
                  <w:tcBorders>
                    <w:tl2br w:val="nil"/>
                    <w:tr2bl w:val="nil"/>
                  </w:tcBorders>
                  <w:noWrap w:val="0"/>
                  <w:vAlign w:val="center"/>
                </w:tcPr>
                <w:p>
                  <w:pPr>
                    <w:jc w:val="center"/>
                    <w:rPr>
                      <w:color w:val="000000"/>
                      <w:sz w:val="18"/>
                      <w:szCs w:val="18"/>
                    </w:rPr>
                  </w:pPr>
                  <w:r>
                    <w:rPr>
                      <w:rFonts w:hint="eastAsia"/>
                      <w:color w:val="000000"/>
                      <w:sz w:val="18"/>
                      <w:szCs w:val="18"/>
                    </w:rPr>
                    <w:t>调查时期</w:t>
                  </w:r>
                </w:p>
              </w:tc>
              <w:tc>
                <w:tcPr>
                  <w:tcW w:w="1836" w:type="pct"/>
                  <w:gridSpan w:val="7"/>
                  <w:tcBorders>
                    <w:tl2br w:val="nil"/>
                    <w:tr2bl w:val="nil"/>
                  </w:tcBorders>
                  <w:noWrap w:val="0"/>
                  <w:vAlign w:val="center"/>
                </w:tcPr>
                <w:p>
                  <w:pPr>
                    <w:jc w:val="center"/>
                    <w:rPr>
                      <w:color w:val="000000"/>
                      <w:sz w:val="18"/>
                      <w:szCs w:val="18"/>
                    </w:rPr>
                  </w:pPr>
                  <w:r>
                    <w:rPr>
                      <w:rFonts w:hint="eastAsia"/>
                      <w:color w:val="000000"/>
                      <w:sz w:val="18"/>
                      <w:szCs w:val="18"/>
                    </w:rPr>
                    <w:t>数据来源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vMerge w:val="continue"/>
                  <w:tcBorders>
                    <w:tl2br w:val="nil"/>
                    <w:tr2bl w:val="nil"/>
                  </w:tcBorders>
                  <w:noWrap w:val="0"/>
                  <w:vAlign w:val="center"/>
                </w:tcPr>
                <w:p>
                  <w:pPr>
                    <w:jc w:val="center"/>
                    <w:rPr>
                      <w:color w:val="000000"/>
                      <w:sz w:val="18"/>
                      <w:szCs w:val="18"/>
                    </w:rPr>
                  </w:pPr>
                </w:p>
              </w:tc>
              <w:tc>
                <w:tcPr>
                  <w:tcW w:w="1941" w:type="pct"/>
                  <w:gridSpan w:val="5"/>
                  <w:tcBorders>
                    <w:tl2br w:val="nil"/>
                    <w:tr2bl w:val="nil"/>
                  </w:tcBorders>
                  <w:noWrap w:val="0"/>
                  <w:vAlign w:val="center"/>
                </w:tcPr>
                <w:p>
                  <w:pPr>
                    <w:jc w:val="center"/>
                    <w:rPr>
                      <w:color w:val="000000"/>
                      <w:sz w:val="18"/>
                      <w:szCs w:val="18"/>
                    </w:rPr>
                  </w:pPr>
                  <w:r>
                    <w:rPr>
                      <w:rFonts w:hint="eastAsia"/>
                      <w:color w:val="000000"/>
                      <w:sz w:val="18"/>
                      <w:szCs w:val="18"/>
                    </w:rPr>
                    <w:t>丰水期 □；平水期 □；枯水期 □；冰封期</w:t>
                  </w:r>
                </w:p>
                <w:p>
                  <w:pPr>
                    <w:jc w:val="center"/>
                    <w:rPr>
                      <w:color w:val="000000"/>
                      <w:sz w:val="18"/>
                      <w:szCs w:val="18"/>
                    </w:rPr>
                  </w:pPr>
                  <w:r>
                    <w:rPr>
                      <w:rFonts w:hint="eastAsia"/>
                      <w:color w:val="000000"/>
                      <w:sz w:val="18"/>
                      <w:szCs w:val="18"/>
                    </w:rPr>
                    <w:t>春季 □；夏季 □；秋季 □；冬季 □</w:t>
                  </w:r>
                </w:p>
              </w:tc>
              <w:tc>
                <w:tcPr>
                  <w:tcW w:w="1836" w:type="pct"/>
                  <w:gridSpan w:val="7"/>
                  <w:tcBorders>
                    <w:tl2br w:val="nil"/>
                    <w:tr2bl w:val="nil"/>
                  </w:tcBorders>
                  <w:noWrap w:val="0"/>
                  <w:vAlign w:val="center"/>
                </w:tcPr>
                <w:p>
                  <w:pPr>
                    <w:jc w:val="center"/>
                    <w:rPr>
                      <w:color w:val="000000"/>
                      <w:sz w:val="18"/>
                      <w:szCs w:val="18"/>
                    </w:rPr>
                  </w:pPr>
                  <w:r>
                    <w:rPr>
                      <w:rFonts w:hint="eastAsia"/>
                      <w:color w:val="000000"/>
                      <w:sz w:val="18"/>
                      <w:szCs w:val="18"/>
                    </w:rPr>
                    <w:t xml:space="preserve">水行政主管部门 □；补充监测 </w:t>
                  </w:r>
                  <w:r>
                    <w:rPr>
                      <w:color w:val="000000"/>
                      <w:sz w:val="18"/>
                      <w:szCs w:val="18"/>
                    </w:rPr>
                    <w:sym w:font="Wingdings 2" w:char="0052"/>
                  </w:r>
                  <w:r>
                    <w:rPr>
                      <w:rFonts w:hint="eastAsia"/>
                      <w:color w:val="000000"/>
                      <w:sz w:val="18"/>
                      <w:szCs w:val="18"/>
                    </w:rPr>
                    <w:t>；其他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vMerge w:val="restart"/>
                  <w:tcBorders>
                    <w:tl2br w:val="nil"/>
                    <w:tr2bl w:val="nil"/>
                  </w:tcBorders>
                  <w:noWrap w:val="0"/>
                  <w:vAlign w:val="center"/>
                </w:tcPr>
                <w:p>
                  <w:pPr>
                    <w:jc w:val="center"/>
                    <w:rPr>
                      <w:color w:val="000000"/>
                      <w:sz w:val="18"/>
                      <w:szCs w:val="18"/>
                    </w:rPr>
                  </w:pPr>
                  <w:r>
                    <w:rPr>
                      <w:rFonts w:hint="eastAsia"/>
                      <w:color w:val="000000"/>
                      <w:sz w:val="18"/>
                      <w:szCs w:val="18"/>
                    </w:rPr>
                    <w:t>补充监测</w:t>
                  </w:r>
                </w:p>
              </w:tc>
              <w:tc>
                <w:tcPr>
                  <w:tcW w:w="2146" w:type="pct"/>
                  <w:gridSpan w:val="6"/>
                  <w:tcBorders>
                    <w:tl2br w:val="nil"/>
                    <w:tr2bl w:val="nil"/>
                  </w:tcBorders>
                  <w:noWrap w:val="0"/>
                  <w:vAlign w:val="center"/>
                </w:tcPr>
                <w:p>
                  <w:pPr>
                    <w:jc w:val="center"/>
                    <w:rPr>
                      <w:color w:val="000000"/>
                      <w:sz w:val="18"/>
                      <w:szCs w:val="18"/>
                    </w:rPr>
                  </w:pPr>
                  <w:r>
                    <w:rPr>
                      <w:rFonts w:hint="eastAsia"/>
                      <w:color w:val="000000"/>
                      <w:sz w:val="18"/>
                      <w:szCs w:val="18"/>
                    </w:rPr>
                    <w:t>监测时期</w:t>
                  </w:r>
                </w:p>
              </w:tc>
              <w:tc>
                <w:tcPr>
                  <w:tcW w:w="671" w:type="pct"/>
                  <w:gridSpan w:val="3"/>
                  <w:tcBorders>
                    <w:tl2br w:val="nil"/>
                    <w:tr2bl w:val="nil"/>
                  </w:tcBorders>
                  <w:noWrap w:val="0"/>
                  <w:vAlign w:val="center"/>
                </w:tcPr>
                <w:p>
                  <w:pPr>
                    <w:jc w:val="center"/>
                    <w:rPr>
                      <w:color w:val="000000"/>
                      <w:sz w:val="18"/>
                      <w:szCs w:val="18"/>
                    </w:rPr>
                  </w:pPr>
                  <w:r>
                    <w:rPr>
                      <w:rFonts w:hint="eastAsia"/>
                      <w:color w:val="000000"/>
                      <w:sz w:val="18"/>
                      <w:szCs w:val="18"/>
                    </w:rPr>
                    <w:t>监测因子</w:t>
                  </w:r>
                </w:p>
              </w:tc>
              <w:tc>
                <w:tcPr>
                  <w:tcW w:w="960" w:type="pct"/>
                  <w:gridSpan w:val="3"/>
                  <w:tcBorders>
                    <w:tl2br w:val="nil"/>
                    <w:tr2bl w:val="nil"/>
                  </w:tcBorders>
                  <w:noWrap w:val="0"/>
                  <w:vAlign w:val="center"/>
                </w:tcPr>
                <w:p>
                  <w:pPr>
                    <w:jc w:val="center"/>
                    <w:rPr>
                      <w:color w:val="000000"/>
                      <w:sz w:val="18"/>
                      <w:szCs w:val="18"/>
                    </w:rPr>
                  </w:pPr>
                  <w:r>
                    <w:rPr>
                      <w:rFonts w:hint="eastAsia"/>
                      <w:color w:val="000000"/>
                      <w:sz w:val="18"/>
                      <w:szCs w:val="18"/>
                    </w:rPr>
                    <w:t>监测断面或点位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vMerge w:val="continue"/>
                  <w:tcBorders>
                    <w:tl2br w:val="nil"/>
                    <w:tr2bl w:val="nil"/>
                  </w:tcBorders>
                  <w:noWrap w:val="0"/>
                  <w:vAlign w:val="center"/>
                </w:tcPr>
                <w:p>
                  <w:pPr>
                    <w:jc w:val="center"/>
                    <w:rPr>
                      <w:color w:val="000000"/>
                      <w:sz w:val="18"/>
                      <w:szCs w:val="18"/>
                    </w:rPr>
                  </w:pPr>
                </w:p>
              </w:tc>
              <w:tc>
                <w:tcPr>
                  <w:tcW w:w="2146" w:type="pct"/>
                  <w:gridSpan w:val="6"/>
                  <w:tcBorders>
                    <w:tl2br w:val="nil"/>
                    <w:tr2bl w:val="nil"/>
                  </w:tcBorders>
                  <w:noWrap w:val="0"/>
                  <w:vAlign w:val="center"/>
                </w:tcPr>
                <w:p>
                  <w:pPr>
                    <w:jc w:val="center"/>
                    <w:rPr>
                      <w:color w:val="000000"/>
                      <w:sz w:val="18"/>
                      <w:szCs w:val="18"/>
                    </w:rPr>
                  </w:pPr>
                  <w:r>
                    <w:rPr>
                      <w:rFonts w:hint="eastAsia"/>
                      <w:color w:val="000000"/>
                      <w:sz w:val="18"/>
                      <w:szCs w:val="18"/>
                    </w:rPr>
                    <w:t>丰水期 □；平水期 □；枯水期 □；冰封期 □</w:t>
                  </w:r>
                </w:p>
                <w:p>
                  <w:pPr>
                    <w:jc w:val="center"/>
                    <w:rPr>
                      <w:color w:val="000000"/>
                      <w:sz w:val="18"/>
                      <w:szCs w:val="18"/>
                    </w:rPr>
                  </w:pPr>
                  <w:r>
                    <w:rPr>
                      <w:rFonts w:hint="eastAsia"/>
                      <w:color w:val="000000"/>
                      <w:sz w:val="18"/>
                      <w:szCs w:val="18"/>
                    </w:rPr>
                    <w:t>春季 □；夏季 □；秋季 □；冬季 □</w:t>
                  </w:r>
                </w:p>
              </w:tc>
              <w:tc>
                <w:tcPr>
                  <w:tcW w:w="671" w:type="pct"/>
                  <w:gridSpan w:val="3"/>
                  <w:tcBorders>
                    <w:tl2br w:val="nil"/>
                    <w:tr2bl w:val="nil"/>
                  </w:tcBorders>
                  <w:noWrap w:val="0"/>
                  <w:vAlign w:val="center"/>
                </w:tcPr>
                <w:p>
                  <w:pPr>
                    <w:jc w:val="center"/>
                    <w:rPr>
                      <w:color w:val="000000"/>
                      <w:sz w:val="18"/>
                      <w:szCs w:val="18"/>
                    </w:rPr>
                  </w:pPr>
                </w:p>
              </w:tc>
              <w:tc>
                <w:tcPr>
                  <w:tcW w:w="960" w:type="pct"/>
                  <w:gridSpan w:val="3"/>
                  <w:tcBorders>
                    <w:tl2br w:val="nil"/>
                    <w:tr2bl w:val="nil"/>
                  </w:tcBorders>
                  <w:noWrap w:val="0"/>
                  <w:vAlign w:val="center"/>
                </w:tcPr>
                <w:p>
                  <w:pPr>
                    <w:jc w:val="center"/>
                    <w:rPr>
                      <w:color w:val="00000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restart"/>
                  <w:tcBorders>
                    <w:tl2br w:val="nil"/>
                    <w:tr2bl w:val="nil"/>
                  </w:tcBorders>
                  <w:noWrap w:val="0"/>
                  <w:vAlign w:val="center"/>
                </w:tcPr>
                <w:p>
                  <w:pPr>
                    <w:jc w:val="center"/>
                    <w:rPr>
                      <w:color w:val="000000"/>
                      <w:sz w:val="18"/>
                      <w:szCs w:val="18"/>
                    </w:rPr>
                  </w:pPr>
                  <w:r>
                    <w:rPr>
                      <w:rFonts w:hint="eastAsia"/>
                      <w:color w:val="000000"/>
                      <w:sz w:val="18"/>
                      <w:szCs w:val="18"/>
                    </w:rPr>
                    <w:t>现状评价</w:t>
                  </w:r>
                </w:p>
              </w:tc>
              <w:tc>
                <w:tcPr>
                  <w:tcW w:w="878" w:type="pct"/>
                  <w:tcBorders>
                    <w:tl2br w:val="nil"/>
                    <w:tr2bl w:val="nil"/>
                  </w:tcBorders>
                  <w:noWrap w:val="0"/>
                  <w:vAlign w:val="center"/>
                </w:tcPr>
                <w:p>
                  <w:pPr>
                    <w:jc w:val="center"/>
                    <w:rPr>
                      <w:color w:val="000000"/>
                      <w:sz w:val="18"/>
                      <w:szCs w:val="18"/>
                    </w:rPr>
                  </w:pPr>
                  <w:r>
                    <w:rPr>
                      <w:rFonts w:hint="eastAsia"/>
                      <w:color w:val="000000"/>
                      <w:sz w:val="18"/>
                      <w:szCs w:val="18"/>
                    </w:rPr>
                    <w:t>评价范围</w:t>
                  </w:r>
                </w:p>
              </w:tc>
              <w:tc>
                <w:tcPr>
                  <w:tcW w:w="3778" w:type="pct"/>
                  <w:gridSpan w:val="12"/>
                  <w:tcBorders>
                    <w:tl2br w:val="nil"/>
                    <w:tr2bl w:val="nil"/>
                  </w:tcBorders>
                  <w:noWrap w:val="0"/>
                  <w:vAlign w:val="center"/>
                </w:tcPr>
                <w:p>
                  <w:pPr>
                    <w:jc w:val="center"/>
                    <w:rPr>
                      <w:color w:val="000000"/>
                      <w:sz w:val="18"/>
                      <w:szCs w:val="18"/>
                    </w:rPr>
                  </w:pPr>
                  <w:r>
                    <w:rPr>
                      <w:rFonts w:hint="eastAsia"/>
                      <w:color w:val="000000"/>
                      <w:sz w:val="18"/>
                      <w:szCs w:val="18"/>
                    </w:rPr>
                    <w:t>河流：长度（</w:t>
                  </w:r>
                  <w:r>
                    <w:rPr>
                      <w:rFonts w:hint="eastAsia"/>
                      <w:color w:val="000000"/>
                      <w:sz w:val="18"/>
                      <w:szCs w:val="18"/>
                      <w:lang w:val="en-US" w:eastAsia="zh-CN"/>
                    </w:rPr>
                    <w:t>/</w:t>
                  </w:r>
                  <w:r>
                    <w:rPr>
                      <w:rFonts w:hint="eastAsia"/>
                      <w:color w:val="000000"/>
                      <w:sz w:val="18"/>
                      <w:szCs w:val="18"/>
                    </w:rPr>
                    <w:t>）km；湖库、河口及近岸海域：面积（/）km</w:t>
                  </w:r>
                  <w:r>
                    <w:rPr>
                      <w:rFonts w:hint="eastAsia"/>
                      <w:color w:val="000000"/>
                      <w:sz w:val="18"/>
                      <w:szCs w:val="18"/>
                      <w:vertAlign w:val="superscript"/>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tcBorders>
                    <w:tl2br w:val="nil"/>
                    <w:tr2bl w:val="nil"/>
                  </w:tcBorders>
                  <w:noWrap w:val="0"/>
                  <w:vAlign w:val="center"/>
                </w:tcPr>
                <w:p>
                  <w:pPr>
                    <w:jc w:val="center"/>
                    <w:rPr>
                      <w:color w:val="000000"/>
                      <w:sz w:val="18"/>
                      <w:szCs w:val="18"/>
                    </w:rPr>
                  </w:pPr>
                  <w:r>
                    <w:rPr>
                      <w:rFonts w:hint="eastAsia"/>
                      <w:color w:val="000000"/>
                      <w:sz w:val="18"/>
                      <w:szCs w:val="18"/>
                    </w:rPr>
                    <w:t>评价因子</w:t>
                  </w:r>
                </w:p>
              </w:tc>
              <w:tc>
                <w:tcPr>
                  <w:tcW w:w="3778" w:type="pct"/>
                  <w:gridSpan w:val="12"/>
                  <w:tcBorders>
                    <w:tl2br w:val="nil"/>
                    <w:tr2bl w:val="nil"/>
                  </w:tcBorders>
                  <w:noWrap w:val="0"/>
                  <w:vAlign w:val="center"/>
                </w:tcPr>
                <w:p>
                  <w:pPr>
                    <w:jc w:val="center"/>
                    <w:rPr>
                      <w:color w:val="000000"/>
                      <w:sz w:val="18"/>
                      <w:szCs w:val="18"/>
                    </w:rPr>
                  </w:pPr>
                  <w:r>
                    <w:rPr>
                      <w:rFonts w:hint="eastAsia"/>
                      <w:color w:val="000000"/>
                      <w:sz w:val="18"/>
                      <w:szCs w:val="1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tcBorders>
                    <w:tl2br w:val="nil"/>
                    <w:tr2bl w:val="nil"/>
                  </w:tcBorders>
                  <w:noWrap w:val="0"/>
                  <w:vAlign w:val="center"/>
                </w:tcPr>
                <w:p>
                  <w:pPr>
                    <w:jc w:val="center"/>
                    <w:rPr>
                      <w:color w:val="000000"/>
                      <w:sz w:val="18"/>
                      <w:szCs w:val="18"/>
                    </w:rPr>
                  </w:pPr>
                  <w:r>
                    <w:rPr>
                      <w:rFonts w:hint="eastAsia"/>
                      <w:color w:val="000000"/>
                      <w:sz w:val="18"/>
                      <w:szCs w:val="18"/>
                    </w:rPr>
                    <w:t>评价标准</w:t>
                  </w:r>
                </w:p>
              </w:tc>
              <w:tc>
                <w:tcPr>
                  <w:tcW w:w="3778" w:type="pct"/>
                  <w:gridSpan w:val="12"/>
                  <w:tcBorders>
                    <w:tl2br w:val="nil"/>
                    <w:tr2bl w:val="nil"/>
                  </w:tcBorders>
                  <w:noWrap w:val="0"/>
                  <w:vAlign w:val="center"/>
                </w:tcPr>
                <w:p>
                  <w:pPr>
                    <w:jc w:val="center"/>
                    <w:rPr>
                      <w:color w:val="000000"/>
                      <w:sz w:val="18"/>
                      <w:szCs w:val="18"/>
                    </w:rPr>
                  </w:pPr>
                  <w:r>
                    <w:rPr>
                      <w:rFonts w:hint="eastAsia"/>
                      <w:color w:val="000000"/>
                      <w:sz w:val="18"/>
                      <w:szCs w:val="18"/>
                    </w:rPr>
                    <w:t>河流、湖库、河口：Ⅰ类 □；Ⅱ类□；Ⅲ类□；Ⅳ类</w:t>
                  </w:r>
                  <w:r>
                    <w:rPr>
                      <w:rFonts w:hint="eastAsia"/>
                      <w:color w:val="000000"/>
                      <w:sz w:val="18"/>
                      <w:szCs w:val="18"/>
                      <w:lang w:eastAsia="zh-CN"/>
                    </w:rPr>
                    <w:t>☑</w:t>
                  </w:r>
                  <w:r>
                    <w:rPr>
                      <w:rFonts w:hint="eastAsia"/>
                      <w:color w:val="000000"/>
                      <w:sz w:val="18"/>
                      <w:szCs w:val="18"/>
                    </w:rPr>
                    <w:t>；Ⅴ类 □</w:t>
                  </w:r>
                </w:p>
                <w:p>
                  <w:pPr>
                    <w:jc w:val="center"/>
                    <w:rPr>
                      <w:color w:val="000000"/>
                      <w:sz w:val="18"/>
                      <w:szCs w:val="18"/>
                    </w:rPr>
                  </w:pPr>
                  <w:r>
                    <w:rPr>
                      <w:rFonts w:hint="eastAsia"/>
                      <w:color w:val="000000"/>
                      <w:sz w:val="18"/>
                      <w:szCs w:val="18"/>
                    </w:rPr>
                    <w:t>近岸海域：第一类 □；第二类 □；第三类 □；第四类 □</w:t>
                  </w:r>
                </w:p>
                <w:p>
                  <w:pPr>
                    <w:jc w:val="center"/>
                    <w:rPr>
                      <w:color w:val="000000"/>
                      <w:sz w:val="18"/>
                      <w:szCs w:val="18"/>
                    </w:rPr>
                  </w:pPr>
                  <w:r>
                    <w:rPr>
                      <w:rFonts w:hint="eastAsia"/>
                      <w:color w:val="000000"/>
                      <w:sz w:val="18"/>
                      <w:szCs w:val="18"/>
                    </w:rPr>
                    <w:t>规划年评价标准（/）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tcBorders>
                    <w:tl2br w:val="nil"/>
                    <w:tr2bl w:val="nil"/>
                  </w:tcBorders>
                  <w:noWrap w:val="0"/>
                  <w:vAlign w:val="center"/>
                </w:tcPr>
                <w:p>
                  <w:pPr>
                    <w:jc w:val="center"/>
                    <w:rPr>
                      <w:color w:val="000000"/>
                      <w:sz w:val="18"/>
                      <w:szCs w:val="18"/>
                    </w:rPr>
                  </w:pPr>
                  <w:r>
                    <w:rPr>
                      <w:rFonts w:hint="eastAsia"/>
                      <w:color w:val="000000"/>
                      <w:sz w:val="18"/>
                      <w:szCs w:val="18"/>
                    </w:rPr>
                    <w:t>评价时期</w:t>
                  </w:r>
                </w:p>
              </w:tc>
              <w:tc>
                <w:tcPr>
                  <w:tcW w:w="3778" w:type="pct"/>
                  <w:gridSpan w:val="12"/>
                  <w:tcBorders>
                    <w:tl2br w:val="nil"/>
                    <w:tr2bl w:val="nil"/>
                  </w:tcBorders>
                  <w:noWrap w:val="0"/>
                  <w:vAlign w:val="center"/>
                </w:tcPr>
                <w:p>
                  <w:pPr>
                    <w:jc w:val="center"/>
                    <w:rPr>
                      <w:color w:val="000000"/>
                      <w:sz w:val="18"/>
                      <w:szCs w:val="18"/>
                    </w:rPr>
                  </w:pPr>
                  <w:r>
                    <w:rPr>
                      <w:rFonts w:hint="eastAsia"/>
                      <w:color w:val="000000"/>
                      <w:sz w:val="18"/>
                      <w:szCs w:val="18"/>
                    </w:rPr>
                    <w:t xml:space="preserve">丰水期 □；平水期 □；枯水期 </w:t>
                  </w:r>
                  <w:r>
                    <w:rPr>
                      <w:rFonts w:hint="eastAsia"/>
                      <w:color w:val="000000"/>
                      <w:sz w:val="18"/>
                      <w:szCs w:val="18"/>
                      <w:lang w:eastAsia="zh-CN"/>
                    </w:rPr>
                    <w:t>☑</w:t>
                  </w:r>
                  <w:r>
                    <w:rPr>
                      <w:rFonts w:hint="eastAsia"/>
                      <w:color w:val="000000"/>
                      <w:sz w:val="18"/>
                      <w:szCs w:val="18"/>
                    </w:rPr>
                    <w:t>；冰封期 □</w:t>
                  </w:r>
                </w:p>
                <w:p>
                  <w:pPr>
                    <w:jc w:val="center"/>
                    <w:rPr>
                      <w:rFonts w:hint="eastAsia" w:eastAsia="宋体"/>
                      <w:color w:val="000000"/>
                      <w:sz w:val="18"/>
                      <w:szCs w:val="18"/>
                      <w:lang w:eastAsia="zh-CN"/>
                    </w:rPr>
                  </w:pPr>
                  <w:r>
                    <w:rPr>
                      <w:rFonts w:hint="eastAsia"/>
                      <w:color w:val="000000"/>
                      <w:sz w:val="18"/>
                      <w:szCs w:val="18"/>
                    </w:rPr>
                    <w:t xml:space="preserve">春季 □；夏季 □；秋季 □；冬季 </w:t>
                  </w:r>
                  <w:r>
                    <w:rPr>
                      <w:rFonts w:hint="eastAsia"/>
                      <w:color w:val="000000"/>
                      <w:sz w:val="18"/>
                      <w:szCs w:val="18"/>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tcBorders>
                    <w:tl2br w:val="nil"/>
                    <w:tr2bl w:val="nil"/>
                  </w:tcBorders>
                  <w:noWrap w:val="0"/>
                  <w:vAlign w:val="center"/>
                </w:tcPr>
                <w:p>
                  <w:pPr>
                    <w:jc w:val="center"/>
                    <w:rPr>
                      <w:color w:val="000000"/>
                      <w:sz w:val="18"/>
                      <w:szCs w:val="18"/>
                    </w:rPr>
                  </w:pPr>
                  <w:r>
                    <w:rPr>
                      <w:rFonts w:hint="eastAsia"/>
                      <w:color w:val="000000"/>
                      <w:sz w:val="18"/>
                      <w:szCs w:val="18"/>
                    </w:rPr>
                    <w:t>评价结论</w:t>
                  </w:r>
                </w:p>
              </w:tc>
              <w:tc>
                <w:tcPr>
                  <w:tcW w:w="3010" w:type="pct"/>
                  <w:gridSpan w:val="10"/>
                  <w:tcBorders>
                    <w:tl2br w:val="nil"/>
                    <w:tr2bl w:val="nil"/>
                  </w:tcBorders>
                  <w:noWrap w:val="0"/>
                  <w:vAlign w:val="center"/>
                </w:tcPr>
                <w:p>
                  <w:pPr>
                    <w:jc w:val="center"/>
                    <w:rPr>
                      <w:color w:val="000000"/>
                      <w:sz w:val="18"/>
                      <w:szCs w:val="18"/>
                    </w:rPr>
                  </w:pPr>
                  <w:r>
                    <w:rPr>
                      <w:rFonts w:hint="eastAsia"/>
                      <w:color w:val="000000"/>
                      <w:sz w:val="18"/>
                      <w:szCs w:val="18"/>
                    </w:rPr>
                    <w:t>水环境功能区或水功能区、近岸海域环境功能区水质达标状况 □：达标 □；不达标 □</w:t>
                  </w:r>
                </w:p>
                <w:p>
                  <w:pPr>
                    <w:jc w:val="center"/>
                    <w:rPr>
                      <w:color w:val="000000"/>
                      <w:sz w:val="18"/>
                      <w:szCs w:val="18"/>
                    </w:rPr>
                  </w:pPr>
                  <w:r>
                    <w:rPr>
                      <w:rFonts w:hint="eastAsia"/>
                      <w:color w:val="000000"/>
                      <w:sz w:val="18"/>
                      <w:szCs w:val="18"/>
                    </w:rPr>
                    <w:t>水环境控制单元或断面水质达标状况 □：达标 □；不达标 □</w:t>
                  </w:r>
                </w:p>
                <w:p>
                  <w:pPr>
                    <w:jc w:val="center"/>
                    <w:rPr>
                      <w:color w:val="000000"/>
                      <w:sz w:val="18"/>
                      <w:szCs w:val="18"/>
                    </w:rPr>
                  </w:pPr>
                  <w:r>
                    <w:rPr>
                      <w:rFonts w:hint="eastAsia"/>
                      <w:color w:val="000000"/>
                      <w:sz w:val="18"/>
                      <w:szCs w:val="18"/>
                    </w:rPr>
                    <w:t xml:space="preserve">水环境保护目标质量状况 </w:t>
                  </w:r>
                  <w:r>
                    <w:rPr>
                      <w:rFonts w:hint="eastAsia"/>
                      <w:color w:val="000000"/>
                      <w:sz w:val="18"/>
                      <w:szCs w:val="18"/>
                      <w:lang w:eastAsia="zh-CN"/>
                    </w:rPr>
                    <w:t>☑</w:t>
                  </w:r>
                  <w:r>
                    <w:rPr>
                      <w:rFonts w:hint="eastAsia"/>
                      <w:color w:val="000000"/>
                      <w:sz w:val="18"/>
                      <w:szCs w:val="18"/>
                    </w:rPr>
                    <w:t xml:space="preserve">：达标 </w:t>
                  </w:r>
                  <w:r>
                    <w:rPr>
                      <w:rFonts w:hint="eastAsia"/>
                      <w:color w:val="000000"/>
                      <w:sz w:val="18"/>
                      <w:szCs w:val="18"/>
                      <w:lang w:eastAsia="zh-CN"/>
                    </w:rPr>
                    <w:t>☑</w:t>
                  </w:r>
                  <w:r>
                    <w:rPr>
                      <w:rFonts w:hint="eastAsia"/>
                      <w:color w:val="000000"/>
                      <w:sz w:val="18"/>
                      <w:szCs w:val="18"/>
                    </w:rPr>
                    <w:t>；不达标 □</w:t>
                  </w:r>
                </w:p>
                <w:p>
                  <w:pPr>
                    <w:jc w:val="center"/>
                    <w:rPr>
                      <w:color w:val="000000"/>
                      <w:sz w:val="18"/>
                      <w:szCs w:val="18"/>
                    </w:rPr>
                  </w:pPr>
                  <w:r>
                    <w:rPr>
                      <w:rFonts w:hint="eastAsia"/>
                      <w:color w:val="000000"/>
                      <w:sz w:val="18"/>
                      <w:szCs w:val="18"/>
                    </w:rPr>
                    <w:t>对照断面、控制断面等代表性断面的水质状况</w:t>
                  </w:r>
                  <w:r>
                    <w:rPr>
                      <w:rFonts w:hint="eastAsia"/>
                      <w:color w:val="000000"/>
                      <w:sz w:val="18"/>
                      <w:szCs w:val="18"/>
                      <w:lang w:eastAsia="zh-CN"/>
                    </w:rPr>
                    <w:t>☑</w:t>
                  </w:r>
                  <w:r>
                    <w:rPr>
                      <w:rFonts w:hint="eastAsia"/>
                      <w:color w:val="000000"/>
                      <w:sz w:val="18"/>
                      <w:szCs w:val="18"/>
                    </w:rPr>
                    <w:t xml:space="preserve">：达标 </w:t>
                  </w:r>
                  <w:r>
                    <w:rPr>
                      <w:rFonts w:hint="eastAsia"/>
                      <w:color w:val="000000"/>
                      <w:sz w:val="18"/>
                      <w:szCs w:val="18"/>
                      <w:lang w:eastAsia="zh-CN"/>
                    </w:rPr>
                    <w:t>☑</w:t>
                  </w:r>
                  <w:r>
                    <w:rPr>
                      <w:rFonts w:hint="eastAsia"/>
                      <w:color w:val="000000"/>
                      <w:sz w:val="18"/>
                      <w:szCs w:val="18"/>
                    </w:rPr>
                    <w:t>；不达标 □</w:t>
                  </w:r>
                </w:p>
                <w:p>
                  <w:pPr>
                    <w:jc w:val="center"/>
                    <w:rPr>
                      <w:color w:val="000000"/>
                      <w:sz w:val="18"/>
                      <w:szCs w:val="18"/>
                    </w:rPr>
                  </w:pPr>
                  <w:r>
                    <w:rPr>
                      <w:rFonts w:hint="eastAsia"/>
                      <w:color w:val="000000"/>
                      <w:sz w:val="18"/>
                      <w:szCs w:val="18"/>
                    </w:rPr>
                    <w:t>底泥污染评价 □</w:t>
                  </w:r>
                </w:p>
                <w:p>
                  <w:pPr>
                    <w:jc w:val="center"/>
                    <w:rPr>
                      <w:color w:val="000000"/>
                      <w:sz w:val="18"/>
                      <w:szCs w:val="18"/>
                    </w:rPr>
                  </w:pPr>
                  <w:r>
                    <w:rPr>
                      <w:rFonts w:hint="eastAsia"/>
                      <w:color w:val="000000"/>
                      <w:sz w:val="18"/>
                      <w:szCs w:val="18"/>
                    </w:rPr>
                    <w:t>水资源与开发利用程度及其水文情势评价 □</w:t>
                  </w:r>
                </w:p>
                <w:p>
                  <w:pPr>
                    <w:jc w:val="center"/>
                    <w:rPr>
                      <w:color w:val="000000"/>
                      <w:sz w:val="18"/>
                      <w:szCs w:val="18"/>
                    </w:rPr>
                  </w:pPr>
                  <w:r>
                    <w:rPr>
                      <w:rFonts w:hint="eastAsia"/>
                      <w:color w:val="000000"/>
                      <w:sz w:val="18"/>
                      <w:szCs w:val="18"/>
                    </w:rPr>
                    <w:t>水环境质量回顾评价 □</w:t>
                  </w:r>
                </w:p>
                <w:p>
                  <w:pPr>
                    <w:jc w:val="center"/>
                    <w:rPr>
                      <w:color w:val="000000"/>
                      <w:sz w:val="18"/>
                      <w:szCs w:val="18"/>
                    </w:rPr>
                  </w:pPr>
                  <w:r>
                    <w:rPr>
                      <w:rFonts w:hint="eastAsia"/>
                      <w:color w:val="000000"/>
                      <w:sz w:val="18"/>
                      <w:szCs w:val="18"/>
                    </w:rPr>
                    <w:t>流域（区域）水资源（包括水能资源）与开发利用总体状况、生态流量管理要求与现状满足程度、建设项目占用水域空间的水流状况与河湖演变状况 □</w:t>
                  </w:r>
                </w:p>
              </w:tc>
              <w:tc>
                <w:tcPr>
                  <w:tcW w:w="767" w:type="pct"/>
                  <w:gridSpan w:val="2"/>
                  <w:tcBorders>
                    <w:tl2br w:val="nil"/>
                    <w:tr2bl w:val="nil"/>
                  </w:tcBorders>
                  <w:noWrap w:val="0"/>
                  <w:vAlign w:val="center"/>
                </w:tcPr>
                <w:p>
                  <w:pPr>
                    <w:jc w:val="center"/>
                    <w:rPr>
                      <w:rFonts w:hint="eastAsia" w:eastAsia="宋体"/>
                      <w:color w:val="000000"/>
                      <w:sz w:val="18"/>
                      <w:szCs w:val="18"/>
                      <w:lang w:eastAsia="zh-CN"/>
                    </w:rPr>
                  </w:pPr>
                  <w:r>
                    <w:rPr>
                      <w:rFonts w:hint="eastAsia"/>
                      <w:color w:val="000000"/>
                      <w:sz w:val="18"/>
                      <w:szCs w:val="18"/>
                    </w:rPr>
                    <w:t xml:space="preserve">达标区 </w:t>
                  </w:r>
                  <w:r>
                    <w:rPr>
                      <w:rFonts w:hint="eastAsia"/>
                      <w:color w:val="000000"/>
                      <w:sz w:val="18"/>
                      <w:szCs w:val="18"/>
                      <w:lang w:eastAsia="zh-CN"/>
                    </w:rPr>
                    <w:t>☑</w:t>
                  </w:r>
                </w:p>
                <w:p>
                  <w:pPr>
                    <w:jc w:val="center"/>
                    <w:rPr>
                      <w:color w:val="000000"/>
                      <w:sz w:val="18"/>
                      <w:szCs w:val="18"/>
                    </w:rPr>
                  </w:pPr>
                  <w:r>
                    <w:rPr>
                      <w:rFonts w:hint="eastAsia"/>
                      <w:color w:val="000000"/>
                      <w:sz w:val="18"/>
                      <w:szCs w:val="18"/>
                    </w:rPr>
                    <w:t>不达标区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restart"/>
                  <w:tcBorders>
                    <w:tl2br w:val="nil"/>
                    <w:tr2bl w:val="nil"/>
                  </w:tcBorders>
                  <w:noWrap w:val="0"/>
                  <w:vAlign w:val="center"/>
                </w:tcPr>
                <w:p>
                  <w:pPr>
                    <w:jc w:val="center"/>
                    <w:rPr>
                      <w:color w:val="000000"/>
                      <w:sz w:val="18"/>
                      <w:szCs w:val="18"/>
                    </w:rPr>
                  </w:pPr>
                  <w:r>
                    <w:rPr>
                      <w:rFonts w:hint="eastAsia"/>
                      <w:color w:val="000000"/>
                      <w:sz w:val="18"/>
                      <w:szCs w:val="18"/>
                    </w:rPr>
                    <w:t>影响预测</w:t>
                  </w:r>
                </w:p>
              </w:tc>
              <w:tc>
                <w:tcPr>
                  <w:tcW w:w="878" w:type="pct"/>
                  <w:tcBorders>
                    <w:tl2br w:val="nil"/>
                    <w:tr2bl w:val="nil"/>
                  </w:tcBorders>
                  <w:noWrap w:val="0"/>
                  <w:vAlign w:val="center"/>
                </w:tcPr>
                <w:p>
                  <w:pPr>
                    <w:jc w:val="center"/>
                    <w:rPr>
                      <w:color w:val="000000"/>
                      <w:sz w:val="18"/>
                      <w:szCs w:val="18"/>
                    </w:rPr>
                  </w:pPr>
                  <w:r>
                    <w:rPr>
                      <w:rFonts w:hint="eastAsia"/>
                      <w:color w:val="000000"/>
                      <w:sz w:val="18"/>
                      <w:szCs w:val="18"/>
                    </w:rPr>
                    <w:t>预测范围</w:t>
                  </w:r>
                </w:p>
              </w:tc>
              <w:tc>
                <w:tcPr>
                  <w:tcW w:w="3778" w:type="pct"/>
                  <w:gridSpan w:val="12"/>
                  <w:tcBorders>
                    <w:tl2br w:val="nil"/>
                    <w:tr2bl w:val="nil"/>
                  </w:tcBorders>
                  <w:noWrap w:val="0"/>
                  <w:vAlign w:val="center"/>
                </w:tcPr>
                <w:p>
                  <w:pPr>
                    <w:jc w:val="center"/>
                    <w:rPr>
                      <w:color w:val="000000"/>
                      <w:sz w:val="18"/>
                      <w:szCs w:val="18"/>
                    </w:rPr>
                  </w:pPr>
                  <w:r>
                    <w:rPr>
                      <w:rFonts w:hint="eastAsia"/>
                      <w:color w:val="000000"/>
                      <w:sz w:val="18"/>
                      <w:szCs w:val="18"/>
                    </w:rPr>
                    <w:t>河流：长度（/）km；湖库、河口及近岸海域：面积（/）km</w:t>
                  </w:r>
                  <w:r>
                    <w:rPr>
                      <w:rFonts w:hint="eastAsia"/>
                      <w:color w:val="000000"/>
                      <w:sz w:val="18"/>
                      <w:szCs w:val="18"/>
                      <w:vertAlign w:val="superscript"/>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tcBorders>
                    <w:tl2br w:val="nil"/>
                    <w:tr2bl w:val="nil"/>
                  </w:tcBorders>
                  <w:noWrap w:val="0"/>
                  <w:vAlign w:val="center"/>
                </w:tcPr>
                <w:p>
                  <w:pPr>
                    <w:jc w:val="center"/>
                    <w:rPr>
                      <w:color w:val="000000"/>
                      <w:sz w:val="18"/>
                      <w:szCs w:val="18"/>
                    </w:rPr>
                  </w:pPr>
                  <w:r>
                    <w:rPr>
                      <w:rFonts w:hint="eastAsia"/>
                      <w:color w:val="000000"/>
                      <w:sz w:val="18"/>
                      <w:szCs w:val="18"/>
                    </w:rPr>
                    <w:t>预测因子</w:t>
                  </w:r>
                </w:p>
              </w:tc>
              <w:tc>
                <w:tcPr>
                  <w:tcW w:w="3778" w:type="pct"/>
                  <w:gridSpan w:val="12"/>
                  <w:tcBorders>
                    <w:tl2br w:val="nil"/>
                    <w:tr2bl w:val="nil"/>
                  </w:tcBorders>
                  <w:noWrap w:val="0"/>
                  <w:vAlign w:val="center"/>
                </w:tcPr>
                <w:p>
                  <w:pPr>
                    <w:jc w:val="center"/>
                    <w:rPr>
                      <w:color w:val="000000"/>
                      <w:sz w:val="18"/>
                      <w:szCs w:val="18"/>
                    </w:rPr>
                  </w:pPr>
                  <w:r>
                    <w:rPr>
                      <w:rFonts w:hint="eastAsia"/>
                      <w:color w:val="000000"/>
                      <w:sz w:val="18"/>
                      <w:szCs w:val="1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tcBorders>
                    <w:tl2br w:val="nil"/>
                    <w:tr2bl w:val="nil"/>
                  </w:tcBorders>
                  <w:noWrap w:val="0"/>
                  <w:vAlign w:val="center"/>
                </w:tcPr>
                <w:p>
                  <w:pPr>
                    <w:jc w:val="center"/>
                    <w:rPr>
                      <w:color w:val="000000"/>
                      <w:sz w:val="18"/>
                      <w:szCs w:val="18"/>
                    </w:rPr>
                  </w:pPr>
                  <w:r>
                    <w:rPr>
                      <w:rFonts w:hint="eastAsia"/>
                      <w:color w:val="000000"/>
                      <w:sz w:val="18"/>
                      <w:szCs w:val="18"/>
                    </w:rPr>
                    <w:t>预测时期</w:t>
                  </w:r>
                </w:p>
              </w:tc>
              <w:tc>
                <w:tcPr>
                  <w:tcW w:w="3778" w:type="pct"/>
                  <w:gridSpan w:val="12"/>
                  <w:tcBorders>
                    <w:tl2br w:val="nil"/>
                    <w:tr2bl w:val="nil"/>
                  </w:tcBorders>
                  <w:noWrap w:val="0"/>
                  <w:vAlign w:val="center"/>
                </w:tcPr>
                <w:p>
                  <w:pPr>
                    <w:jc w:val="center"/>
                    <w:rPr>
                      <w:color w:val="000000"/>
                      <w:sz w:val="18"/>
                      <w:szCs w:val="18"/>
                    </w:rPr>
                  </w:pPr>
                  <w:r>
                    <w:rPr>
                      <w:rFonts w:hint="eastAsia"/>
                      <w:color w:val="000000"/>
                      <w:sz w:val="18"/>
                      <w:szCs w:val="18"/>
                    </w:rPr>
                    <w:t>丰水期 □；平水期 □；枯水期 □；冰封期 □</w:t>
                  </w:r>
                </w:p>
                <w:p>
                  <w:pPr>
                    <w:jc w:val="center"/>
                    <w:rPr>
                      <w:color w:val="000000"/>
                      <w:sz w:val="18"/>
                      <w:szCs w:val="18"/>
                    </w:rPr>
                  </w:pPr>
                  <w:r>
                    <w:rPr>
                      <w:rFonts w:hint="eastAsia"/>
                      <w:color w:val="000000"/>
                      <w:sz w:val="18"/>
                      <w:szCs w:val="18"/>
                    </w:rPr>
                    <w:t>春季 □；夏季 □；秋季 □；冬季 □</w:t>
                  </w:r>
                </w:p>
                <w:p>
                  <w:pPr>
                    <w:jc w:val="center"/>
                    <w:rPr>
                      <w:color w:val="000000"/>
                      <w:sz w:val="18"/>
                      <w:szCs w:val="18"/>
                    </w:rPr>
                  </w:pPr>
                  <w:r>
                    <w:rPr>
                      <w:rFonts w:hint="eastAsia"/>
                      <w:color w:val="000000"/>
                      <w:sz w:val="18"/>
                      <w:szCs w:val="18"/>
                    </w:rPr>
                    <w:t>设计水文条件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tcBorders>
                    <w:tl2br w:val="nil"/>
                    <w:tr2bl w:val="nil"/>
                  </w:tcBorders>
                  <w:noWrap w:val="0"/>
                  <w:vAlign w:val="center"/>
                </w:tcPr>
                <w:p>
                  <w:pPr>
                    <w:jc w:val="center"/>
                    <w:rPr>
                      <w:color w:val="000000"/>
                      <w:sz w:val="18"/>
                      <w:szCs w:val="18"/>
                    </w:rPr>
                  </w:pPr>
                  <w:r>
                    <w:rPr>
                      <w:rFonts w:hint="eastAsia"/>
                      <w:color w:val="000000"/>
                      <w:sz w:val="18"/>
                      <w:szCs w:val="18"/>
                    </w:rPr>
                    <w:t>预测情景</w:t>
                  </w:r>
                </w:p>
              </w:tc>
              <w:tc>
                <w:tcPr>
                  <w:tcW w:w="3778" w:type="pct"/>
                  <w:gridSpan w:val="12"/>
                  <w:tcBorders>
                    <w:tl2br w:val="nil"/>
                    <w:tr2bl w:val="nil"/>
                  </w:tcBorders>
                  <w:noWrap w:val="0"/>
                  <w:vAlign w:val="center"/>
                </w:tcPr>
                <w:p>
                  <w:pPr>
                    <w:jc w:val="center"/>
                    <w:rPr>
                      <w:color w:val="000000"/>
                      <w:sz w:val="18"/>
                      <w:szCs w:val="18"/>
                    </w:rPr>
                  </w:pPr>
                  <w:r>
                    <w:rPr>
                      <w:rFonts w:hint="eastAsia"/>
                      <w:color w:val="000000"/>
                      <w:sz w:val="18"/>
                      <w:szCs w:val="18"/>
                    </w:rPr>
                    <w:t>建设期 □；生产运行期 □；服务期满后 □</w:t>
                  </w:r>
                </w:p>
                <w:p>
                  <w:pPr>
                    <w:jc w:val="center"/>
                    <w:rPr>
                      <w:color w:val="000000"/>
                      <w:sz w:val="18"/>
                      <w:szCs w:val="18"/>
                    </w:rPr>
                  </w:pPr>
                  <w:r>
                    <w:rPr>
                      <w:rFonts w:hint="eastAsia"/>
                      <w:color w:val="000000"/>
                      <w:sz w:val="18"/>
                      <w:szCs w:val="18"/>
                    </w:rPr>
                    <w:t>正常工况 □；非正常工况 □</w:t>
                  </w:r>
                </w:p>
                <w:p>
                  <w:pPr>
                    <w:jc w:val="center"/>
                    <w:rPr>
                      <w:color w:val="000000"/>
                      <w:sz w:val="18"/>
                      <w:szCs w:val="18"/>
                    </w:rPr>
                  </w:pPr>
                  <w:r>
                    <w:rPr>
                      <w:rFonts w:hint="eastAsia"/>
                      <w:color w:val="000000"/>
                      <w:sz w:val="18"/>
                      <w:szCs w:val="18"/>
                    </w:rPr>
                    <w:t>污染控制和减缓措施方案 □</w:t>
                  </w:r>
                </w:p>
                <w:p>
                  <w:pPr>
                    <w:jc w:val="center"/>
                    <w:rPr>
                      <w:color w:val="000000"/>
                      <w:sz w:val="18"/>
                      <w:szCs w:val="18"/>
                    </w:rPr>
                  </w:pPr>
                  <w:r>
                    <w:rPr>
                      <w:rFonts w:hint="eastAsia"/>
                      <w:color w:val="000000"/>
                      <w:sz w:val="18"/>
                      <w:szCs w:val="18"/>
                    </w:rPr>
                    <w:t>区（流）域环境质量改善目标要求情景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tcBorders>
                    <w:tl2br w:val="nil"/>
                    <w:tr2bl w:val="nil"/>
                  </w:tcBorders>
                  <w:noWrap w:val="0"/>
                  <w:vAlign w:val="center"/>
                </w:tcPr>
                <w:p>
                  <w:pPr>
                    <w:jc w:val="center"/>
                    <w:rPr>
                      <w:color w:val="000000"/>
                      <w:sz w:val="18"/>
                      <w:szCs w:val="18"/>
                    </w:rPr>
                  </w:pPr>
                  <w:r>
                    <w:rPr>
                      <w:rFonts w:hint="eastAsia"/>
                      <w:color w:val="000000"/>
                      <w:sz w:val="18"/>
                      <w:szCs w:val="18"/>
                    </w:rPr>
                    <w:t>预测方法</w:t>
                  </w:r>
                </w:p>
              </w:tc>
              <w:tc>
                <w:tcPr>
                  <w:tcW w:w="3778" w:type="pct"/>
                  <w:gridSpan w:val="12"/>
                  <w:tcBorders>
                    <w:tl2br w:val="nil"/>
                    <w:tr2bl w:val="nil"/>
                  </w:tcBorders>
                  <w:noWrap w:val="0"/>
                  <w:vAlign w:val="center"/>
                </w:tcPr>
                <w:p>
                  <w:pPr>
                    <w:jc w:val="center"/>
                    <w:rPr>
                      <w:color w:val="000000"/>
                      <w:sz w:val="18"/>
                      <w:szCs w:val="18"/>
                    </w:rPr>
                  </w:pPr>
                  <w:r>
                    <w:rPr>
                      <w:rFonts w:hint="eastAsia"/>
                      <w:color w:val="000000"/>
                      <w:sz w:val="18"/>
                      <w:szCs w:val="18"/>
                    </w:rPr>
                    <w:t>数值解 □：解析解 □；其他 □</w:t>
                  </w:r>
                </w:p>
                <w:p>
                  <w:pPr>
                    <w:jc w:val="center"/>
                    <w:rPr>
                      <w:color w:val="000000"/>
                      <w:sz w:val="18"/>
                      <w:szCs w:val="18"/>
                    </w:rPr>
                  </w:pPr>
                  <w:r>
                    <w:rPr>
                      <w:rFonts w:hint="eastAsia"/>
                      <w:color w:val="000000"/>
                      <w:sz w:val="18"/>
                      <w:szCs w:val="18"/>
                    </w:rPr>
                    <w:t>导则推荐模式 □：其他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restart"/>
                  <w:tcBorders>
                    <w:tl2br w:val="nil"/>
                    <w:tr2bl w:val="nil"/>
                  </w:tcBorders>
                  <w:noWrap w:val="0"/>
                  <w:vAlign w:val="center"/>
                </w:tcPr>
                <w:p>
                  <w:pPr>
                    <w:jc w:val="center"/>
                    <w:rPr>
                      <w:color w:val="000000"/>
                      <w:sz w:val="18"/>
                      <w:szCs w:val="18"/>
                    </w:rPr>
                  </w:pPr>
                  <w:r>
                    <w:rPr>
                      <w:rFonts w:hint="eastAsia"/>
                      <w:color w:val="000000"/>
                      <w:sz w:val="18"/>
                      <w:szCs w:val="18"/>
                    </w:rPr>
                    <w:t>影响评价</w:t>
                  </w:r>
                </w:p>
              </w:tc>
              <w:tc>
                <w:tcPr>
                  <w:tcW w:w="878" w:type="pct"/>
                  <w:tcBorders>
                    <w:tl2br w:val="nil"/>
                    <w:tr2bl w:val="nil"/>
                  </w:tcBorders>
                  <w:noWrap w:val="0"/>
                  <w:vAlign w:val="center"/>
                </w:tcPr>
                <w:p>
                  <w:pPr>
                    <w:jc w:val="center"/>
                    <w:rPr>
                      <w:color w:val="000000"/>
                      <w:sz w:val="18"/>
                      <w:szCs w:val="18"/>
                    </w:rPr>
                  </w:pPr>
                  <w:r>
                    <w:rPr>
                      <w:rFonts w:hint="eastAsia"/>
                      <w:color w:val="000000"/>
                      <w:sz w:val="18"/>
                      <w:szCs w:val="18"/>
                    </w:rPr>
                    <w:t>水污染控制和水环境影响减缓措</w:t>
                  </w:r>
                </w:p>
                <w:p>
                  <w:pPr>
                    <w:jc w:val="center"/>
                    <w:rPr>
                      <w:color w:val="000000"/>
                      <w:sz w:val="18"/>
                      <w:szCs w:val="18"/>
                    </w:rPr>
                  </w:pPr>
                  <w:r>
                    <w:rPr>
                      <w:rFonts w:hint="eastAsia"/>
                      <w:color w:val="000000"/>
                      <w:sz w:val="18"/>
                      <w:szCs w:val="18"/>
                    </w:rPr>
                    <w:t>施有效性评价</w:t>
                  </w:r>
                </w:p>
              </w:tc>
              <w:tc>
                <w:tcPr>
                  <w:tcW w:w="3778" w:type="pct"/>
                  <w:gridSpan w:val="12"/>
                  <w:tcBorders>
                    <w:tl2br w:val="nil"/>
                    <w:tr2bl w:val="nil"/>
                  </w:tcBorders>
                  <w:noWrap w:val="0"/>
                  <w:vAlign w:val="center"/>
                </w:tcPr>
                <w:p>
                  <w:pPr>
                    <w:jc w:val="center"/>
                    <w:rPr>
                      <w:color w:val="000000"/>
                      <w:sz w:val="18"/>
                      <w:szCs w:val="18"/>
                    </w:rPr>
                  </w:pPr>
                  <w:r>
                    <w:rPr>
                      <w:rFonts w:hint="eastAsia"/>
                      <w:color w:val="000000"/>
                      <w:sz w:val="18"/>
                      <w:szCs w:val="18"/>
                    </w:rPr>
                    <w:t>区（流）域水环境质量改善目标 □；替代削减源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tcBorders>
                    <w:tl2br w:val="nil"/>
                    <w:tr2bl w:val="nil"/>
                  </w:tcBorders>
                  <w:noWrap w:val="0"/>
                  <w:vAlign w:val="center"/>
                </w:tcPr>
                <w:p>
                  <w:pPr>
                    <w:jc w:val="center"/>
                    <w:rPr>
                      <w:color w:val="000000"/>
                      <w:sz w:val="18"/>
                      <w:szCs w:val="18"/>
                    </w:rPr>
                  </w:pPr>
                  <w:r>
                    <w:rPr>
                      <w:rFonts w:hint="eastAsia"/>
                      <w:color w:val="000000"/>
                      <w:sz w:val="18"/>
                      <w:szCs w:val="18"/>
                    </w:rPr>
                    <w:t>水环境影响评价</w:t>
                  </w:r>
                </w:p>
              </w:tc>
              <w:tc>
                <w:tcPr>
                  <w:tcW w:w="3778" w:type="pct"/>
                  <w:gridSpan w:val="12"/>
                  <w:tcBorders>
                    <w:tl2br w:val="nil"/>
                    <w:tr2bl w:val="nil"/>
                  </w:tcBorders>
                  <w:noWrap w:val="0"/>
                  <w:vAlign w:val="center"/>
                </w:tcPr>
                <w:p>
                  <w:pPr>
                    <w:jc w:val="center"/>
                    <w:rPr>
                      <w:rFonts w:hint="eastAsia" w:eastAsia="宋体"/>
                      <w:color w:val="000000"/>
                      <w:sz w:val="18"/>
                      <w:szCs w:val="18"/>
                      <w:lang w:eastAsia="zh-CN"/>
                    </w:rPr>
                  </w:pPr>
                  <w:r>
                    <w:rPr>
                      <w:rFonts w:hint="eastAsia"/>
                      <w:color w:val="000000"/>
                      <w:sz w:val="18"/>
                      <w:szCs w:val="18"/>
                    </w:rPr>
                    <w:t xml:space="preserve">排放口混合区外满足水环境管理要求 </w:t>
                  </w:r>
                  <w:r>
                    <w:rPr>
                      <w:rFonts w:hint="eastAsia"/>
                      <w:color w:val="000000"/>
                      <w:sz w:val="18"/>
                      <w:szCs w:val="18"/>
                      <w:lang w:eastAsia="zh-CN"/>
                    </w:rPr>
                    <w:t>☑</w:t>
                  </w:r>
                </w:p>
                <w:p>
                  <w:pPr>
                    <w:jc w:val="center"/>
                    <w:rPr>
                      <w:rFonts w:hint="eastAsia" w:eastAsia="宋体"/>
                      <w:color w:val="000000"/>
                      <w:sz w:val="18"/>
                      <w:szCs w:val="18"/>
                      <w:lang w:eastAsia="zh-CN"/>
                    </w:rPr>
                  </w:pPr>
                  <w:r>
                    <w:rPr>
                      <w:rFonts w:hint="eastAsia"/>
                      <w:color w:val="000000"/>
                      <w:sz w:val="18"/>
                      <w:szCs w:val="18"/>
                    </w:rPr>
                    <w:t xml:space="preserve">水环境功能区或水功能区、近岸海域环境功能区水质达标 </w:t>
                  </w:r>
                  <w:r>
                    <w:rPr>
                      <w:rFonts w:hint="eastAsia"/>
                      <w:color w:val="000000"/>
                      <w:sz w:val="18"/>
                      <w:szCs w:val="18"/>
                      <w:lang w:eastAsia="zh-CN"/>
                    </w:rPr>
                    <w:t>☑</w:t>
                  </w:r>
                </w:p>
                <w:p>
                  <w:pPr>
                    <w:jc w:val="center"/>
                    <w:rPr>
                      <w:rFonts w:hint="eastAsia" w:eastAsia="宋体"/>
                      <w:color w:val="000000"/>
                      <w:sz w:val="18"/>
                      <w:szCs w:val="18"/>
                      <w:lang w:eastAsia="zh-CN"/>
                    </w:rPr>
                  </w:pPr>
                  <w:r>
                    <w:rPr>
                      <w:rFonts w:hint="eastAsia"/>
                      <w:color w:val="000000"/>
                      <w:sz w:val="18"/>
                      <w:szCs w:val="18"/>
                    </w:rPr>
                    <w:t xml:space="preserve">满足水环境保护目标水域水环境质量要求 </w:t>
                  </w:r>
                  <w:r>
                    <w:rPr>
                      <w:rFonts w:hint="eastAsia"/>
                      <w:color w:val="000000"/>
                      <w:sz w:val="18"/>
                      <w:szCs w:val="18"/>
                      <w:lang w:eastAsia="zh-CN"/>
                    </w:rPr>
                    <w:t>☑</w:t>
                  </w:r>
                </w:p>
                <w:p>
                  <w:pPr>
                    <w:jc w:val="center"/>
                    <w:rPr>
                      <w:rFonts w:hint="eastAsia" w:eastAsia="宋体"/>
                      <w:color w:val="000000"/>
                      <w:sz w:val="18"/>
                      <w:szCs w:val="18"/>
                      <w:lang w:eastAsia="zh-CN"/>
                    </w:rPr>
                  </w:pPr>
                  <w:r>
                    <w:rPr>
                      <w:rFonts w:hint="eastAsia"/>
                      <w:color w:val="000000"/>
                      <w:sz w:val="18"/>
                      <w:szCs w:val="18"/>
                    </w:rPr>
                    <w:t xml:space="preserve">水环境控制单元或断面水质达标 </w:t>
                  </w:r>
                  <w:r>
                    <w:rPr>
                      <w:rFonts w:hint="eastAsia"/>
                      <w:color w:val="000000"/>
                      <w:sz w:val="18"/>
                      <w:szCs w:val="18"/>
                      <w:lang w:eastAsia="zh-CN"/>
                    </w:rPr>
                    <w:t>☑</w:t>
                  </w:r>
                </w:p>
                <w:p>
                  <w:pPr>
                    <w:jc w:val="center"/>
                    <w:rPr>
                      <w:rFonts w:hint="eastAsia" w:eastAsia="宋体"/>
                      <w:color w:val="000000"/>
                      <w:sz w:val="18"/>
                      <w:szCs w:val="18"/>
                      <w:lang w:eastAsia="zh-CN"/>
                    </w:rPr>
                  </w:pPr>
                  <w:r>
                    <w:rPr>
                      <w:rFonts w:hint="eastAsia"/>
                      <w:color w:val="000000"/>
                      <w:sz w:val="18"/>
                      <w:szCs w:val="18"/>
                    </w:rPr>
                    <w:t xml:space="preserve">满足重点水污染物排放总量控制指标要求，重点行业建设项目， 主要污染物排放满足等量或减量替代要求 </w:t>
                  </w:r>
                  <w:r>
                    <w:rPr>
                      <w:rFonts w:hint="eastAsia"/>
                      <w:color w:val="000000"/>
                      <w:sz w:val="18"/>
                      <w:szCs w:val="18"/>
                      <w:lang w:eastAsia="zh-CN"/>
                    </w:rPr>
                    <w:t>☑</w:t>
                  </w:r>
                </w:p>
                <w:p>
                  <w:pPr>
                    <w:jc w:val="center"/>
                    <w:rPr>
                      <w:rFonts w:hint="eastAsia" w:eastAsia="宋体"/>
                      <w:color w:val="000000"/>
                      <w:sz w:val="18"/>
                      <w:szCs w:val="18"/>
                      <w:lang w:eastAsia="zh-CN"/>
                    </w:rPr>
                  </w:pPr>
                  <w:r>
                    <w:rPr>
                      <w:rFonts w:hint="eastAsia"/>
                      <w:color w:val="000000"/>
                      <w:sz w:val="18"/>
                      <w:szCs w:val="18"/>
                    </w:rPr>
                    <w:t xml:space="preserve">满足区（流）域水环境质量改善目标要求 </w:t>
                  </w:r>
                  <w:r>
                    <w:rPr>
                      <w:rFonts w:hint="eastAsia"/>
                      <w:color w:val="000000"/>
                      <w:sz w:val="18"/>
                      <w:szCs w:val="18"/>
                      <w:lang w:eastAsia="zh-CN"/>
                    </w:rPr>
                    <w:t>☑</w:t>
                  </w:r>
                </w:p>
                <w:p>
                  <w:pPr>
                    <w:jc w:val="center"/>
                    <w:rPr>
                      <w:rFonts w:hint="eastAsia" w:eastAsia="宋体"/>
                      <w:color w:val="000000"/>
                      <w:sz w:val="18"/>
                      <w:szCs w:val="18"/>
                      <w:lang w:eastAsia="zh-CN"/>
                    </w:rPr>
                  </w:pPr>
                  <w:r>
                    <w:rPr>
                      <w:rFonts w:hint="eastAsia"/>
                      <w:color w:val="000000"/>
                      <w:sz w:val="18"/>
                      <w:szCs w:val="18"/>
                    </w:rPr>
                    <w:t xml:space="preserve">水文要素影响型建设项目同时应包括水文情势变化评价、主要水文特征值影响评价、生态流量符合性评价 </w:t>
                  </w:r>
                  <w:r>
                    <w:rPr>
                      <w:rFonts w:hint="eastAsia"/>
                      <w:color w:val="000000"/>
                      <w:sz w:val="18"/>
                      <w:szCs w:val="18"/>
                      <w:lang w:eastAsia="zh-CN"/>
                    </w:rPr>
                    <w:t>☑</w:t>
                  </w:r>
                </w:p>
                <w:p>
                  <w:pPr>
                    <w:jc w:val="center"/>
                    <w:rPr>
                      <w:rFonts w:hint="eastAsia" w:eastAsia="宋体"/>
                      <w:color w:val="000000"/>
                      <w:sz w:val="18"/>
                      <w:szCs w:val="18"/>
                      <w:lang w:eastAsia="zh-CN"/>
                    </w:rPr>
                  </w:pPr>
                  <w:r>
                    <w:rPr>
                      <w:rFonts w:hint="eastAsia"/>
                      <w:color w:val="000000"/>
                      <w:sz w:val="18"/>
                      <w:szCs w:val="18"/>
                    </w:rPr>
                    <w:t xml:space="preserve">对于新设或调整入河（湖库、近岸海域）排放口的建设项目，应包括排放口设置的环境合理性评价 </w:t>
                  </w:r>
                  <w:r>
                    <w:rPr>
                      <w:rFonts w:hint="eastAsia"/>
                      <w:color w:val="000000"/>
                      <w:sz w:val="18"/>
                      <w:szCs w:val="18"/>
                      <w:lang w:eastAsia="zh-CN"/>
                    </w:rPr>
                    <w:t>☑</w:t>
                  </w:r>
                </w:p>
                <w:p>
                  <w:pPr>
                    <w:jc w:val="center"/>
                    <w:rPr>
                      <w:rFonts w:hint="eastAsia" w:eastAsia="宋体"/>
                      <w:color w:val="000000"/>
                      <w:sz w:val="18"/>
                      <w:szCs w:val="18"/>
                      <w:lang w:eastAsia="zh-CN"/>
                    </w:rPr>
                  </w:pPr>
                  <w:r>
                    <w:rPr>
                      <w:rFonts w:hint="eastAsia"/>
                      <w:color w:val="000000"/>
                      <w:sz w:val="18"/>
                      <w:szCs w:val="18"/>
                    </w:rPr>
                    <w:t xml:space="preserve">满足生态保护红线、水环境质量底线、资源利用上线和环境准入清单管理要求 </w:t>
                  </w:r>
                  <w:r>
                    <w:rPr>
                      <w:rFonts w:hint="eastAsia"/>
                      <w:color w:val="000000"/>
                      <w:sz w:val="18"/>
                      <w:szCs w:val="18"/>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vMerge w:val="restart"/>
                  <w:tcBorders>
                    <w:tl2br w:val="nil"/>
                    <w:tr2bl w:val="nil"/>
                  </w:tcBorders>
                  <w:noWrap w:val="0"/>
                  <w:vAlign w:val="center"/>
                </w:tcPr>
                <w:p>
                  <w:pPr>
                    <w:jc w:val="center"/>
                    <w:rPr>
                      <w:color w:val="000000"/>
                      <w:sz w:val="18"/>
                      <w:szCs w:val="18"/>
                    </w:rPr>
                  </w:pPr>
                  <w:r>
                    <w:rPr>
                      <w:rFonts w:hint="eastAsia"/>
                      <w:color w:val="000000"/>
                      <w:sz w:val="18"/>
                      <w:szCs w:val="18"/>
                    </w:rPr>
                    <w:t>污染源排放量核算</w:t>
                  </w:r>
                </w:p>
              </w:tc>
              <w:tc>
                <w:tcPr>
                  <w:tcW w:w="2146" w:type="pct"/>
                  <w:gridSpan w:val="6"/>
                  <w:tcBorders>
                    <w:tl2br w:val="nil"/>
                    <w:tr2bl w:val="nil"/>
                  </w:tcBorders>
                  <w:noWrap w:val="0"/>
                  <w:vAlign w:val="center"/>
                </w:tcPr>
                <w:p>
                  <w:pPr>
                    <w:jc w:val="center"/>
                    <w:rPr>
                      <w:rFonts w:hint="eastAsia"/>
                      <w:color w:val="000000"/>
                      <w:sz w:val="18"/>
                      <w:szCs w:val="18"/>
                    </w:rPr>
                  </w:pPr>
                  <w:r>
                    <w:rPr>
                      <w:rFonts w:hint="eastAsia"/>
                      <w:color w:val="000000"/>
                      <w:sz w:val="18"/>
                      <w:szCs w:val="18"/>
                    </w:rPr>
                    <w:t>污染物名称</w:t>
                  </w:r>
                </w:p>
              </w:tc>
              <w:tc>
                <w:tcPr>
                  <w:tcW w:w="671" w:type="pct"/>
                  <w:gridSpan w:val="3"/>
                  <w:tcBorders>
                    <w:tl2br w:val="nil"/>
                    <w:tr2bl w:val="nil"/>
                  </w:tcBorders>
                  <w:noWrap w:val="0"/>
                  <w:vAlign w:val="center"/>
                </w:tcPr>
                <w:p>
                  <w:pPr>
                    <w:jc w:val="center"/>
                    <w:rPr>
                      <w:rFonts w:hint="eastAsia"/>
                      <w:color w:val="000000"/>
                      <w:sz w:val="18"/>
                      <w:szCs w:val="18"/>
                    </w:rPr>
                  </w:pPr>
                  <w:r>
                    <w:rPr>
                      <w:rFonts w:hint="eastAsia"/>
                      <w:color w:val="000000"/>
                      <w:sz w:val="18"/>
                      <w:szCs w:val="18"/>
                    </w:rPr>
                    <w:t>排放量/（t/a）</w:t>
                  </w:r>
                </w:p>
              </w:tc>
              <w:tc>
                <w:tcPr>
                  <w:tcW w:w="960" w:type="pct"/>
                  <w:gridSpan w:val="3"/>
                  <w:tcBorders>
                    <w:tl2br w:val="nil"/>
                    <w:tr2bl w:val="nil"/>
                  </w:tcBorders>
                  <w:noWrap w:val="0"/>
                  <w:vAlign w:val="center"/>
                </w:tcPr>
                <w:p>
                  <w:pPr>
                    <w:jc w:val="center"/>
                    <w:rPr>
                      <w:rFonts w:hint="eastAsia"/>
                      <w:color w:val="000000"/>
                      <w:sz w:val="18"/>
                      <w:szCs w:val="18"/>
                    </w:rPr>
                  </w:pPr>
                  <w:r>
                    <w:rPr>
                      <w:rFonts w:hint="eastAsia"/>
                      <w:color w:val="000000"/>
                      <w:sz w:val="18"/>
                      <w:szCs w:val="18"/>
                    </w:rPr>
                    <w:t>排放浓度/（mg/L）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vMerge w:val="continue"/>
                  <w:tcBorders>
                    <w:tl2br w:val="nil"/>
                    <w:tr2bl w:val="nil"/>
                  </w:tcBorders>
                  <w:noWrap w:val="0"/>
                  <w:vAlign w:val="center"/>
                </w:tcPr>
                <w:p>
                  <w:pPr>
                    <w:jc w:val="center"/>
                    <w:rPr>
                      <w:color w:val="000000"/>
                      <w:sz w:val="18"/>
                      <w:szCs w:val="18"/>
                    </w:rPr>
                  </w:pPr>
                </w:p>
              </w:tc>
              <w:tc>
                <w:tcPr>
                  <w:tcW w:w="2146" w:type="pct"/>
                  <w:gridSpan w:val="6"/>
                  <w:tcBorders>
                    <w:tl2br w:val="nil"/>
                    <w:tr2bl w:val="nil"/>
                  </w:tcBorders>
                  <w:noWrap w:val="0"/>
                  <w:vAlign w:val="center"/>
                </w:tcPr>
                <w:p>
                  <w:pPr>
                    <w:jc w:val="center"/>
                    <w:rPr>
                      <w:rFonts w:hint="eastAsia"/>
                      <w:color w:val="000000"/>
                      <w:sz w:val="18"/>
                      <w:szCs w:val="18"/>
                    </w:rPr>
                  </w:pPr>
                  <w:r>
                    <w:rPr>
                      <w:rFonts w:hint="eastAsia"/>
                      <w:color w:val="000000"/>
                      <w:sz w:val="18"/>
                      <w:szCs w:val="18"/>
                    </w:rPr>
                    <w:t>COD</w:t>
                  </w:r>
                </w:p>
              </w:tc>
              <w:tc>
                <w:tcPr>
                  <w:tcW w:w="1187" w:type="dxa"/>
                  <w:gridSpan w:val="3"/>
                  <w:tcBorders>
                    <w:tl2br w:val="nil"/>
                    <w:tr2bl w:val="nil"/>
                  </w:tcBorders>
                  <w:noWrap w:val="0"/>
                  <w:vAlign w:val="center"/>
                </w:tcPr>
                <w:p>
                  <w:pPr>
                    <w:autoSpaceDN w:val="0"/>
                    <w:spacing w:line="320" w:lineRule="exact"/>
                    <w:jc w:val="center"/>
                    <w:textAlignment w:val="center"/>
                    <w:rPr>
                      <w:rFonts w:hint="eastAsia" w:ascii="Times New Roman" w:hAnsi="Times New Roman" w:eastAsia="宋体" w:cs="Times New Roman"/>
                      <w:smallCaps/>
                      <w:color w:val="000000"/>
                      <w:kern w:val="2"/>
                      <w:sz w:val="18"/>
                      <w:szCs w:val="18"/>
                      <w:lang w:val="en-US" w:eastAsia="zh-CN" w:bidi="ar-SA"/>
                    </w:rPr>
                  </w:pPr>
                  <w:r>
                    <w:rPr>
                      <w:rFonts w:hint="eastAsia" w:ascii="Times New Roman" w:hAnsi="Times New Roman" w:eastAsia="宋体" w:cs="Times New Roman"/>
                      <w:smallCaps/>
                      <w:color w:val="000000"/>
                      <w:sz w:val="18"/>
                      <w:szCs w:val="18"/>
                      <w:lang w:val="en-US" w:eastAsia="zh-CN"/>
                    </w:rPr>
                    <w:t>0.088</w:t>
                  </w:r>
                </w:p>
              </w:tc>
              <w:tc>
                <w:tcPr>
                  <w:tcW w:w="1701" w:type="dxa"/>
                  <w:gridSpan w:val="3"/>
                  <w:tcBorders>
                    <w:tl2br w:val="nil"/>
                    <w:tr2bl w:val="nil"/>
                  </w:tcBorders>
                  <w:noWrap w:val="0"/>
                  <w:vAlign w:val="center"/>
                </w:tcPr>
                <w:p>
                  <w:pPr>
                    <w:spacing w:line="320" w:lineRule="exact"/>
                    <w:jc w:val="center"/>
                    <w:rPr>
                      <w:rFonts w:hint="eastAsia" w:ascii="Times New Roman" w:hAnsi="Times New Roman" w:eastAsia="宋体" w:cs="Times New Roman"/>
                      <w:smallCaps/>
                      <w:color w:val="000000"/>
                      <w:kern w:val="2"/>
                      <w:sz w:val="18"/>
                      <w:szCs w:val="18"/>
                      <w:lang w:val="en-US" w:eastAsia="zh-CN" w:bidi="ar-SA"/>
                    </w:rPr>
                  </w:pPr>
                  <w:r>
                    <w:rPr>
                      <w:rFonts w:hint="eastAsia" w:ascii="Times New Roman" w:hAnsi="Times New Roman" w:eastAsia="宋体" w:cs="Times New Roman"/>
                      <w:smallCaps/>
                      <w:color w:val="000000"/>
                      <w:sz w:val="18"/>
                      <w:szCs w:val="18"/>
                      <w:lang w:val="en-US" w:eastAsia="zh-CN"/>
                    </w:rPr>
                    <w:t>283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vMerge w:val="continue"/>
                  <w:tcBorders>
                    <w:tl2br w:val="nil"/>
                    <w:tr2bl w:val="nil"/>
                  </w:tcBorders>
                  <w:noWrap w:val="0"/>
                  <w:vAlign w:val="center"/>
                </w:tcPr>
                <w:p>
                  <w:pPr>
                    <w:jc w:val="center"/>
                    <w:rPr>
                      <w:color w:val="000000"/>
                      <w:sz w:val="18"/>
                      <w:szCs w:val="18"/>
                    </w:rPr>
                  </w:pPr>
                </w:p>
              </w:tc>
              <w:tc>
                <w:tcPr>
                  <w:tcW w:w="2146" w:type="pct"/>
                  <w:gridSpan w:val="6"/>
                  <w:tcBorders>
                    <w:tl2br w:val="nil"/>
                    <w:tr2bl w:val="nil"/>
                  </w:tcBorders>
                  <w:noWrap w:val="0"/>
                  <w:vAlign w:val="center"/>
                </w:tcPr>
                <w:p>
                  <w:pPr>
                    <w:jc w:val="center"/>
                    <w:rPr>
                      <w:rFonts w:hint="eastAsia"/>
                      <w:color w:val="000000"/>
                      <w:sz w:val="18"/>
                      <w:szCs w:val="18"/>
                    </w:rPr>
                  </w:pPr>
                  <w:r>
                    <w:rPr>
                      <w:rFonts w:hint="eastAsia"/>
                      <w:color w:val="000000"/>
                      <w:sz w:val="18"/>
                      <w:szCs w:val="18"/>
                    </w:rPr>
                    <w:t>SS</w:t>
                  </w:r>
                </w:p>
              </w:tc>
              <w:tc>
                <w:tcPr>
                  <w:tcW w:w="1187" w:type="dxa"/>
                  <w:gridSpan w:val="3"/>
                  <w:tcBorders>
                    <w:tl2br w:val="nil"/>
                    <w:tr2bl w:val="nil"/>
                  </w:tcBorders>
                  <w:noWrap w:val="0"/>
                  <w:vAlign w:val="center"/>
                </w:tcPr>
                <w:p>
                  <w:pPr>
                    <w:autoSpaceDN w:val="0"/>
                    <w:spacing w:line="320" w:lineRule="exact"/>
                    <w:jc w:val="center"/>
                    <w:textAlignment w:val="center"/>
                    <w:rPr>
                      <w:rFonts w:hint="eastAsia" w:ascii="Times New Roman" w:hAnsi="Times New Roman" w:eastAsia="宋体" w:cs="Times New Roman"/>
                      <w:smallCaps/>
                      <w:color w:val="000000"/>
                      <w:kern w:val="2"/>
                      <w:sz w:val="18"/>
                      <w:szCs w:val="18"/>
                      <w:lang w:val="en-US" w:eastAsia="zh-CN" w:bidi="ar-SA"/>
                    </w:rPr>
                  </w:pPr>
                  <w:r>
                    <w:rPr>
                      <w:rFonts w:hint="default" w:ascii="Times New Roman" w:hAnsi="Times New Roman" w:eastAsia="宋体" w:cs="Times New Roman"/>
                      <w:smallCaps/>
                      <w:color w:val="000000"/>
                      <w:sz w:val="18"/>
                      <w:szCs w:val="18"/>
                      <w:lang w:val="en-US" w:eastAsia="zh-CN"/>
                    </w:rPr>
                    <w:t>0.</w:t>
                  </w:r>
                  <w:r>
                    <w:rPr>
                      <w:rFonts w:hint="eastAsia" w:ascii="Times New Roman" w:hAnsi="Times New Roman" w:eastAsia="宋体" w:cs="Times New Roman"/>
                      <w:smallCaps/>
                      <w:color w:val="000000"/>
                      <w:sz w:val="18"/>
                      <w:szCs w:val="18"/>
                      <w:lang w:val="en-US" w:eastAsia="zh-CN"/>
                    </w:rPr>
                    <w:t>027</w:t>
                  </w:r>
                </w:p>
              </w:tc>
              <w:tc>
                <w:tcPr>
                  <w:tcW w:w="1701" w:type="dxa"/>
                  <w:gridSpan w:val="3"/>
                  <w:tcBorders>
                    <w:tl2br w:val="nil"/>
                    <w:tr2bl w:val="nil"/>
                  </w:tcBorders>
                  <w:noWrap w:val="0"/>
                  <w:vAlign w:val="center"/>
                </w:tcPr>
                <w:p>
                  <w:pPr>
                    <w:spacing w:line="320" w:lineRule="exact"/>
                    <w:jc w:val="center"/>
                    <w:rPr>
                      <w:rFonts w:hint="eastAsia" w:ascii="Times New Roman" w:hAnsi="Times New Roman" w:eastAsia="宋体" w:cs="Times New Roman"/>
                      <w:smallCaps/>
                      <w:color w:val="000000"/>
                      <w:kern w:val="2"/>
                      <w:sz w:val="18"/>
                      <w:szCs w:val="18"/>
                      <w:lang w:val="en-US" w:eastAsia="zh-CN" w:bidi="ar-SA"/>
                    </w:rPr>
                  </w:pPr>
                  <w:r>
                    <w:rPr>
                      <w:rFonts w:hint="eastAsia" w:ascii="Times New Roman" w:hAnsi="Times New Roman" w:eastAsia="宋体" w:cs="Times New Roman"/>
                      <w:smallCaps/>
                      <w:color w:val="000000"/>
                      <w:sz w:val="18"/>
                      <w:szCs w:val="18"/>
                      <w:lang w:val="en-US" w:eastAsia="zh-CN"/>
                    </w:rPr>
                    <w:t>86.82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vMerge w:val="continue"/>
                  <w:tcBorders>
                    <w:tl2br w:val="nil"/>
                    <w:tr2bl w:val="nil"/>
                  </w:tcBorders>
                  <w:noWrap w:val="0"/>
                  <w:vAlign w:val="center"/>
                </w:tcPr>
                <w:p>
                  <w:pPr>
                    <w:jc w:val="center"/>
                    <w:rPr>
                      <w:color w:val="000000"/>
                      <w:sz w:val="18"/>
                      <w:szCs w:val="18"/>
                    </w:rPr>
                  </w:pPr>
                </w:p>
              </w:tc>
              <w:tc>
                <w:tcPr>
                  <w:tcW w:w="2146" w:type="pct"/>
                  <w:gridSpan w:val="6"/>
                  <w:tcBorders>
                    <w:tl2br w:val="nil"/>
                    <w:tr2bl w:val="nil"/>
                  </w:tcBorders>
                  <w:noWrap w:val="0"/>
                  <w:vAlign w:val="center"/>
                </w:tcPr>
                <w:p>
                  <w:pPr>
                    <w:jc w:val="center"/>
                    <w:rPr>
                      <w:rFonts w:hint="eastAsia"/>
                      <w:color w:val="000000"/>
                      <w:sz w:val="18"/>
                      <w:szCs w:val="18"/>
                    </w:rPr>
                  </w:pPr>
                  <w:r>
                    <w:rPr>
                      <w:rFonts w:hint="eastAsia"/>
                      <w:color w:val="000000"/>
                      <w:sz w:val="18"/>
                      <w:szCs w:val="18"/>
                    </w:rPr>
                    <w:t>NH</w:t>
                  </w:r>
                  <w:r>
                    <w:rPr>
                      <w:rFonts w:hint="eastAsia"/>
                      <w:color w:val="000000"/>
                      <w:sz w:val="18"/>
                      <w:szCs w:val="18"/>
                      <w:vertAlign w:val="subscript"/>
                    </w:rPr>
                    <w:t>3</w:t>
                  </w:r>
                  <w:r>
                    <w:rPr>
                      <w:rFonts w:hint="eastAsia"/>
                      <w:color w:val="000000"/>
                      <w:sz w:val="18"/>
                      <w:szCs w:val="18"/>
                    </w:rPr>
                    <w:t>-N</w:t>
                  </w:r>
                </w:p>
              </w:tc>
              <w:tc>
                <w:tcPr>
                  <w:tcW w:w="1187" w:type="dxa"/>
                  <w:gridSpan w:val="3"/>
                  <w:tcBorders>
                    <w:tl2br w:val="nil"/>
                    <w:tr2bl w:val="nil"/>
                  </w:tcBorders>
                  <w:noWrap w:val="0"/>
                  <w:vAlign w:val="center"/>
                </w:tcPr>
                <w:p>
                  <w:pPr>
                    <w:autoSpaceDN w:val="0"/>
                    <w:spacing w:line="320" w:lineRule="exact"/>
                    <w:jc w:val="center"/>
                    <w:textAlignment w:val="center"/>
                    <w:rPr>
                      <w:rFonts w:hint="eastAsia" w:ascii="Times New Roman" w:hAnsi="Times New Roman" w:eastAsia="宋体" w:cs="Times New Roman"/>
                      <w:smallCaps/>
                      <w:color w:val="000000"/>
                      <w:kern w:val="2"/>
                      <w:sz w:val="18"/>
                      <w:szCs w:val="18"/>
                      <w:lang w:val="en-US" w:eastAsia="zh-CN" w:bidi="ar-SA"/>
                    </w:rPr>
                  </w:pPr>
                  <w:r>
                    <w:rPr>
                      <w:rFonts w:hint="default" w:ascii="Times New Roman" w:hAnsi="Times New Roman" w:eastAsia="宋体" w:cs="Times New Roman"/>
                      <w:smallCaps/>
                      <w:color w:val="000000"/>
                      <w:sz w:val="18"/>
                      <w:szCs w:val="18"/>
                    </w:rPr>
                    <w:t>0</w:t>
                  </w:r>
                  <w:r>
                    <w:rPr>
                      <w:rFonts w:hint="default" w:ascii="Times New Roman" w:hAnsi="Times New Roman" w:eastAsia="宋体" w:cs="Times New Roman"/>
                      <w:smallCaps/>
                      <w:color w:val="000000"/>
                      <w:sz w:val="18"/>
                      <w:szCs w:val="18"/>
                      <w:lang w:val="en-US" w:eastAsia="zh-CN"/>
                    </w:rPr>
                    <w:t>.00</w:t>
                  </w:r>
                  <w:r>
                    <w:rPr>
                      <w:rFonts w:hint="eastAsia" w:ascii="Times New Roman" w:hAnsi="Times New Roman" w:eastAsia="宋体" w:cs="Times New Roman"/>
                      <w:smallCaps/>
                      <w:color w:val="000000"/>
                      <w:sz w:val="18"/>
                      <w:szCs w:val="18"/>
                      <w:lang w:val="en-US" w:eastAsia="zh-CN"/>
                    </w:rPr>
                    <w:t>6</w:t>
                  </w:r>
                </w:p>
              </w:tc>
              <w:tc>
                <w:tcPr>
                  <w:tcW w:w="1701" w:type="dxa"/>
                  <w:gridSpan w:val="3"/>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18"/>
                      <w:szCs w:val="18"/>
                      <w:lang w:val="en-US" w:eastAsia="zh-CN" w:bidi="ar-SA"/>
                    </w:rPr>
                  </w:pPr>
                  <w:r>
                    <w:rPr>
                      <w:rFonts w:hint="eastAsia" w:ascii="Times New Roman" w:hAnsi="Times New Roman" w:eastAsia="宋体" w:cs="Times New Roman"/>
                      <w:smallCaps/>
                      <w:color w:val="000000"/>
                      <w:sz w:val="18"/>
                      <w:szCs w:val="18"/>
                      <w:lang w:val="en-US" w:eastAsia="zh-CN"/>
                    </w:rPr>
                    <w:t>19.29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vMerge w:val="continue"/>
                  <w:tcBorders>
                    <w:tl2br w:val="nil"/>
                    <w:tr2bl w:val="nil"/>
                  </w:tcBorders>
                  <w:noWrap w:val="0"/>
                  <w:vAlign w:val="center"/>
                </w:tcPr>
                <w:p>
                  <w:pPr>
                    <w:jc w:val="center"/>
                    <w:rPr>
                      <w:color w:val="000000"/>
                      <w:sz w:val="18"/>
                      <w:szCs w:val="18"/>
                    </w:rPr>
                  </w:pPr>
                </w:p>
              </w:tc>
              <w:tc>
                <w:tcPr>
                  <w:tcW w:w="2146" w:type="pct"/>
                  <w:gridSpan w:val="6"/>
                  <w:tcBorders>
                    <w:tl2br w:val="nil"/>
                    <w:tr2bl w:val="nil"/>
                  </w:tcBorders>
                  <w:noWrap w:val="0"/>
                  <w:vAlign w:val="center"/>
                </w:tcPr>
                <w:p>
                  <w:pPr>
                    <w:jc w:val="center"/>
                    <w:rPr>
                      <w:rFonts w:hint="eastAsia"/>
                      <w:color w:val="000000"/>
                      <w:sz w:val="18"/>
                      <w:szCs w:val="18"/>
                    </w:rPr>
                  </w:pPr>
                  <w:r>
                    <w:rPr>
                      <w:rFonts w:hint="eastAsia"/>
                      <w:color w:val="000000"/>
                      <w:sz w:val="18"/>
                      <w:szCs w:val="18"/>
                    </w:rPr>
                    <w:t>TP</w:t>
                  </w:r>
                </w:p>
              </w:tc>
              <w:tc>
                <w:tcPr>
                  <w:tcW w:w="1187" w:type="dxa"/>
                  <w:gridSpan w:val="3"/>
                  <w:tcBorders>
                    <w:tl2br w:val="nil"/>
                    <w:tr2bl w:val="nil"/>
                  </w:tcBorders>
                  <w:noWrap w:val="0"/>
                  <w:vAlign w:val="center"/>
                </w:tcPr>
                <w:p>
                  <w:pPr>
                    <w:autoSpaceDN w:val="0"/>
                    <w:spacing w:line="320" w:lineRule="exact"/>
                    <w:jc w:val="center"/>
                    <w:textAlignment w:val="center"/>
                    <w:rPr>
                      <w:rFonts w:hint="eastAsia" w:ascii="Times New Roman" w:hAnsi="Times New Roman" w:eastAsia="宋体" w:cs="Times New Roman"/>
                      <w:smallCaps/>
                      <w:color w:val="000000"/>
                      <w:kern w:val="2"/>
                      <w:sz w:val="18"/>
                      <w:szCs w:val="18"/>
                      <w:lang w:val="en-US" w:eastAsia="zh-CN" w:bidi="ar-SA"/>
                    </w:rPr>
                  </w:pPr>
                  <w:r>
                    <w:rPr>
                      <w:rFonts w:hint="default" w:ascii="Times New Roman" w:hAnsi="Times New Roman" w:eastAsia="宋体" w:cs="Times New Roman"/>
                      <w:smallCaps/>
                      <w:color w:val="000000"/>
                      <w:sz w:val="18"/>
                      <w:szCs w:val="18"/>
                    </w:rPr>
                    <w:t>0.</w:t>
                  </w:r>
                  <w:r>
                    <w:rPr>
                      <w:rFonts w:hint="default" w:ascii="Times New Roman" w:hAnsi="Times New Roman" w:eastAsia="宋体" w:cs="Times New Roman"/>
                      <w:smallCaps/>
                      <w:color w:val="000000"/>
                      <w:sz w:val="18"/>
                      <w:szCs w:val="18"/>
                      <w:lang w:val="en-US" w:eastAsia="zh-CN"/>
                    </w:rPr>
                    <w:t>001</w:t>
                  </w:r>
                </w:p>
              </w:tc>
              <w:tc>
                <w:tcPr>
                  <w:tcW w:w="1701" w:type="dxa"/>
                  <w:gridSpan w:val="3"/>
                  <w:tcBorders>
                    <w:tl2br w:val="nil"/>
                    <w:tr2bl w:val="nil"/>
                  </w:tcBorders>
                  <w:noWrap w:val="0"/>
                  <w:vAlign w:val="center"/>
                </w:tcPr>
                <w:p>
                  <w:pPr>
                    <w:spacing w:line="320" w:lineRule="exact"/>
                    <w:jc w:val="center"/>
                    <w:rPr>
                      <w:rFonts w:hint="eastAsia" w:ascii="Times New Roman" w:hAnsi="Times New Roman" w:eastAsia="宋体" w:cs="Times New Roman"/>
                      <w:smallCaps/>
                      <w:color w:val="000000"/>
                      <w:kern w:val="2"/>
                      <w:sz w:val="18"/>
                      <w:szCs w:val="18"/>
                      <w:lang w:val="en-US" w:eastAsia="zh-CN" w:bidi="ar-SA"/>
                    </w:rPr>
                  </w:pPr>
                  <w:r>
                    <w:rPr>
                      <w:rFonts w:hint="eastAsia" w:ascii="Times New Roman" w:hAnsi="Times New Roman" w:eastAsia="宋体" w:cs="Times New Roman"/>
                      <w:smallCaps/>
                      <w:color w:val="000000"/>
                      <w:sz w:val="18"/>
                      <w:szCs w:val="18"/>
                      <w:lang w:val="en-US" w:eastAsia="zh-CN"/>
                    </w:rPr>
                    <w:t>2.23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vMerge w:val="continue"/>
                  <w:tcBorders>
                    <w:tl2br w:val="nil"/>
                    <w:tr2bl w:val="nil"/>
                  </w:tcBorders>
                  <w:noWrap w:val="0"/>
                  <w:vAlign w:val="center"/>
                </w:tcPr>
                <w:p>
                  <w:pPr>
                    <w:jc w:val="center"/>
                    <w:rPr>
                      <w:color w:val="000000"/>
                      <w:sz w:val="18"/>
                      <w:szCs w:val="18"/>
                    </w:rPr>
                  </w:pPr>
                </w:p>
              </w:tc>
              <w:tc>
                <w:tcPr>
                  <w:tcW w:w="2146" w:type="pct"/>
                  <w:gridSpan w:val="6"/>
                  <w:tcBorders>
                    <w:tl2br w:val="nil"/>
                    <w:tr2bl w:val="nil"/>
                  </w:tcBorders>
                  <w:noWrap w:val="0"/>
                  <w:vAlign w:val="center"/>
                </w:tcPr>
                <w:p>
                  <w:pPr>
                    <w:pStyle w:val="26"/>
                    <w:adjustRightInd/>
                    <w:snapToGrid/>
                    <w:jc w:val="center"/>
                    <w:rPr>
                      <w:rFonts w:hint="eastAsia"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sz w:val="18"/>
                      <w:szCs w:val="18"/>
                      <w:lang w:eastAsia="zh-CN"/>
                    </w:rPr>
                    <w:t>石油类</w:t>
                  </w:r>
                </w:p>
              </w:tc>
              <w:tc>
                <w:tcPr>
                  <w:tcW w:w="1187" w:type="dxa"/>
                  <w:gridSpan w:val="3"/>
                  <w:tcBorders>
                    <w:tl2br w:val="nil"/>
                    <w:tr2bl w:val="nil"/>
                  </w:tcBorders>
                  <w:noWrap w:val="0"/>
                  <w:vAlign w:val="center"/>
                </w:tcPr>
                <w:p>
                  <w:pPr>
                    <w:autoSpaceDN w:val="0"/>
                    <w:spacing w:line="320" w:lineRule="exact"/>
                    <w:jc w:val="center"/>
                    <w:textAlignment w:val="center"/>
                    <w:rPr>
                      <w:rFonts w:hint="eastAsia" w:ascii="Times New Roman" w:hAnsi="Times New Roman" w:eastAsia="宋体" w:cs="Times New Roman"/>
                      <w:smallCaps/>
                      <w:color w:val="000000"/>
                      <w:kern w:val="2"/>
                      <w:sz w:val="18"/>
                      <w:szCs w:val="18"/>
                      <w:lang w:val="en-US" w:eastAsia="zh-CN" w:bidi="ar-SA"/>
                    </w:rPr>
                  </w:pPr>
                  <w:r>
                    <w:rPr>
                      <w:rFonts w:hint="default" w:ascii="Times New Roman" w:hAnsi="Times New Roman" w:eastAsia="宋体" w:cs="Times New Roman"/>
                      <w:smallCaps/>
                      <w:color w:val="000000"/>
                      <w:sz w:val="18"/>
                      <w:szCs w:val="18"/>
                      <w:lang w:val="en-US" w:eastAsia="zh-CN"/>
                    </w:rPr>
                    <w:t>0.00</w:t>
                  </w:r>
                  <w:r>
                    <w:rPr>
                      <w:rFonts w:hint="eastAsia" w:ascii="Times New Roman" w:hAnsi="Times New Roman" w:eastAsia="宋体" w:cs="Times New Roman"/>
                      <w:smallCaps/>
                      <w:color w:val="000000"/>
                      <w:sz w:val="18"/>
                      <w:szCs w:val="18"/>
                      <w:lang w:val="en-US" w:eastAsia="zh-CN"/>
                    </w:rPr>
                    <w:t>1</w:t>
                  </w:r>
                </w:p>
              </w:tc>
              <w:tc>
                <w:tcPr>
                  <w:tcW w:w="1701" w:type="dxa"/>
                  <w:gridSpan w:val="3"/>
                  <w:tcBorders>
                    <w:tl2br w:val="nil"/>
                    <w:tr2bl w:val="nil"/>
                  </w:tcBorders>
                  <w:noWrap w:val="0"/>
                  <w:vAlign w:val="center"/>
                </w:tcPr>
                <w:p>
                  <w:pPr>
                    <w:spacing w:line="320" w:lineRule="exact"/>
                    <w:jc w:val="center"/>
                    <w:rPr>
                      <w:rFonts w:hint="eastAsia" w:ascii="Times New Roman" w:hAnsi="Times New Roman" w:eastAsia="宋体" w:cs="Times New Roman"/>
                      <w:smallCaps/>
                      <w:color w:val="000000"/>
                      <w:kern w:val="2"/>
                      <w:sz w:val="18"/>
                      <w:szCs w:val="18"/>
                      <w:lang w:val="en-US" w:eastAsia="zh-CN" w:bidi="ar-SA"/>
                    </w:rPr>
                  </w:pPr>
                  <w:r>
                    <w:rPr>
                      <w:rFonts w:hint="eastAsia" w:ascii="Times New Roman" w:hAnsi="Times New Roman" w:eastAsia="宋体" w:cs="Times New Roman"/>
                      <w:smallCaps/>
                      <w:color w:val="000000"/>
                      <w:sz w:val="18"/>
                      <w:szCs w:val="18"/>
                      <w:lang w:val="en-US" w:eastAsia="zh-CN"/>
                    </w:rPr>
                    <w:t>2.57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vMerge w:val="continue"/>
                  <w:tcBorders>
                    <w:tl2br w:val="nil"/>
                    <w:tr2bl w:val="nil"/>
                  </w:tcBorders>
                  <w:noWrap w:val="0"/>
                  <w:vAlign w:val="center"/>
                </w:tcPr>
                <w:p>
                  <w:pPr>
                    <w:jc w:val="center"/>
                    <w:rPr>
                      <w:color w:val="000000"/>
                      <w:sz w:val="18"/>
                      <w:szCs w:val="18"/>
                    </w:rPr>
                  </w:pPr>
                </w:p>
              </w:tc>
              <w:tc>
                <w:tcPr>
                  <w:tcW w:w="2146" w:type="pct"/>
                  <w:gridSpan w:val="6"/>
                  <w:tcBorders>
                    <w:tl2br w:val="nil"/>
                    <w:tr2bl w:val="nil"/>
                  </w:tcBorders>
                  <w:noWrap w:val="0"/>
                  <w:vAlign w:val="center"/>
                </w:tcPr>
                <w:p>
                  <w:pPr>
                    <w:pStyle w:val="26"/>
                    <w:adjustRightInd/>
                    <w:snapToGrid/>
                    <w:jc w:val="center"/>
                    <w:rPr>
                      <w:rFonts w:hint="eastAsia"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sz w:val="18"/>
                      <w:szCs w:val="18"/>
                      <w:lang w:val="en-US" w:eastAsia="zh-CN"/>
                    </w:rPr>
                    <w:t>LAS</w:t>
                  </w:r>
                </w:p>
              </w:tc>
              <w:tc>
                <w:tcPr>
                  <w:tcW w:w="1187" w:type="dxa"/>
                  <w:gridSpan w:val="3"/>
                  <w:tcBorders>
                    <w:tl2br w:val="nil"/>
                    <w:tr2bl w:val="nil"/>
                  </w:tcBorders>
                  <w:noWrap w:val="0"/>
                  <w:vAlign w:val="center"/>
                </w:tcPr>
                <w:p>
                  <w:pPr>
                    <w:autoSpaceDN w:val="0"/>
                    <w:spacing w:line="320" w:lineRule="exact"/>
                    <w:jc w:val="center"/>
                    <w:textAlignment w:val="center"/>
                    <w:rPr>
                      <w:rFonts w:hint="eastAsia" w:ascii="Times New Roman" w:hAnsi="Times New Roman" w:eastAsia="宋体" w:cs="Times New Roman"/>
                      <w:smallCaps/>
                      <w:color w:val="000000"/>
                      <w:kern w:val="2"/>
                      <w:sz w:val="18"/>
                      <w:szCs w:val="18"/>
                      <w:lang w:val="en-US" w:eastAsia="zh-CN" w:bidi="ar-SA"/>
                    </w:rPr>
                  </w:pPr>
                  <w:r>
                    <w:rPr>
                      <w:rFonts w:hint="default" w:ascii="Times New Roman" w:hAnsi="Times New Roman" w:eastAsia="宋体" w:cs="Times New Roman"/>
                      <w:smallCaps/>
                      <w:color w:val="000000"/>
                      <w:sz w:val="18"/>
                      <w:szCs w:val="18"/>
                      <w:lang w:val="en-US" w:eastAsia="zh-CN"/>
                    </w:rPr>
                    <w:t>0.00</w:t>
                  </w:r>
                  <w:r>
                    <w:rPr>
                      <w:rFonts w:hint="eastAsia" w:ascii="Times New Roman" w:hAnsi="Times New Roman" w:eastAsia="宋体" w:cs="Times New Roman"/>
                      <w:smallCaps/>
                      <w:color w:val="000000"/>
                      <w:sz w:val="18"/>
                      <w:szCs w:val="18"/>
                      <w:lang w:val="en-US" w:eastAsia="zh-CN"/>
                    </w:rPr>
                    <w:t>1</w:t>
                  </w:r>
                </w:p>
              </w:tc>
              <w:tc>
                <w:tcPr>
                  <w:tcW w:w="1701" w:type="dxa"/>
                  <w:gridSpan w:val="3"/>
                  <w:tcBorders>
                    <w:tl2br w:val="nil"/>
                    <w:tr2bl w:val="nil"/>
                  </w:tcBorders>
                  <w:noWrap w:val="0"/>
                  <w:vAlign w:val="center"/>
                </w:tcPr>
                <w:p>
                  <w:pPr>
                    <w:spacing w:line="320" w:lineRule="exact"/>
                    <w:jc w:val="center"/>
                    <w:rPr>
                      <w:rFonts w:hint="eastAsia" w:ascii="Times New Roman" w:hAnsi="Times New Roman" w:eastAsia="宋体" w:cs="Times New Roman"/>
                      <w:smallCaps/>
                      <w:color w:val="000000"/>
                      <w:kern w:val="2"/>
                      <w:sz w:val="18"/>
                      <w:szCs w:val="18"/>
                      <w:lang w:val="en-US" w:eastAsia="zh-CN" w:bidi="ar-SA"/>
                    </w:rPr>
                  </w:pPr>
                  <w:r>
                    <w:rPr>
                      <w:rFonts w:hint="eastAsia" w:ascii="Times New Roman" w:hAnsi="Times New Roman" w:eastAsia="宋体" w:cs="Times New Roman"/>
                      <w:smallCaps/>
                      <w:color w:val="000000"/>
                      <w:sz w:val="18"/>
                      <w:szCs w:val="18"/>
                      <w:lang w:val="en-US" w:eastAsia="zh-CN"/>
                    </w:rPr>
                    <w:t>2.57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vMerge w:val="restart"/>
                  <w:tcBorders>
                    <w:tl2br w:val="nil"/>
                    <w:tr2bl w:val="nil"/>
                  </w:tcBorders>
                  <w:noWrap w:val="0"/>
                  <w:vAlign w:val="center"/>
                </w:tcPr>
                <w:p>
                  <w:pPr>
                    <w:jc w:val="center"/>
                    <w:rPr>
                      <w:color w:val="000000"/>
                      <w:sz w:val="18"/>
                      <w:szCs w:val="18"/>
                    </w:rPr>
                  </w:pPr>
                  <w:r>
                    <w:rPr>
                      <w:rFonts w:hint="eastAsia"/>
                      <w:color w:val="000000"/>
                      <w:sz w:val="18"/>
                      <w:szCs w:val="18"/>
                    </w:rPr>
                    <w:t>替代源排放情况</w:t>
                  </w:r>
                </w:p>
              </w:tc>
              <w:tc>
                <w:tcPr>
                  <w:tcW w:w="840" w:type="pct"/>
                  <w:tcBorders>
                    <w:tl2br w:val="nil"/>
                    <w:tr2bl w:val="nil"/>
                  </w:tcBorders>
                  <w:noWrap w:val="0"/>
                  <w:vAlign w:val="center"/>
                </w:tcPr>
                <w:p>
                  <w:pPr>
                    <w:jc w:val="center"/>
                    <w:rPr>
                      <w:color w:val="000000"/>
                      <w:sz w:val="18"/>
                      <w:szCs w:val="18"/>
                    </w:rPr>
                  </w:pPr>
                  <w:r>
                    <w:rPr>
                      <w:rFonts w:hint="eastAsia"/>
                      <w:color w:val="000000"/>
                      <w:sz w:val="18"/>
                      <w:szCs w:val="18"/>
                    </w:rPr>
                    <w:t>污染源名称</w:t>
                  </w:r>
                </w:p>
              </w:tc>
              <w:tc>
                <w:tcPr>
                  <w:tcW w:w="732" w:type="pct"/>
                  <w:gridSpan w:val="3"/>
                  <w:tcBorders>
                    <w:tl2br w:val="nil"/>
                    <w:tr2bl w:val="nil"/>
                  </w:tcBorders>
                  <w:noWrap w:val="0"/>
                  <w:vAlign w:val="center"/>
                </w:tcPr>
                <w:p>
                  <w:pPr>
                    <w:jc w:val="center"/>
                    <w:rPr>
                      <w:color w:val="000000"/>
                      <w:spacing w:val="-10"/>
                      <w:sz w:val="18"/>
                      <w:szCs w:val="18"/>
                    </w:rPr>
                  </w:pPr>
                  <w:r>
                    <w:rPr>
                      <w:rFonts w:hint="eastAsia"/>
                      <w:color w:val="000000"/>
                      <w:spacing w:val="-10"/>
                      <w:sz w:val="18"/>
                      <w:szCs w:val="18"/>
                    </w:rPr>
                    <w:t>排污许可证编号</w:t>
                  </w:r>
                </w:p>
              </w:tc>
              <w:tc>
                <w:tcPr>
                  <w:tcW w:w="732" w:type="pct"/>
                  <w:gridSpan w:val="3"/>
                  <w:tcBorders>
                    <w:tl2br w:val="nil"/>
                    <w:tr2bl w:val="nil"/>
                  </w:tcBorders>
                  <w:noWrap w:val="0"/>
                  <w:vAlign w:val="center"/>
                </w:tcPr>
                <w:p>
                  <w:pPr>
                    <w:jc w:val="center"/>
                    <w:rPr>
                      <w:color w:val="000000"/>
                      <w:sz w:val="18"/>
                      <w:szCs w:val="18"/>
                    </w:rPr>
                  </w:pPr>
                  <w:r>
                    <w:rPr>
                      <w:rFonts w:hint="eastAsia"/>
                      <w:color w:val="000000"/>
                      <w:sz w:val="18"/>
                      <w:szCs w:val="18"/>
                    </w:rPr>
                    <w:t>污染物名称</w:t>
                  </w:r>
                </w:p>
              </w:tc>
              <w:tc>
                <w:tcPr>
                  <w:tcW w:w="729" w:type="pct"/>
                  <w:gridSpan w:val="4"/>
                  <w:tcBorders>
                    <w:tl2br w:val="nil"/>
                    <w:tr2bl w:val="nil"/>
                  </w:tcBorders>
                  <w:noWrap w:val="0"/>
                  <w:vAlign w:val="center"/>
                </w:tcPr>
                <w:p>
                  <w:pPr>
                    <w:jc w:val="center"/>
                    <w:rPr>
                      <w:color w:val="000000"/>
                      <w:sz w:val="18"/>
                      <w:szCs w:val="18"/>
                    </w:rPr>
                  </w:pPr>
                  <w:r>
                    <w:rPr>
                      <w:rFonts w:hint="eastAsia"/>
                      <w:color w:val="000000"/>
                      <w:sz w:val="18"/>
                      <w:szCs w:val="18"/>
                    </w:rPr>
                    <w:t>排放量/（t/a）</w:t>
                  </w:r>
                </w:p>
              </w:tc>
              <w:tc>
                <w:tcPr>
                  <w:tcW w:w="744" w:type="pct"/>
                  <w:tcBorders>
                    <w:tl2br w:val="nil"/>
                    <w:tr2bl w:val="nil"/>
                  </w:tcBorders>
                  <w:noWrap w:val="0"/>
                  <w:vAlign w:val="center"/>
                </w:tcPr>
                <w:p>
                  <w:pPr>
                    <w:jc w:val="center"/>
                    <w:rPr>
                      <w:color w:val="000000"/>
                      <w:sz w:val="18"/>
                      <w:szCs w:val="18"/>
                    </w:rPr>
                  </w:pPr>
                  <w:r>
                    <w:rPr>
                      <w:rFonts w:hint="eastAsia"/>
                      <w:color w:val="000000"/>
                      <w:sz w:val="18"/>
                      <w:szCs w:val="18"/>
                    </w:rPr>
                    <w:t>排放浓度/（mg/L）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vMerge w:val="continue"/>
                  <w:tcBorders>
                    <w:tl2br w:val="nil"/>
                    <w:tr2bl w:val="nil"/>
                  </w:tcBorders>
                  <w:noWrap w:val="0"/>
                  <w:vAlign w:val="center"/>
                </w:tcPr>
                <w:p>
                  <w:pPr>
                    <w:jc w:val="center"/>
                    <w:rPr>
                      <w:color w:val="000000"/>
                      <w:sz w:val="18"/>
                      <w:szCs w:val="18"/>
                    </w:rPr>
                  </w:pPr>
                </w:p>
              </w:tc>
              <w:tc>
                <w:tcPr>
                  <w:tcW w:w="840" w:type="pct"/>
                  <w:tcBorders>
                    <w:tl2br w:val="nil"/>
                    <w:tr2bl w:val="nil"/>
                  </w:tcBorders>
                  <w:noWrap w:val="0"/>
                  <w:vAlign w:val="center"/>
                </w:tcPr>
                <w:p>
                  <w:pPr>
                    <w:jc w:val="center"/>
                    <w:rPr>
                      <w:color w:val="000000"/>
                    </w:rPr>
                  </w:pPr>
                  <w:r>
                    <w:rPr>
                      <w:rFonts w:hint="eastAsia"/>
                      <w:color w:val="000000"/>
                      <w:sz w:val="18"/>
                      <w:szCs w:val="18"/>
                    </w:rPr>
                    <w:t>（/）</w:t>
                  </w:r>
                </w:p>
              </w:tc>
              <w:tc>
                <w:tcPr>
                  <w:tcW w:w="732" w:type="pct"/>
                  <w:gridSpan w:val="3"/>
                  <w:tcBorders>
                    <w:tl2br w:val="nil"/>
                    <w:tr2bl w:val="nil"/>
                  </w:tcBorders>
                  <w:noWrap w:val="0"/>
                  <w:vAlign w:val="center"/>
                </w:tcPr>
                <w:p>
                  <w:pPr>
                    <w:jc w:val="center"/>
                    <w:rPr>
                      <w:color w:val="000000"/>
                    </w:rPr>
                  </w:pPr>
                  <w:r>
                    <w:rPr>
                      <w:rFonts w:hint="eastAsia"/>
                      <w:color w:val="000000"/>
                      <w:sz w:val="18"/>
                      <w:szCs w:val="18"/>
                    </w:rPr>
                    <w:t>（/）</w:t>
                  </w:r>
                </w:p>
              </w:tc>
              <w:tc>
                <w:tcPr>
                  <w:tcW w:w="732" w:type="pct"/>
                  <w:gridSpan w:val="3"/>
                  <w:tcBorders>
                    <w:tl2br w:val="nil"/>
                    <w:tr2bl w:val="nil"/>
                  </w:tcBorders>
                  <w:noWrap w:val="0"/>
                  <w:vAlign w:val="center"/>
                </w:tcPr>
                <w:p>
                  <w:pPr>
                    <w:jc w:val="center"/>
                    <w:rPr>
                      <w:color w:val="000000"/>
                    </w:rPr>
                  </w:pPr>
                  <w:r>
                    <w:rPr>
                      <w:rFonts w:hint="eastAsia"/>
                      <w:color w:val="000000"/>
                      <w:sz w:val="18"/>
                      <w:szCs w:val="18"/>
                    </w:rPr>
                    <w:t>（/）</w:t>
                  </w:r>
                </w:p>
              </w:tc>
              <w:tc>
                <w:tcPr>
                  <w:tcW w:w="729" w:type="pct"/>
                  <w:gridSpan w:val="4"/>
                  <w:tcBorders>
                    <w:tl2br w:val="nil"/>
                    <w:tr2bl w:val="nil"/>
                  </w:tcBorders>
                  <w:noWrap w:val="0"/>
                  <w:vAlign w:val="center"/>
                </w:tcPr>
                <w:p>
                  <w:pPr>
                    <w:jc w:val="center"/>
                    <w:rPr>
                      <w:color w:val="000000"/>
                    </w:rPr>
                  </w:pPr>
                  <w:r>
                    <w:rPr>
                      <w:rFonts w:hint="eastAsia"/>
                      <w:color w:val="000000"/>
                      <w:sz w:val="18"/>
                      <w:szCs w:val="18"/>
                    </w:rPr>
                    <w:t>（/）</w:t>
                  </w:r>
                </w:p>
              </w:tc>
              <w:tc>
                <w:tcPr>
                  <w:tcW w:w="744" w:type="pct"/>
                  <w:tcBorders>
                    <w:tl2br w:val="nil"/>
                    <w:tr2bl w:val="nil"/>
                  </w:tcBorders>
                  <w:noWrap w:val="0"/>
                  <w:vAlign w:val="center"/>
                </w:tcPr>
                <w:p>
                  <w:pPr>
                    <w:jc w:val="center"/>
                    <w:rPr>
                      <w:color w:val="000000"/>
                    </w:rPr>
                  </w:pPr>
                  <w:r>
                    <w:rPr>
                      <w:rFonts w:hint="eastAsia"/>
                      <w:color w:val="000000"/>
                      <w:sz w:val="18"/>
                      <w:szCs w:val="1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tcBorders>
                    <w:tl2br w:val="nil"/>
                    <w:tr2bl w:val="nil"/>
                  </w:tcBorders>
                  <w:noWrap w:val="0"/>
                  <w:vAlign w:val="center"/>
                </w:tcPr>
                <w:p>
                  <w:pPr>
                    <w:jc w:val="center"/>
                    <w:rPr>
                      <w:color w:val="000000"/>
                      <w:sz w:val="18"/>
                      <w:szCs w:val="18"/>
                    </w:rPr>
                  </w:pPr>
                  <w:r>
                    <w:rPr>
                      <w:rFonts w:hint="eastAsia"/>
                      <w:color w:val="000000"/>
                      <w:sz w:val="18"/>
                      <w:szCs w:val="18"/>
                    </w:rPr>
                    <w:t>生态流量确定</w:t>
                  </w:r>
                </w:p>
              </w:tc>
              <w:tc>
                <w:tcPr>
                  <w:tcW w:w="3778" w:type="pct"/>
                  <w:gridSpan w:val="12"/>
                  <w:tcBorders>
                    <w:tl2br w:val="nil"/>
                    <w:tr2bl w:val="nil"/>
                  </w:tcBorders>
                  <w:noWrap w:val="0"/>
                  <w:vAlign w:val="center"/>
                </w:tcPr>
                <w:p>
                  <w:pPr>
                    <w:jc w:val="center"/>
                    <w:rPr>
                      <w:color w:val="000000"/>
                      <w:sz w:val="18"/>
                      <w:szCs w:val="18"/>
                    </w:rPr>
                  </w:pPr>
                  <w:r>
                    <w:rPr>
                      <w:rFonts w:hint="eastAsia"/>
                      <w:color w:val="000000"/>
                      <w:sz w:val="18"/>
                      <w:szCs w:val="18"/>
                    </w:rPr>
                    <w:t>生态流量：一般水期（ ）m</w:t>
                  </w:r>
                  <w:r>
                    <w:rPr>
                      <w:rFonts w:hint="eastAsia"/>
                      <w:color w:val="000000"/>
                      <w:sz w:val="18"/>
                      <w:szCs w:val="18"/>
                      <w:vertAlign w:val="superscript"/>
                    </w:rPr>
                    <w:t>3</w:t>
                  </w:r>
                  <w:r>
                    <w:rPr>
                      <w:rFonts w:hint="eastAsia"/>
                      <w:color w:val="000000"/>
                      <w:sz w:val="18"/>
                      <w:szCs w:val="18"/>
                    </w:rPr>
                    <w:t>/s；鱼类繁殖期（ ）m</w:t>
                  </w:r>
                  <w:r>
                    <w:rPr>
                      <w:rFonts w:hint="eastAsia"/>
                      <w:color w:val="000000"/>
                      <w:sz w:val="18"/>
                      <w:szCs w:val="18"/>
                      <w:vertAlign w:val="superscript"/>
                    </w:rPr>
                    <w:t>3</w:t>
                  </w:r>
                  <w:r>
                    <w:rPr>
                      <w:rFonts w:hint="eastAsia"/>
                      <w:color w:val="000000"/>
                      <w:sz w:val="18"/>
                      <w:szCs w:val="18"/>
                    </w:rPr>
                    <w:t>/s；其他（ ）m</w:t>
                  </w:r>
                  <w:r>
                    <w:rPr>
                      <w:rFonts w:hint="eastAsia"/>
                      <w:color w:val="000000"/>
                      <w:sz w:val="18"/>
                      <w:szCs w:val="18"/>
                      <w:vertAlign w:val="superscript"/>
                    </w:rPr>
                    <w:t>3</w:t>
                  </w:r>
                  <w:r>
                    <w:rPr>
                      <w:rFonts w:hint="eastAsia"/>
                      <w:color w:val="000000"/>
                      <w:sz w:val="18"/>
                      <w:szCs w:val="18"/>
                    </w:rPr>
                    <w:t>/s</w:t>
                  </w:r>
                </w:p>
                <w:p>
                  <w:pPr>
                    <w:jc w:val="center"/>
                    <w:rPr>
                      <w:color w:val="000000"/>
                      <w:sz w:val="18"/>
                      <w:szCs w:val="18"/>
                    </w:rPr>
                  </w:pPr>
                  <w:r>
                    <w:rPr>
                      <w:rFonts w:hint="eastAsia"/>
                      <w:color w:val="000000"/>
                      <w:sz w:val="18"/>
                      <w:szCs w:val="18"/>
                    </w:rPr>
                    <w:t>生态水位：一般水期（ ）m；鱼类繁殖期（ ）m；其他（ ）m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restart"/>
                  <w:tcBorders>
                    <w:tl2br w:val="nil"/>
                    <w:tr2bl w:val="nil"/>
                  </w:tcBorders>
                  <w:noWrap w:val="0"/>
                  <w:vAlign w:val="center"/>
                </w:tcPr>
                <w:p>
                  <w:pPr>
                    <w:jc w:val="center"/>
                    <w:rPr>
                      <w:color w:val="000000"/>
                      <w:sz w:val="18"/>
                      <w:szCs w:val="18"/>
                    </w:rPr>
                  </w:pPr>
                  <w:r>
                    <w:rPr>
                      <w:rFonts w:hint="eastAsia"/>
                      <w:color w:val="000000"/>
                      <w:sz w:val="18"/>
                      <w:szCs w:val="18"/>
                    </w:rPr>
                    <w:t>防治措施</w:t>
                  </w:r>
                </w:p>
              </w:tc>
              <w:tc>
                <w:tcPr>
                  <w:tcW w:w="878" w:type="pct"/>
                  <w:tcBorders>
                    <w:tl2br w:val="nil"/>
                    <w:tr2bl w:val="nil"/>
                  </w:tcBorders>
                  <w:noWrap w:val="0"/>
                  <w:vAlign w:val="center"/>
                </w:tcPr>
                <w:p>
                  <w:pPr>
                    <w:jc w:val="center"/>
                    <w:rPr>
                      <w:color w:val="000000"/>
                      <w:sz w:val="18"/>
                      <w:szCs w:val="18"/>
                    </w:rPr>
                  </w:pPr>
                  <w:r>
                    <w:rPr>
                      <w:rFonts w:hint="eastAsia"/>
                      <w:color w:val="000000"/>
                      <w:sz w:val="18"/>
                      <w:szCs w:val="18"/>
                    </w:rPr>
                    <w:t>环保措施</w:t>
                  </w:r>
                </w:p>
              </w:tc>
              <w:tc>
                <w:tcPr>
                  <w:tcW w:w="3778" w:type="pct"/>
                  <w:gridSpan w:val="12"/>
                  <w:tcBorders>
                    <w:tl2br w:val="nil"/>
                    <w:tr2bl w:val="nil"/>
                  </w:tcBorders>
                  <w:noWrap w:val="0"/>
                  <w:vAlign w:val="center"/>
                </w:tcPr>
                <w:p>
                  <w:pPr>
                    <w:jc w:val="center"/>
                    <w:rPr>
                      <w:color w:val="000000"/>
                      <w:sz w:val="18"/>
                      <w:szCs w:val="18"/>
                    </w:rPr>
                  </w:pPr>
                  <w:r>
                    <w:rPr>
                      <w:rFonts w:hint="eastAsia"/>
                      <w:color w:val="000000"/>
                      <w:sz w:val="18"/>
                      <w:szCs w:val="18"/>
                    </w:rPr>
                    <w:t>污水处理设施</w:t>
                  </w:r>
                  <w:r>
                    <w:rPr>
                      <w:rFonts w:hint="eastAsia"/>
                      <w:color w:val="000000"/>
                      <w:sz w:val="18"/>
                      <w:szCs w:val="18"/>
                      <w:lang w:eastAsia="zh-CN"/>
                    </w:rPr>
                    <w:t>□</w:t>
                  </w:r>
                  <w:r>
                    <w:rPr>
                      <w:rFonts w:hint="eastAsia"/>
                      <w:color w:val="000000"/>
                      <w:sz w:val="18"/>
                      <w:szCs w:val="18"/>
                    </w:rPr>
                    <w:t xml:space="preserve">；水文减缓设施 </w:t>
                  </w:r>
                  <w:r>
                    <w:rPr>
                      <w:rFonts w:hint="eastAsia"/>
                      <w:color w:val="000000"/>
                      <w:sz w:val="18"/>
                      <w:szCs w:val="18"/>
                      <w:lang w:eastAsia="zh-CN"/>
                    </w:rPr>
                    <w:t>□</w:t>
                  </w:r>
                  <w:r>
                    <w:rPr>
                      <w:rFonts w:hint="eastAsia"/>
                      <w:color w:val="000000"/>
                      <w:sz w:val="18"/>
                      <w:szCs w:val="18"/>
                    </w:rPr>
                    <w:t xml:space="preserve">；生态流量保障设施 □；区域削减 </w:t>
                  </w:r>
                  <w:r>
                    <w:rPr>
                      <w:rFonts w:hint="eastAsia"/>
                      <w:color w:val="000000"/>
                      <w:sz w:val="18"/>
                      <w:szCs w:val="18"/>
                      <w:lang w:eastAsia="zh-CN"/>
                    </w:rPr>
                    <w:t>☑</w:t>
                  </w:r>
                  <w:r>
                    <w:rPr>
                      <w:rFonts w:hint="eastAsia"/>
                      <w:color w:val="000000"/>
                      <w:sz w:val="18"/>
                      <w:szCs w:val="18"/>
                    </w:rPr>
                    <w:t>；依托其他工程措施 □；其他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vMerge w:val="restart"/>
                  <w:tcBorders>
                    <w:tl2br w:val="nil"/>
                    <w:tr2bl w:val="nil"/>
                  </w:tcBorders>
                  <w:noWrap w:val="0"/>
                  <w:vAlign w:val="center"/>
                </w:tcPr>
                <w:p>
                  <w:pPr>
                    <w:jc w:val="center"/>
                    <w:rPr>
                      <w:color w:val="000000"/>
                      <w:sz w:val="18"/>
                      <w:szCs w:val="18"/>
                    </w:rPr>
                  </w:pPr>
                  <w:r>
                    <w:rPr>
                      <w:rFonts w:hint="eastAsia"/>
                      <w:color w:val="000000"/>
                      <w:sz w:val="18"/>
                      <w:szCs w:val="18"/>
                    </w:rPr>
                    <w:t>监测计划</w:t>
                  </w:r>
                </w:p>
              </w:tc>
              <w:tc>
                <w:tcPr>
                  <w:tcW w:w="1052" w:type="pct"/>
                  <w:gridSpan w:val="3"/>
                  <w:tcBorders>
                    <w:tl2br w:val="nil"/>
                    <w:tr2bl w:val="nil"/>
                  </w:tcBorders>
                  <w:noWrap w:val="0"/>
                  <w:vAlign w:val="center"/>
                </w:tcPr>
                <w:p>
                  <w:pPr>
                    <w:jc w:val="center"/>
                    <w:rPr>
                      <w:color w:val="000000"/>
                      <w:sz w:val="18"/>
                      <w:szCs w:val="18"/>
                    </w:rPr>
                  </w:pPr>
                </w:p>
              </w:tc>
              <w:tc>
                <w:tcPr>
                  <w:tcW w:w="1361" w:type="pct"/>
                  <w:gridSpan w:val="5"/>
                  <w:tcBorders>
                    <w:tl2br w:val="nil"/>
                    <w:tr2bl w:val="nil"/>
                  </w:tcBorders>
                  <w:noWrap w:val="0"/>
                  <w:vAlign w:val="center"/>
                </w:tcPr>
                <w:p>
                  <w:pPr>
                    <w:jc w:val="center"/>
                    <w:rPr>
                      <w:color w:val="000000"/>
                      <w:sz w:val="18"/>
                      <w:szCs w:val="18"/>
                    </w:rPr>
                  </w:pPr>
                  <w:r>
                    <w:rPr>
                      <w:rFonts w:hint="eastAsia"/>
                      <w:color w:val="000000"/>
                      <w:sz w:val="18"/>
                      <w:szCs w:val="18"/>
                    </w:rPr>
                    <w:t>环境质量</w:t>
                  </w:r>
                </w:p>
              </w:tc>
              <w:tc>
                <w:tcPr>
                  <w:tcW w:w="1364" w:type="pct"/>
                  <w:gridSpan w:val="4"/>
                  <w:tcBorders>
                    <w:tl2br w:val="nil"/>
                    <w:tr2bl w:val="nil"/>
                  </w:tcBorders>
                  <w:noWrap w:val="0"/>
                  <w:vAlign w:val="center"/>
                </w:tcPr>
                <w:p>
                  <w:pPr>
                    <w:jc w:val="center"/>
                    <w:rPr>
                      <w:color w:val="000000"/>
                      <w:sz w:val="18"/>
                      <w:szCs w:val="18"/>
                    </w:rPr>
                  </w:pPr>
                  <w:r>
                    <w:rPr>
                      <w:rFonts w:hint="eastAsia"/>
                      <w:color w:val="000000"/>
                      <w:sz w:val="18"/>
                      <w:szCs w:val="18"/>
                    </w:rPr>
                    <w:t>污染源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vMerge w:val="continue"/>
                  <w:tcBorders>
                    <w:tl2br w:val="nil"/>
                    <w:tr2bl w:val="nil"/>
                  </w:tcBorders>
                  <w:noWrap w:val="0"/>
                  <w:vAlign w:val="center"/>
                </w:tcPr>
                <w:p>
                  <w:pPr>
                    <w:jc w:val="center"/>
                    <w:rPr>
                      <w:color w:val="000000"/>
                      <w:sz w:val="18"/>
                      <w:szCs w:val="18"/>
                    </w:rPr>
                  </w:pPr>
                </w:p>
              </w:tc>
              <w:tc>
                <w:tcPr>
                  <w:tcW w:w="1052" w:type="pct"/>
                  <w:gridSpan w:val="3"/>
                  <w:tcBorders>
                    <w:tl2br w:val="nil"/>
                    <w:tr2bl w:val="nil"/>
                  </w:tcBorders>
                  <w:noWrap w:val="0"/>
                  <w:vAlign w:val="center"/>
                </w:tcPr>
                <w:p>
                  <w:pPr>
                    <w:jc w:val="center"/>
                    <w:rPr>
                      <w:color w:val="000000"/>
                      <w:sz w:val="18"/>
                      <w:szCs w:val="18"/>
                    </w:rPr>
                  </w:pPr>
                  <w:r>
                    <w:rPr>
                      <w:rFonts w:hint="eastAsia"/>
                      <w:color w:val="000000"/>
                      <w:sz w:val="18"/>
                      <w:szCs w:val="18"/>
                    </w:rPr>
                    <w:t>监测方式</w:t>
                  </w:r>
                </w:p>
              </w:tc>
              <w:tc>
                <w:tcPr>
                  <w:tcW w:w="1361" w:type="pct"/>
                  <w:gridSpan w:val="5"/>
                  <w:tcBorders>
                    <w:tl2br w:val="nil"/>
                    <w:tr2bl w:val="nil"/>
                  </w:tcBorders>
                  <w:noWrap w:val="0"/>
                  <w:vAlign w:val="center"/>
                </w:tcPr>
                <w:p>
                  <w:pPr>
                    <w:jc w:val="center"/>
                    <w:rPr>
                      <w:color w:val="000000"/>
                      <w:sz w:val="18"/>
                      <w:szCs w:val="18"/>
                    </w:rPr>
                  </w:pPr>
                  <w:r>
                    <w:rPr>
                      <w:rFonts w:hint="eastAsia"/>
                      <w:color w:val="000000"/>
                      <w:sz w:val="18"/>
                      <w:szCs w:val="18"/>
                    </w:rPr>
                    <w:t>手动 □；自动 □；无监测 □</w:t>
                  </w:r>
                </w:p>
              </w:tc>
              <w:tc>
                <w:tcPr>
                  <w:tcW w:w="1364" w:type="pct"/>
                  <w:gridSpan w:val="4"/>
                  <w:tcBorders>
                    <w:tl2br w:val="nil"/>
                    <w:tr2bl w:val="nil"/>
                  </w:tcBorders>
                  <w:noWrap w:val="0"/>
                  <w:vAlign w:val="center"/>
                </w:tcPr>
                <w:p>
                  <w:pPr>
                    <w:jc w:val="center"/>
                    <w:rPr>
                      <w:color w:val="000000"/>
                      <w:sz w:val="18"/>
                      <w:szCs w:val="18"/>
                    </w:rPr>
                  </w:pPr>
                  <w:r>
                    <w:rPr>
                      <w:rFonts w:hint="eastAsia"/>
                      <w:color w:val="000000"/>
                      <w:sz w:val="18"/>
                      <w:szCs w:val="18"/>
                    </w:rPr>
                    <w:t>手动 □；自动 □；无监测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vMerge w:val="continue"/>
                  <w:tcBorders>
                    <w:tl2br w:val="nil"/>
                    <w:tr2bl w:val="nil"/>
                  </w:tcBorders>
                  <w:noWrap w:val="0"/>
                  <w:vAlign w:val="center"/>
                </w:tcPr>
                <w:p>
                  <w:pPr>
                    <w:jc w:val="center"/>
                    <w:rPr>
                      <w:color w:val="000000"/>
                      <w:sz w:val="18"/>
                      <w:szCs w:val="18"/>
                    </w:rPr>
                  </w:pPr>
                </w:p>
              </w:tc>
              <w:tc>
                <w:tcPr>
                  <w:tcW w:w="1052" w:type="pct"/>
                  <w:gridSpan w:val="3"/>
                  <w:tcBorders>
                    <w:tl2br w:val="nil"/>
                    <w:tr2bl w:val="nil"/>
                  </w:tcBorders>
                  <w:noWrap w:val="0"/>
                  <w:vAlign w:val="center"/>
                </w:tcPr>
                <w:p>
                  <w:pPr>
                    <w:jc w:val="center"/>
                    <w:rPr>
                      <w:color w:val="000000"/>
                      <w:sz w:val="18"/>
                      <w:szCs w:val="18"/>
                    </w:rPr>
                  </w:pPr>
                  <w:r>
                    <w:rPr>
                      <w:rFonts w:hint="eastAsia"/>
                      <w:color w:val="000000"/>
                      <w:sz w:val="18"/>
                      <w:szCs w:val="18"/>
                    </w:rPr>
                    <w:t>监测点位</w:t>
                  </w:r>
                </w:p>
              </w:tc>
              <w:tc>
                <w:tcPr>
                  <w:tcW w:w="1361" w:type="pct"/>
                  <w:gridSpan w:val="5"/>
                  <w:tcBorders>
                    <w:tl2br w:val="nil"/>
                    <w:tr2bl w:val="nil"/>
                  </w:tcBorders>
                  <w:noWrap w:val="0"/>
                  <w:vAlign w:val="center"/>
                </w:tcPr>
                <w:p>
                  <w:pPr>
                    <w:jc w:val="center"/>
                    <w:rPr>
                      <w:color w:val="000000"/>
                      <w:sz w:val="18"/>
                      <w:szCs w:val="18"/>
                    </w:rPr>
                  </w:pPr>
                  <w:r>
                    <w:rPr>
                      <w:rFonts w:hint="eastAsia"/>
                      <w:color w:val="000000"/>
                      <w:sz w:val="18"/>
                      <w:szCs w:val="18"/>
                    </w:rPr>
                    <w:t>（/）</w:t>
                  </w:r>
                </w:p>
              </w:tc>
              <w:tc>
                <w:tcPr>
                  <w:tcW w:w="1364" w:type="pct"/>
                  <w:gridSpan w:val="4"/>
                  <w:tcBorders>
                    <w:tl2br w:val="nil"/>
                    <w:tr2bl w:val="nil"/>
                  </w:tcBorders>
                  <w:noWrap w:val="0"/>
                  <w:vAlign w:val="center"/>
                </w:tcPr>
                <w:p>
                  <w:pPr>
                    <w:jc w:val="center"/>
                    <w:rPr>
                      <w:color w:val="000000"/>
                      <w:sz w:val="18"/>
                      <w:szCs w:val="18"/>
                    </w:rPr>
                  </w:pPr>
                  <w:r>
                    <w:rPr>
                      <w:rFonts w:hint="eastAsia"/>
                      <w:color w:val="000000"/>
                      <w:sz w:val="18"/>
                      <w:szCs w:val="1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vMerge w:val="continue"/>
                  <w:tcBorders>
                    <w:tl2br w:val="nil"/>
                    <w:tr2bl w:val="nil"/>
                  </w:tcBorders>
                  <w:noWrap w:val="0"/>
                  <w:vAlign w:val="center"/>
                </w:tcPr>
                <w:p>
                  <w:pPr>
                    <w:jc w:val="center"/>
                    <w:rPr>
                      <w:color w:val="000000"/>
                      <w:sz w:val="18"/>
                      <w:szCs w:val="18"/>
                    </w:rPr>
                  </w:pPr>
                </w:p>
              </w:tc>
              <w:tc>
                <w:tcPr>
                  <w:tcW w:w="1052" w:type="pct"/>
                  <w:gridSpan w:val="3"/>
                  <w:tcBorders>
                    <w:tl2br w:val="nil"/>
                    <w:tr2bl w:val="nil"/>
                  </w:tcBorders>
                  <w:noWrap w:val="0"/>
                  <w:vAlign w:val="center"/>
                </w:tcPr>
                <w:p>
                  <w:pPr>
                    <w:jc w:val="center"/>
                    <w:rPr>
                      <w:color w:val="000000"/>
                      <w:sz w:val="18"/>
                      <w:szCs w:val="18"/>
                    </w:rPr>
                  </w:pPr>
                  <w:r>
                    <w:rPr>
                      <w:rFonts w:hint="eastAsia"/>
                      <w:color w:val="000000"/>
                      <w:sz w:val="18"/>
                      <w:szCs w:val="18"/>
                    </w:rPr>
                    <w:t>监测因子</w:t>
                  </w:r>
                </w:p>
              </w:tc>
              <w:tc>
                <w:tcPr>
                  <w:tcW w:w="1361" w:type="pct"/>
                  <w:gridSpan w:val="5"/>
                  <w:tcBorders>
                    <w:tl2br w:val="nil"/>
                    <w:tr2bl w:val="nil"/>
                  </w:tcBorders>
                  <w:noWrap w:val="0"/>
                  <w:vAlign w:val="center"/>
                </w:tcPr>
                <w:p>
                  <w:pPr>
                    <w:jc w:val="center"/>
                    <w:rPr>
                      <w:color w:val="000000"/>
                      <w:sz w:val="18"/>
                      <w:szCs w:val="18"/>
                    </w:rPr>
                  </w:pPr>
                  <w:r>
                    <w:rPr>
                      <w:rFonts w:hint="eastAsia"/>
                      <w:color w:val="000000"/>
                      <w:sz w:val="18"/>
                      <w:szCs w:val="18"/>
                    </w:rPr>
                    <w:t>（/）</w:t>
                  </w:r>
                </w:p>
              </w:tc>
              <w:tc>
                <w:tcPr>
                  <w:tcW w:w="1364" w:type="pct"/>
                  <w:gridSpan w:val="4"/>
                  <w:tcBorders>
                    <w:tl2br w:val="nil"/>
                    <w:tr2bl w:val="nil"/>
                  </w:tcBorders>
                  <w:noWrap w:val="0"/>
                  <w:vAlign w:val="center"/>
                </w:tcPr>
                <w:p>
                  <w:pPr>
                    <w:jc w:val="center"/>
                    <w:rPr>
                      <w:color w:val="000000"/>
                      <w:sz w:val="18"/>
                      <w:szCs w:val="18"/>
                    </w:rPr>
                  </w:pPr>
                  <w:r>
                    <w:rPr>
                      <w:rFonts w:hint="eastAsia"/>
                      <w:color w:val="000000"/>
                      <w:sz w:val="18"/>
                      <w:szCs w:val="1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43" w:type="pct"/>
                  <w:vMerge w:val="continue"/>
                  <w:tcBorders>
                    <w:tl2br w:val="nil"/>
                    <w:tr2bl w:val="nil"/>
                  </w:tcBorders>
                  <w:noWrap w:val="0"/>
                  <w:vAlign w:val="center"/>
                </w:tcPr>
                <w:p>
                  <w:pPr>
                    <w:jc w:val="center"/>
                    <w:rPr>
                      <w:color w:val="000000"/>
                      <w:sz w:val="18"/>
                      <w:szCs w:val="18"/>
                    </w:rPr>
                  </w:pPr>
                </w:p>
              </w:tc>
              <w:tc>
                <w:tcPr>
                  <w:tcW w:w="878" w:type="pct"/>
                  <w:tcBorders>
                    <w:tl2br w:val="nil"/>
                    <w:tr2bl w:val="nil"/>
                  </w:tcBorders>
                  <w:noWrap w:val="0"/>
                  <w:vAlign w:val="center"/>
                </w:tcPr>
                <w:p>
                  <w:pPr>
                    <w:jc w:val="center"/>
                    <w:rPr>
                      <w:color w:val="000000"/>
                      <w:sz w:val="18"/>
                      <w:szCs w:val="18"/>
                    </w:rPr>
                  </w:pPr>
                  <w:r>
                    <w:rPr>
                      <w:rFonts w:hint="eastAsia"/>
                      <w:color w:val="000000"/>
                      <w:sz w:val="18"/>
                      <w:szCs w:val="18"/>
                    </w:rPr>
                    <w:t>污染物排放清单</w:t>
                  </w:r>
                </w:p>
              </w:tc>
              <w:tc>
                <w:tcPr>
                  <w:tcW w:w="3778" w:type="pct"/>
                  <w:gridSpan w:val="12"/>
                  <w:tcBorders>
                    <w:tl2br w:val="nil"/>
                    <w:tr2bl w:val="nil"/>
                  </w:tcBorders>
                  <w:noWrap w:val="0"/>
                  <w:vAlign w:val="center"/>
                </w:tcPr>
                <w:p>
                  <w:pPr>
                    <w:jc w:val="center"/>
                    <w:rPr>
                      <w:color w:val="000000"/>
                      <w:sz w:val="18"/>
                      <w:szCs w:val="18"/>
                    </w:rPr>
                  </w:pPr>
                  <w:r>
                    <w:rPr>
                      <w:color w:val="000000"/>
                      <w:sz w:val="18"/>
                      <w:szCs w:val="18"/>
                    </w:rPr>
                    <w:sym w:font="Wingdings 2" w:char="0052"/>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221" w:type="pct"/>
                  <w:gridSpan w:val="2"/>
                  <w:tcBorders>
                    <w:tl2br w:val="nil"/>
                    <w:tr2bl w:val="nil"/>
                  </w:tcBorders>
                  <w:noWrap w:val="0"/>
                  <w:vAlign w:val="center"/>
                </w:tcPr>
                <w:p>
                  <w:pPr>
                    <w:jc w:val="center"/>
                    <w:rPr>
                      <w:color w:val="000000"/>
                      <w:sz w:val="18"/>
                      <w:szCs w:val="18"/>
                    </w:rPr>
                  </w:pPr>
                  <w:r>
                    <w:rPr>
                      <w:rFonts w:hint="eastAsia"/>
                      <w:color w:val="000000"/>
                      <w:sz w:val="18"/>
                      <w:szCs w:val="18"/>
                    </w:rPr>
                    <w:t>评价结论</w:t>
                  </w:r>
                </w:p>
              </w:tc>
              <w:tc>
                <w:tcPr>
                  <w:tcW w:w="3778" w:type="pct"/>
                  <w:gridSpan w:val="12"/>
                  <w:tcBorders>
                    <w:tl2br w:val="nil"/>
                    <w:tr2bl w:val="nil"/>
                  </w:tcBorders>
                  <w:noWrap w:val="0"/>
                  <w:vAlign w:val="center"/>
                </w:tcPr>
                <w:p>
                  <w:pPr>
                    <w:jc w:val="center"/>
                    <w:rPr>
                      <w:color w:val="000000"/>
                      <w:sz w:val="18"/>
                      <w:szCs w:val="18"/>
                    </w:rPr>
                  </w:pPr>
                  <w:r>
                    <w:rPr>
                      <w:rFonts w:hint="eastAsia"/>
                      <w:color w:val="000000"/>
                      <w:sz w:val="18"/>
                      <w:szCs w:val="18"/>
                    </w:rPr>
                    <w:t>可以接受</w:t>
                  </w:r>
                  <w:r>
                    <w:rPr>
                      <w:rFonts w:hint="eastAsia"/>
                      <w:color w:val="000000"/>
                      <w:sz w:val="18"/>
                      <w:szCs w:val="18"/>
                      <w:lang w:eastAsia="zh-CN"/>
                    </w:rPr>
                    <w:t>☑</w:t>
                  </w:r>
                  <w:r>
                    <w:rPr>
                      <w:rFonts w:hint="eastAsia"/>
                      <w:color w:val="000000"/>
                      <w:sz w:val="18"/>
                      <w:szCs w:val="18"/>
                    </w:rPr>
                    <w:t>；不可以接受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4"/>
                  <w:tcBorders>
                    <w:tl2br w:val="nil"/>
                    <w:tr2bl w:val="nil"/>
                  </w:tcBorders>
                  <w:noWrap w:val="0"/>
                  <w:vAlign w:val="center"/>
                </w:tcPr>
                <w:p>
                  <w:pPr>
                    <w:jc w:val="center"/>
                    <w:rPr>
                      <w:color w:val="000000"/>
                      <w:sz w:val="18"/>
                      <w:szCs w:val="18"/>
                    </w:rPr>
                  </w:pPr>
                  <w:r>
                    <w:rPr>
                      <w:rFonts w:hint="eastAsia"/>
                      <w:color w:val="000000"/>
                      <w:sz w:val="18"/>
                      <w:szCs w:val="18"/>
                    </w:rPr>
                    <w:t>注：“□”为勾选项，可√；“（ ）”为内容填写项；“备注”为其他补充内容。</w:t>
                  </w:r>
                </w:p>
              </w:tc>
            </w:tr>
          </w:tbl>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3、噪声</w:t>
            </w:r>
          </w:p>
          <w:p>
            <w:pPr>
              <w:spacing w:line="480" w:lineRule="exact"/>
              <w:rPr>
                <w:rFonts w:hint="default" w:ascii="Times New Roman" w:hAnsi="Times New Roman" w:cs="Times New Roman"/>
                <w:color w:val="000000"/>
                <w:sz w:val="24"/>
              </w:rPr>
            </w:pPr>
            <w:r>
              <w:rPr>
                <w:rFonts w:hint="default" w:ascii="Times New Roman" w:hAnsi="Times New Roman" w:cs="Times New Roman"/>
                <w:color w:val="000000"/>
                <w:sz w:val="24"/>
              </w:rPr>
              <w:t xml:space="preserve"> </w:t>
            </w:r>
            <w:r>
              <w:rPr>
                <w:rFonts w:hint="default" w:ascii="Times New Roman" w:hAnsi="Times New Roman" w:cs="Times New Roman"/>
                <w:color w:val="000000"/>
                <w:sz w:val="24"/>
                <w:lang w:val="en-US" w:eastAsia="zh-CN"/>
              </w:rPr>
              <w:t xml:space="preserve">  </w:t>
            </w:r>
            <w:r>
              <w:rPr>
                <w:rFonts w:hint="default" w:ascii="Times New Roman" w:hAnsi="Times New Roman" w:cs="Times New Roman"/>
                <w:color w:val="000000"/>
                <w:sz w:val="24"/>
              </w:rPr>
              <w:t>(1)预测内容</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预测项目各噪声源在厂界各监测点的昼夜噪声值（A声功率级）。</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(2)预测方法</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噪声预测采用HJ2.4-2009附录A.1工业噪声预测模式。</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本项目设备声源分为室外和室内两种声源，故分别选用不同的模式进行计算。项目设备均安装于车间、站房内，属于室内点声源。</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 xml:space="preserve"> ①室内点声源</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室内声源采用等效室外声源声功率级法进行计算。先计算出某个室内靠近围护结构处产生的倍频带声压级：</w:t>
            </w:r>
          </w:p>
          <w:p>
            <w:pPr>
              <w:autoSpaceDE w:val="0"/>
              <w:autoSpaceDN w:val="0"/>
              <w:adjustRightInd w:val="0"/>
              <w:ind w:firstLine="420"/>
              <w:jc w:val="center"/>
              <w:rPr>
                <w:rFonts w:hint="default" w:ascii="Times New Roman" w:hAnsi="Times New Roman" w:cs="Times New Roman"/>
                <w:color w:val="000000"/>
                <w:sz w:val="24"/>
                <w:lang w:val="zh-CN"/>
              </w:rPr>
            </w:pPr>
            <w:r>
              <w:rPr>
                <w:rFonts w:hint="default" w:ascii="Times New Roman" w:hAnsi="Times New Roman" w:cs="Times New Roman"/>
                <w:color w:val="000000"/>
                <w:sz w:val="24"/>
              </w:rPr>
              <w:drawing>
                <wp:inline distT="0" distB="0" distL="114300" distR="114300">
                  <wp:extent cx="1743075" cy="438150"/>
                  <wp:effectExtent l="0" t="0" r="9525" b="0"/>
                  <wp:docPr id="8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4"/>
                          <pic:cNvPicPr>
                            <a:picLocks noChangeAspect="1"/>
                          </pic:cNvPicPr>
                        </pic:nvPicPr>
                        <pic:blipFill>
                          <a:blip r:embed="rId9"/>
                          <a:stretch>
                            <a:fillRect/>
                          </a:stretch>
                        </pic:blipFill>
                        <pic:spPr>
                          <a:xfrm>
                            <a:off x="0" y="0"/>
                            <a:ext cx="1743075" cy="438150"/>
                          </a:xfrm>
                          <a:prstGeom prst="rect">
                            <a:avLst/>
                          </a:prstGeom>
                          <a:noFill/>
                          <a:ln>
                            <a:noFill/>
                          </a:ln>
                        </pic:spPr>
                      </pic:pic>
                    </a:graphicData>
                  </a:graphic>
                </wp:inline>
              </w:drawing>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然后计算出所有室内声源在围护结构处产生的i倍频带叠加声压级：</w:t>
            </w:r>
          </w:p>
          <w:p>
            <w:pPr>
              <w:autoSpaceDE w:val="0"/>
              <w:autoSpaceDN w:val="0"/>
              <w:adjustRightInd w:val="0"/>
              <w:ind w:firstLine="420"/>
              <w:jc w:val="center"/>
              <w:rPr>
                <w:rFonts w:hint="default" w:ascii="Times New Roman" w:hAnsi="Times New Roman" w:cs="Times New Roman"/>
                <w:color w:val="000000"/>
                <w:sz w:val="24"/>
              </w:rPr>
            </w:pPr>
            <w:r>
              <w:rPr>
                <w:rFonts w:hint="default" w:ascii="Times New Roman" w:hAnsi="Times New Roman" w:cs="Times New Roman"/>
                <w:color w:val="000000"/>
                <w:sz w:val="24"/>
              </w:rPr>
              <w:drawing>
                <wp:inline distT="0" distB="0" distL="114300" distR="114300">
                  <wp:extent cx="1714500" cy="476250"/>
                  <wp:effectExtent l="0" t="0" r="0" b="0"/>
                  <wp:docPr id="9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5"/>
                          <pic:cNvPicPr>
                            <a:picLocks noChangeAspect="1"/>
                          </pic:cNvPicPr>
                        </pic:nvPicPr>
                        <pic:blipFill>
                          <a:blip r:embed="rId10"/>
                          <a:stretch>
                            <a:fillRect/>
                          </a:stretch>
                        </pic:blipFill>
                        <pic:spPr>
                          <a:xfrm>
                            <a:off x="0" y="0"/>
                            <a:ext cx="1714500" cy="476250"/>
                          </a:xfrm>
                          <a:prstGeom prst="rect">
                            <a:avLst/>
                          </a:prstGeom>
                          <a:noFill/>
                          <a:ln>
                            <a:noFill/>
                          </a:ln>
                        </pic:spPr>
                      </pic:pic>
                    </a:graphicData>
                  </a:graphic>
                </wp:inline>
              </w:drawing>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在室内近似为扩散声场时，按下式计算出靠近室外围护结构处的声压级：</w:t>
            </w:r>
          </w:p>
          <w:p>
            <w:pPr>
              <w:autoSpaceDE w:val="0"/>
              <w:autoSpaceDN w:val="0"/>
              <w:adjustRightInd w:val="0"/>
              <w:spacing w:line="480" w:lineRule="exact"/>
              <w:ind w:firstLine="420"/>
              <w:jc w:val="center"/>
              <w:rPr>
                <w:rFonts w:hint="default" w:ascii="Times New Roman" w:hAnsi="Times New Roman" w:cs="Times New Roman"/>
                <w:color w:val="000000"/>
                <w:sz w:val="24"/>
              </w:rPr>
            </w:pPr>
            <w:r>
              <w:rPr>
                <w:rFonts w:hint="default" w:ascii="Times New Roman" w:hAnsi="Times New Roman" w:cs="Times New Roman"/>
                <w:color w:val="000000"/>
                <w:sz w:val="24"/>
              </w:rPr>
              <w:drawing>
                <wp:inline distT="0" distB="0" distL="114300" distR="114300">
                  <wp:extent cx="1771650" cy="257175"/>
                  <wp:effectExtent l="0" t="0" r="0" b="8255"/>
                  <wp:docPr id="9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6"/>
                          <pic:cNvPicPr>
                            <a:picLocks noChangeAspect="1"/>
                          </pic:cNvPicPr>
                        </pic:nvPicPr>
                        <pic:blipFill>
                          <a:blip r:embed="rId11"/>
                          <a:stretch>
                            <a:fillRect/>
                          </a:stretch>
                        </pic:blipFill>
                        <pic:spPr>
                          <a:xfrm>
                            <a:off x="0" y="0"/>
                            <a:ext cx="1771650" cy="257175"/>
                          </a:xfrm>
                          <a:prstGeom prst="rect">
                            <a:avLst/>
                          </a:prstGeom>
                          <a:noFill/>
                          <a:ln>
                            <a:noFill/>
                          </a:ln>
                        </pic:spPr>
                      </pic:pic>
                    </a:graphicData>
                  </a:graphic>
                </wp:inline>
              </w:drawing>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将室外声源的声压级和透过面积换算成等效的室外声源，计算出中心位置位于透声面积处的等效声源的倍频带声功率级：</w:t>
            </w:r>
          </w:p>
          <w:p>
            <w:pPr>
              <w:autoSpaceDE w:val="0"/>
              <w:autoSpaceDN w:val="0"/>
              <w:adjustRightInd w:val="0"/>
              <w:spacing w:line="4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drawing>
                <wp:inline distT="0" distB="0" distL="114300" distR="114300">
                  <wp:extent cx="1314450" cy="257175"/>
                  <wp:effectExtent l="0" t="0" r="0" b="8255"/>
                  <wp:docPr id="8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7"/>
                          <pic:cNvPicPr>
                            <a:picLocks noChangeAspect="1"/>
                          </pic:cNvPicPr>
                        </pic:nvPicPr>
                        <pic:blipFill>
                          <a:blip r:embed="rId12"/>
                          <a:stretch>
                            <a:fillRect/>
                          </a:stretch>
                        </pic:blipFill>
                        <pic:spPr>
                          <a:xfrm>
                            <a:off x="0" y="0"/>
                            <a:ext cx="1314450" cy="257175"/>
                          </a:xfrm>
                          <a:prstGeom prst="rect">
                            <a:avLst/>
                          </a:prstGeom>
                          <a:noFill/>
                          <a:ln>
                            <a:noFill/>
                          </a:ln>
                        </pic:spPr>
                      </pic:pic>
                    </a:graphicData>
                  </a:graphic>
                </wp:inline>
              </w:drawing>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然后按室外声源预测方法计算预测点处的A声级。</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②室外声源</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在不能取得声源倍频带声功率级或倍频带声压级，只能获得A声功率级或某点的A声级时，可按下式作近似计算：</w:t>
            </w:r>
          </w:p>
          <w:p>
            <w:pPr>
              <w:spacing w:line="480" w:lineRule="exact"/>
              <w:ind w:firstLine="480" w:firstLineChars="200"/>
              <w:jc w:val="center"/>
              <w:rPr>
                <w:rFonts w:hint="default" w:ascii="Times New Roman" w:hAnsi="Times New Roman" w:cs="Times New Roman"/>
                <w:color w:val="000000"/>
                <w:sz w:val="24"/>
              </w:rPr>
            </w:pPr>
            <w:r>
              <w:rPr>
                <w:rFonts w:hint="default" w:ascii="Times New Roman" w:hAnsi="Times New Roman" w:cs="Times New Roman"/>
                <w:color w:val="000000"/>
                <w:sz w:val="24"/>
              </w:rPr>
              <w:drawing>
                <wp:inline distT="0" distB="0" distL="114300" distR="114300">
                  <wp:extent cx="1295400" cy="238125"/>
                  <wp:effectExtent l="0" t="0" r="0" b="8255"/>
                  <wp:docPr id="9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8"/>
                          <pic:cNvPicPr>
                            <a:picLocks noChangeAspect="1"/>
                          </pic:cNvPicPr>
                        </pic:nvPicPr>
                        <pic:blipFill>
                          <a:blip r:embed="rId13"/>
                          <a:stretch>
                            <a:fillRect/>
                          </a:stretch>
                        </pic:blipFill>
                        <pic:spPr>
                          <a:xfrm>
                            <a:off x="0" y="0"/>
                            <a:ext cx="1295400" cy="238125"/>
                          </a:xfrm>
                          <a:prstGeom prst="rect">
                            <a:avLst/>
                          </a:prstGeom>
                          <a:noFill/>
                          <a:ln>
                            <a:noFill/>
                          </a:ln>
                        </pic:spPr>
                      </pic:pic>
                    </a:graphicData>
                  </a:graphic>
                </wp:inline>
              </w:drawing>
            </w:r>
          </w:p>
          <w:p>
            <w:pPr>
              <w:spacing w:line="4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drawing>
                <wp:inline distT="0" distB="0" distL="114300" distR="114300">
                  <wp:extent cx="2000250" cy="247650"/>
                  <wp:effectExtent l="0" t="0" r="0" b="0"/>
                  <wp:docPr id="9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
                          <pic:cNvPicPr>
                            <a:picLocks noChangeAspect="1"/>
                          </pic:cNvPicPr>
                        </pic:nvPicPr>
                        <pic:blipFill>
                          <a:blip r:embed="rId14"/>
                          <a:stretch>
                            <a:fillRect/>
                          </a:stretch>
                        </pic:blipFill>
                        <pic:spPr>
                          <a:xfrm>
                            <a:off x="0" y="0"/>
                            <a:ext cx="2000250" cy="247650"/>
                          </a:xfrm>
                          <a:prstGeom prst="rect">
                            <a:avLst/>
                          </a:prstGeom>
                          <a:noFill/>
                          <a:ln>
                            <a:noFill/>
                          </a:ln>
                        </pic:spPr>
                      </pic:pic>
                    </a:graphicData>
                  </a:graphic>
                </wp:inline>
              </w:drawing>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室外线源可分为若干线的分区，而每个线的分区可用处于中心位置的点声源表示。</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③噪声贡献值计算</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设第i个室外声源在预测点产生的A声级为LAi，在T时间内该声源工作时间为ti；第j个等效室外声源在预测点产生的A声级为LAj，在T时间内该声源工作时间为tj，则拟建工程声源对预测点产生的贡献值为：</w:t>
            </w:r>
          </w:p>
          <w:p>
            <w:pPr>
              <w:autoSpaceDE w:val="0"/>
              <w:autoSpaceDN w:val="0"/>
              <w:adjustRightInd w:val="0"/>
              <w:jc w:val="center"/>
              <w:rPr>
                <w:rFonts w:hint="default" w:ascii="Times New Roman" w:hAnsi="Times New Roman" w:cs="Times New Roman"/>
                <w:color w:val="000000"/>
                <w:sz w:val="24"/>
              </w:rPr>
            </w:pPr>
            <w:r>
              <w:rPr>
                <w:rFonts w:hint="default" w:ascii="Times New Roman" w:hAnsi="Times New Roman" w:cs="Times New Roman"/>
                <w:color w:val="000000"/>
                <w:sz w:val="24"/>
              </w:rPr>
              <w:drawing>
                <wp:inline distT="0" distB="0" distL="114300" distR="114300">
                  <wp:extent cx="2619375" cy="514350"/>
                  <wp:effectExtent l="0" t="0" r="9525" b="0"/>
                  <wp:docPr id="8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10"/>
                          <pic:cNvPicPr>
                            <a:picLocks noChangeAspect="1"/>
                          </pic:cNvPicPr>
                        </pic:nvPicPr>
                        <pic:blipFill>
                          <a:blip r:embed="rId15"/>
                          <a:stretch>
                            <a:fillRect/>
                          </a:stretch>
                        </pic:blipFill>
                        <pic:spPr>
                          <a:xfrm>
                            <a:off x="0" y="0"/>
                            <a:ext cx="2619375" cy="514350"/>
                          </a:xfrm>
                          <a:prstGeom prst="rect">
                            <a:avLst/>
                          </a:prstGeom>
                          <a:noFill/>
                          <a:ln>
                            <a:noFill/>
                          </a:ln>
                        </pic:spPr>
                      </pic:pic>
                    </a:graphicData>
                  </a:graphic>
                </wp:inline>
              </w:drawing>
            </w:r>
          </w:p>
          <w:p>
            <w:pPr>
              <w:spacing w:line="360" w:lineRule="auto"/>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④预测值计算</w:t>
            </w:r>
          </w:p>
          <w:p>
            <w:pPr>
              <w:spacing w:line="360" w:lineRule="auto"/>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预测点的预测等效声级为：</w:t>
            </w:r>
          </w:p>
          <w:p>
            <w:pPr>
              <w:autoSpaceDE w:val="0"/>
              <w:autoSpaceDN w:val="0"/>
              <w:adjustRightInd w:val="0"/>
              <w:spacing w:line="4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drawing>
                <wp:inline distT="0" distB="0" distL="114300" distR="114300">
                  <wp:extent cx="1762125" cy="304800"/>
                  <wp:effectExtent l="0" t="0" r="9525" b="0"/>
                  <wp:docPr id="8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11"/>
                          <pic:cNvPicPr>
                            <a:picLocks noChangeAspect="1"/>
                          </pic:cNvPicPr>
                        </pic:nvPicPr>
                        <pic:blipFill>
                          <a:blip r:embed="rId16"/>
                          <a:stretch>
                            <a:fillRect/>
                          </a:stretch>
                        </pic:blipFill>
                        <pic:spPr>
                          <a:xfrm>
                            <a:off x="0" y="0"/>
                            <a:ext cx="1762125" cy="304800"/>
                          </a:xfrm>
                          <a:prstGeom prst="rect">
                            <a:avLst/>
                          </a:prstGeom>
                          <a:noFill/>
                          <a:ln>
                            <a:noFill/>
                          </a:ln>
                        </pic:spPr>
                      </pic:pic>
                    </a:graphicData>
                  </a:graphic>
                </wp:inline>
              </w:drawing>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上式中各符号的意义和单位见HJ2.4-2009。</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(3)预测参数</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主要的噪声源强及声源特性见表5-5。</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(4)预测结果</w:t>
            </w:r>
          </w:p>
          <w:p>
            <w:pPr>
              <w:spacing w:line="480" w:lineRule="exact"/>
              <w:ind w:firstLine="480" w:firstLineChars="200"/>
              <w:rPr>
                <w:rFonts w:hint="default" w:ascii="Times New Roman" w:hAnsi="Times New Roman" w:cs="Times New Roman"/>
                <w:b/>
                <w:bCs/>
                <w:color w:val="000000"/>
              </w:rPr>
            </w:pPr>
            <w:r>
              <w:rPr>
                <w:rFonts w:hint="default" w:ascii="Times New Roman" w:hAnsi="Times New Roman" w:cs="Times New Roman"/>
                <w:color w:val="000000"/>
                <w:sz w:val="24"/>
              </w:rPr>
              <w:t>根据HJ2.4-2009“工业噪声预测模式”对本次噪声影响进行预测，预测结果见表7-</w:t>
            </w:r>
            <w:r>
              <w:rPr>
                <w:rFonts w:hint="default" w:ascii="Times New Roman" w:hAnsi="Times New Roman" w:cs="Times New Roman"/>
                <w:color w:val="000000"/>
                <w:sz w:val="24"/>
                <w:lang w:val="en-US" w:eastAsia="zh-CN"/>
              </w:rPr>
              <w:t>1</w:t>
            </w:r>
            <w:r>
              <w:rPr>
                <w:rFonts w:hint="eastAsia" w:ascii="Times New Roman" w:hAnsi="Times New Roman" w:cs="Times New Roman"/>
                <w:color w:val="000000"/>
                <w:sz w:val="24"/>
                <w:lang w:val="en-US" w:eastAsia="zh-CN"/>
              </w:rPr>
              <w:t>6</w:t>
            </w:r>
            <w:r>
              <w:rPr>
                <w:rFonts w:hint="default" w:ascii="Times New Roman" w:hAnsi="Times New Roman" w:cs="Times New Roman"/>
                <w:color w:val="000000"/>
                <w:sz w:val="24"/>
              </w:rPr>
              <w:t>。</w:t>
            </w:r>
          </w:p>
          <w:p>
            <w:pPr>
              <w:pStyle w:val="21"/>
              <w:spacing w:before="0" w:beforeLines="0" w:line="440" w:lineRule="exact"/>
              <w:ind w:firstLine="0" w:firstLineChars="0"/>
              <w:jc w:val="center"/>
              <w:rPr>
                <w:rFonts w:hint="default" w:ascii="Times New Roman" w:hAnsi="Times New Roman" w:cs="Times New Roman"/>
                <w:b/>
                <w:bCs/>
                <w:color w:val="000000"/>
              </w:rPr>
            </w:pPr>
            <w:r>
              <w:rPr>
                <w:rFonts w:hint="default" w:ascii="Times New Roman" w:hAnsi="Times New Roman" w:cs="Times New Roman"/>
                <w:b/>
                <w:bCs/>
                <w:color w:val="000000"/>
              </w:rPr>
              <w:t>7-</w:t>
            </w:r>
            <w:r>
              <w:rPr>
                <w:rFonts w:hint="default" w:ascii="Times New Roman" w:hAnsi="Times New Roman" w:cs="Times New Roman"/>
                <w:b/>
                <w:bCs/>
                <w:color w:val="000000"/>
                <w:lang w:val="en-US" w:eastAsia="zh-CN"/>
              </w:rPr>
              <w:t>1</w:t>
            </w:r>
            <w:r>
              <w:rPr>
                <w:rFonts w:hint="eastAsia" w:ascii="Times New Roman" w:hAnsi="Times New Roman" w:cs="Times New Roman"/>
                <w:b/>
                <w:bCs/>
                <w:color w:val="000000"/>
                <w:lang w:val="en-US" w:eastAsia="zh-CN"/>
              </w:rPr>
              <w:t>6</w:t>
            </w:r>
            <w:r>
              <w:rPr>
                <w:rFonts w:hint="default" w:ascii="Times New Roman" w:hAnsi="Times New Roman" w:cs="Times New Roman"/>
                <w:b/>
                <w:bCs/>
                <w:color w:val="000000"/>
              </w:rPr>
              <w:t xml:space="preserve"> 噪声预测结果  dB(A)</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931"/>
              <w:gridCol w:w="1345"/>
              <w:gridCol w:w="1544"/>
              <w:gridCol w:w="1390"/>
              <w:gridCol w:w="1373"/>
              <w:gridCol w:w="12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931" w:type="dxa"/>
                  <w:vMerge w:val="restart"/>
                  <w:tcBorders>
                    <w:tl2br w:val="nil"/>
                    <w:tr2bl w:val="nil"/>
                  </w:tcBorders>
                  <w:noWrap w:val="0"/>
                  <w:vAlign w:val="center"/>
                </w:tcPr>
                <w:p>
                  <w:pPr>
                    <w:autoSpaceDE w:val="0"/>
                    <w:autoSpaceDN w:val="0"/>
                    <w:spacing w:line="320" w:lineRule="exact"/>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预测点</w:t>
                  </w:r>
                </w:p>
              </w:tc>
              <w:tc>
                <w:tcPr>
                  <w:tcW w:w="1345" w:type="dxa"/>
                  <w:vMerge w:val="restart"/>
                  <w:tcBorders>
                    <w:tl2br w:val="nil"/>
                    <w:tr2bl w:val="nil"/>
                  </w:tcBorders>
                  <w:noWrap w:val="0"/>
                  <w:vAlign w:val="center"/>
                </w:tcPr>
                <w:p>
                  <w:pPr>
                    <w:autoSpaceDE w:val="0"/>
                    <w:autoSpaceDN w:val="0"/>
                    <w:spacing w:line="320" w:lineRule="exact"/>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贡献值</w:t>
                  </w:r>
                </w:p>
              </w:tc>
              <w:tc>
                <w:tcPr>
                  <w:tcW w:w="1544" w:type="dxa"/>
                  <w:tcBorders>
                    <w:tl2br w:val="nil"/>
                    <w:tr2bl w:val="nil"/>
                  </w:tcBorders>
                  <w:noWrap w:val="0"/>
                  <w:vAlign w:val="center"/>
                </w:tcPr>
                <w:p>
                  <w:pPr>
                    <w:autoSpaceDE w:val="0"/>
                    <w:autoSpaceDN w:val="0"/>
                    <w:spacing w:line="320" w:lineRule="exact"/>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现状值</w:t>
                  </w:r>
                </w:p>
              </w:tc>
              <w:tc>
                <w:tcPr>
                  <w:tcW w:w="1390" w:type="dxa"/>
                  <w:tcBorders>
                    <w:tl2br w:val="nil"/>
                    <w:tr2bl w:val="nil"/>
                  </w:tcBorders>
                  <w:noWrap w:val="0"/>
                  <w:vAlign w:val="center"/>
                </w:tcPr>
                <w:p>
                  <w:pPr>
                    <w:autoSpaceDE w:val="0"/>
                    <w:autoSpaceDN w:val="0"/>
                    <w:spacing w:line="320" w:lineRule="exact"/>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叠加值</w:t>
                  </w:r>
                </w:p>
              </w:tc>
              <w:tc>
                <w:tcPr>
                  <w:tcW w:w="1373" w:type="dxa"/>
                  <w:tcBorders>
                    <w:tl2br w:val="nil"/>
                    <w:tr2bl w:val="nil"/>
                  </w:tcBorders>
                  <w:noWrap w:val="0"/>
                  <w:vAlign w:val="center"/>
                </w:tcPr>
                <w:p>
                  <w:pPr>
                    <w:autoSpaceDE w:val="0"/>
                    <w:autoSpaceDN w:val="0"/>
                    <w:spacing w:line="320" w:lineRule="exact"/>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标准</w:t>
                  </w:r>
                </w:p>
              </w:tc>
              <w:tc>
                <w:tcPr>
                  <w:tcW w:w="1272" w:type="dxa"/>
                  <w:tcBorders>
                    <w:tl2br w:val="nil"/>
                    <w:tr2bl w:val="nil"/>
                  </w:tcBorders>
                  <w:noWrap w:val="0"/>
                  <w:vAlign w:val="center"/>
                </w:tcPr>
                <w:p>
                  <w:pPr>
                    <w:autoSpaceDE w:val="0"/>
                    <w:autoSpaceDN w:val="0"/>
                    <w:spacing w:line="320" w:lineRule="exact"/>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超标情况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931" w:type="dxa"/>
                  <w:vMerge w:val="continue"/>
                  <w:tcBorders>
                    <w:tl2br w:val="nil"/>
                    <w:tr2bl w:val="nil"/>
                  </w:tcBorders>
                  <w:noWrap w:val="0"/>
                  <w:vAlign w:val="center"/>
                </w:tcPr>
                <w:p>
                  <w:pPr>
                    <w:autoSpaceDE w:val="0"/>
                    <w:autoSpaceDN w:val="0"/>
                    <w:spacing w:line="320" w:lineRule="exact"/>
                    <w:jc w:val="center"/>
                    <w:rPr>
                      <w:rFonts w:hint="default" w:ascii="Times New Roman" w:hAnsi="Times New Roman" w:cs="Times New Roman"/>
                      <w:b/>
                      <w:bCs/>
                      <w:color w:val="000000"/>
                      <w:szCs w:val="21"/>
                    </w:rPr>
                  </w:pPr>
                </w:p>
              </w:tc>
              <w:tc>
                <w:tcPr>
                  <w:tcW w:w="1345" w:type="dxa"/>
                  <w:vMerge w:val="continue"/>
                  <w:tcBorders>
                    <w:tl2br w:val="nil"/>
                    <w:tr2bl w:val="nil"/>
                  </w:tcBorders>
                  <w:noWrap w:val="0"/>
                  <w:vAlign w:val="center"/>
                </w:tcPr>
                <w:p>
                  <w:pPr>
                    <w:autoSpaceDE w:val="0"/>
                    <w:autoSpaceDN w:val="0"/>
                    <w:spacing w:line="320" w:lineRule="exact"/>
                    <w:jc w:val="center"/>
                    <w:rPr>
                      <w:rFonts w:hint="default" w:ascii="Times New Roman" w:hAnsi="Times New Roman" w:cs="Times New Roman"/>
                      <w:b/>
                      <w:bCs/>
                      <w:color w:val="000000"/>
                      <w:szCs w:val="21"/>
                    </w:rPr>
                  </w:pPr>
                </w:p>
              </w:tc>
              <w:tc>
                <w:tcPr>
                  <w:tcW w:w="1544" w:type="dxa"/>
                  <w:tcBorders>
                    <w:tl2br w:val="nil"/>
                    <w:tr2bl w:val="nil"/>
                  </w:tcBorders>
                  <w:noWrap w:val="0"/>
                  <w:vAlign w:val="center"/>
                </w:tcPr>
                <w:p>
                  <w:pPr>
                    <w:autoSpaceDE w:val="0"/>
                    <w:autoSpaceDN w:val="0"/>
                    <w:spacing w:line="320" w:lineRule="exact"/>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昼</w:t>
                  </w:r>
                </w:p>
              </w:tc>
              <w:tc>
                <w:tcPr>
                  <w:tcW w:w="1390" w:type="dxa"/>
                  <w:tcBorders>
                    <w:tl2br w:val="nil"/>
                    <w:tr2bl w:val="nil"/>
                  </w:tcBorders>
                  <w:noWrap w:val="0"/>
                  <w:vAlign w:val="center"/>
                </w:tcPr>
                <w:p>
                  <w:pPr>
                    <w:autoSpaceDE w:val="0"/>
                    <w:autoSpaceDN w:val="0"/>
                    <w:spacing w:line="320" w:lineRule="exact"/>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昼</w:t>
                  </w:r>
                </w:p>
              </w:tc>
              <w:tc>
                <w:tcPr>
                  <w:tcW w:w="1373" w:type="dxa"/>
                  <w:tcBorders>
                    <w:tl2br w:val="nil"/>
                    <w:tr2bl w:val="nil"/>
                  </w:tcBorders>
                  <w:noWrap w:val="0"/>
                  <w:vAlign w:val="center"/>
                </w:tcPr>
                <w:p>
                  <w:pPr>
                    <w:autoSpaceDE w:val="0"/>
                    <w:autoSpaceDN w:val="0"/>
                    <w:spacing w:line="320" w:lineRule="exact"/>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昼</w:t>
                  </w:r>
                </w:p>
              </w:tc>
              <w:tc>
                <w:tcPr>
                  <w:tcW w:w="1272" w:type="dxa"/>
                  <w:tcBorders>
                    <w:tl2br w:val="nil"/>
                    <w:tr2bl w:val="nil"/>
                  </w:tcBorders>
                  <w:noWrap w:val="0"/>
                  <w:vAlign w:val="center"/>
                </w:tcPr>
                <w:p>
                  <w:pPr>
                    <w:autoSpaceDE w:val="0"/>
                    <w:autoSpaceDN w:val="0"/>
                    <w:spacing w:line="320" w:lineRule="exact"/>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9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 w:val="21"/>
                      <w:szCs w:val="21"/>
                    </w:rPr>
                    <w:t>东厂界</w:t>
                  </w:r>
                </w:p>
              </w:tc>
              <w:tc>
                <w:tcPr>
                  <w:tcW w:w="134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i w:val="0"/>
                      <w:color w:val="000000"/>
                      <w:kern w:val="0"/>
                      <w:sz w:val="21"/>
                      <w:szCs w:val="21"/>
                      <w:u w:val="none"/>
                      <w:lang w:val="en-US" w:eastAsia="zh-CN" w:bidi="ar"/>
                    </w:rPr>
                    <w:t>36.1</w:t>
                  </w:r>
                </w:p>
              </w:tc>
              <w:tc>
                <w:tcPr>
                  <w:tcW w:w="1544" w:type="dxa"/>
                  <w:tcBorders>
                    <w:tl2br w:val="nil"/>
                    <w:tr2bl w:val="nil"/>
                  </w:tcBorders>
                  <w:noWrap w:val="0"/>
                  <w:vAlign w:val="center"/>
                </w:tcPr>
                <w:p>
                  <w:pPr>
                    <w:autoSpaceDE w:val="0"/>
                    <w:autoSpaceDN w:val="0"/>
                    <w:spacing w:line="240" w:lineRule="auto"/>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sz w:val="21"/>
                      <w:szCs w:val="21"/>
                      <w:lang w:val="en-US" w:eastAsia="zh-CN"/>
                    </w:rPr>
                    <w:t>58</w:t>
                  </w:r>
                </w:p>
              </w:tc>
              <w:tc>
                <w:tcPr>
                  <w:tcW w:w="139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58</w:t>
                  </w:r>
                </w:p>
              </w:tc>
              <w:tc>
                <w:tcPr>
                  <w:tcW w:w="1373" w:type="dxa"/>
                  <w:tcBorders>
                    <w:tl2br w:val="nil"/>
                    <w:tr2bl w:val="nil"/>
                  </w:tcBorders>
                  <w:noWrap w:val="0"/>
                  <w:vAlign w:val="center"/>
                </w:tcPr>
                <w:p>
                  <w:pPr>
                    <w:autoSpaceDE w:val="0"/>
                    <w:autoSpaceDN w:val="0"/>
                    <w:spacing w:line="240" w:lineRule="auto"/>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sz w:val="21"/>
                      <w:szCs w:val="21"/>
                      <w:lang w:val="en-US" w:eastAsia="zh-CN"/>
                    </w:rPr>
                    <w:t>65</w:t>
                  </w:r>
                </w:p>
              </w:tc>
              <w:tc>
                <w:tcPr>
                  <w:tcW w:w="1272" w:type="dxa"/>
                  <w:tcBorders>
                    <w:tl2br w:val="nil"/>
                    <w:tr2bl w:val="nil"/>
                  </w:tcBorders>
                  <w:noWrap w:val="0"/>
                  <w:vAlign w:val="center"/>
                </w:tcPr>
                <w:p>
                  <w:pPr>
                    <w:autoSpaceDE w:val="0"/>
                    <w:autoSpaceDN w:val="0"/>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9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 w:val="21"/>
                      <w:szCs w:val="21"/>
                    </w:rPr>
                    <w:t>南厂界</w:t>
                  </w:r>
                </w:p>
              </w:tc>
              <w:tc>
                <w:tcPr>
                  <w:tcW w:w="134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i w:val="0"/>
                      <w:color w:val="000000"/>
                      <w:kern w:val="0"/>
                      <w:sz w:val="21"/>
                      <w:szCs w:val="21"/>
                      <w:u w:val="none"/>
                      <w:lang w:val="en-US" w:eastAsia="zh-CN" w:bidi="ar"/>
                    </w:rPr>
                    <w:t>30.9</w:t>
                  </w:r>
                </w:p>
              </w:tc>
              <w:tc>
                <w:tcPr>
                  <w:tcW w:w="1544" w:type="dxa"/>
                  <w:tcBorders>
                    <w:tl2br w:val="nil"/>
                    <w:tr2bl w:val="nil"/>
                  </w:tcBorders>
                  <w:noWrap w:val="0"/>
                  <w:vAlign w:val="center"/>
                </w:tcPr>
                <w:p>
                  <w:pPr>
                    <w:autoSpaceDE w:val="0"/>
                    <w:autoSpaceDN w:val="0"/>
                    <w:spacing w:line="240" w:lineRule="auto"/>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sz w:val="21"/>
                      <w:szCs w:val="21"/>
                      <w:lang w:val="en-US" w:eastAsia="zh-CN"/>
                    </w:rPr>
                    <w:t>59</w:t>
                  </w:r>
                </w:p>
              </w:tc>
              <w:tc>
                <w:tcPr>
                  <w:tcW w:w="139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5</w:t>
                  </w:r>
                  <w:r>
                    <w:rPr>
                      <w:rFonts w:hint="eastAsia" w:cs="Times New Roman"/>
                      <w:i w:val="0"/>
                      <w:color w:val="000000"/>
                      <w:kern w:val="0"/>
                      <w:sz w:val="21"/>
                      <w:szCs w:val="21"/>
                      <w:u w:val="none"/>
                      <w:lang w:val="en-US" w:eastAsia="zh-CN" w:bidi="ar"/>
                    </w:rPr>
                    <w:t>9</w:t>
                  </w:r>
                </w:p>
              </w:tc>
              <w:tc>
                <w:tcPr>
                  <w:tcW w:w="1373" w:type="dxa"/>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000000"/>
                      <w:kern w:val="2"/>
                      <w:sz w:val="21"/>
                      <w:szCs w:val="21"/>
                      <w:lang w:val="en-US" w:eastAsia="zh-CN" w:bidi="ar-SA"/>
                    </w:rPr>
                  </w:pPr>
                  <w:r>
                    <w:rPr>
                      <w:rFonts w:hint="eastAsia" w:cs="Times New Roman"/>
                      <w:color w:val="000000"/>
                      <w:sz w:val="21"/>
                      <w:szCs w:val="21"/>
                      <w:lang w:val="en-US" w:eastAsia="zh-CN"/>
                    </w:rPr>
                    <w:t>65</w:t>
                  </w:r>
                </w:p>
              </w:tc>
              <w:tc>
                <w:tcPr>
                  <w:tcW w:w="1272" w:type="dxa"/>
                  <w:tcBorders>
                    <w:tl2br w:val="nil"/>
                    <w:tr2bl w:val="nil"/>
                  </w:tcBorders>
                  <w:noWrap w:val="0"/>
                  <w:vAlign w:val="center"/>
                </w:tcPr>
                <w:p>
                  <w:pPr>
                    <w:autoSpaceDE w:val="0"/>
                    <w:autoSpaceDN w:val="0"/>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9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 w:val="21"/>
                      <w:szCs w:val="21"/>
                    </w:rPr>
                    <w:t>西厂界</w:t>
                  </w:r>
                </w:p>
              </w:tc>
              <w:tc>
                <w:tcPr>
                  <w:tcW w:w="134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i w:val="0"/>
                      <w:color w:val="000000"/>
                      <w:kern w:val="0"/>
                      <w:sz w:val="21"/>
                      <w:szCs w:val="21"/>
                      <w:u w:val="none"/>
                      <w:lang w:val="en-US" w:eastAsia="zh-CN" w:bidi="ar"/>
                    </w:rPr>
                    <w:t>43.2</w:t>
                  </w:r>
                </w:p>
              </w:tc>
              <w:tc>
                <w:tcPr>
                  <w:tcW w:w="1544" w:type="dxa"/>
                  <w:tcBorders>
                    <w:tl2br w:val="nil"/>
                    <w:tr2bl w:val="nil"/>
                  </w:tcBorders>
                  <w:noWrap w:val="0"/>
                  <w:vAlign w:val="center"/>
                </w:tcPr>
                <w:p>
                  <w:pPr>
                    <w:autoSpaceDE w:val="0"/>
                    <w:autoSpaceDN w:val="0"/>
                    <w:spacing w:line="240" w:lineRule="auto"/>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sz w:val="21"/>
                      <w:szCs w:val="21"/>
                      <w:lang w:val="en-US" w:eastAsia="zh-CN"/>
                    </w:rPr>
                    <w:t>58</w:t>
                  </w:r>
                </w:p>
              </w:tc>
              <w:tc>
                <w:tcPr>
                  <w:tcW w:w="139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i w:val="0"/>
                      <w:color w:val="000000"/>
                      <w:kern w:val="0"/>
                      <w:sz w:val="21"/>
                      <w:szCs w:val="21"/>
                      <w:u w:val="none"/>
                      <w:lang w:val="en-US" w:eastAsia="zh-CN" w:bidi="ar"/>
                    </w:rPr>
                    <w:t>5</w:t>
                  </w:r>
                  <w:r>
                    <w:rPr>
                      <w:rFonts w:hint="eastAsia" w:cs="Times New Roman"/>
                      <w:i w:val="0"/>
                      <w:color w:val="000000"/>
                      <w:kern w:val="0"/>
                      <w:sz w:val="21"/>
                      <w:szCs w:val="21"/>
                      <w:u w:val="none"/>
                      <w:lang w:val="en-US" w:eastAsia="zh-CN" w:bidi="ar"/>
                    </w:rPr>
                    <w:t>8</w:t>
                  </w:r>
                  <w:r>
                    <w:rPr>
                      <w:rFonts w:hint="default" w:ascii="Times New Roman" w:hAnsi="Times New Roman" w:eastAsia="宋体" w:cs="Times New Roman"/>
                      <w:i w:val="0"/>
                      <w:color w:val="000000"/>
                      <w:kern w:val="0"/>
                      <w:sz w:val="21"/>
                      <w:szCs w:val="21"/>
                      <w:u w:val="none"/>
                      <w:lang w:val="en-US" w:eastAsia="zh-CN" w:bidi="ar"/>
                    </w:rPr>
                    <w:t>.</w:t>
                  </w:r>
                  <w:r>
                    <w:rPr>
                      <w:rFonts w:hint="eastAsia" w:cs="Times New Roman"/>
                      <w:i w:val="0"/>
                      <w:color w:val="000000"/>
                      <w:kern w:val="0"/>
                      <w:sz w:val="21"/>
                      <w:szCs w:val="21"/>
                      <w:u w:val="none"/>
                      <w:lang w:val="en-US" w:eastAsia="zh-CN" w:bidi="ar"/>
                    </w:rPr>
                    <w:t>1</w:t>
                  </w:r>
                </w:p>
              </w:tc>
              <w:tc>
                <w:tcPr>
                  <w:tcW w:w="1373" w:type="dxa"/>
                  <w:tcBorders>
                    <w:tl2br w:val="nil"/>
                    <w:tr2bl w:val="nil"/>
                  </w:tcBorders>
                  <w:noWrap w:val="0"/>
                  <w:vAlign w:val="center"/>
                </w:tcPr>
                <w:p>
                  <w:pPr>
                    <w:autoSpaceDE w:val="0"/>
                    <w:autoSpaceDN w:val="0"/>
                    <w:spacing w:line="240" w:lineRule="auto"/>
                    <w:jc w:val="center"/>
                    <w:rPr>
                      <w:rFonts w:hint="default" w:ascii="Times New Roman" w:hAnsi="Times New Roman" w:cs="Times New Roman"/>
                      <w:color w:val="000000"/>
                      <w:kern w:val="2"/>
                      <w:sz w:val="21"/>
                      <w:szCs w:val="21"/>
                      <w:lang w:val="en-US" w:eastAsia="zh-CN" w:bidi="ar-SA"/>
                    </w:rPr>
                  </w:pPr>
                  <w:r>
                    <w:rPr>
                      <w:rFonts w:hint="eastAsia" w:cs="Times New Roman"/>
                      <w:color w:val="000000"/>
                      <w:sz w:val="21"/>
                      <w:szCs w:val="21"/>
                      <w:lang w:val="en-US" w:eastAsia="zh-CN"/>
                    </w:rPr>
                    <w:t>65</w:t>
                  </w:r>
                </w:p>
              </w:tc>
              <w:tc>
                <w:tcPr>
                  <w:tcW w:w="1272" w:type="dxa"/>
                  <w:tcBorders>
                    <w:tl2br w:val="nil"/>
                    <w:tr2bl w:val="nil"/>
                  </w:tcBorders>
                  <w:noWrap w:val="0"/>
                  <w:vAlign w:val="center"/>
                </w:tcPr>
                <w:p>
                  <w:pPr>
                    <w:autoSpaceDE w:val="0"/>
                    <w:autoSpaceDN w:val="0"/>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9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 w:val="21"/>
                      <w:szCs w:val="21"/>
                    </w:rPr>
                    <w:t>北厂界</w:t>
                  </w:r>
                </w:p>
              </w:tc>
              <w:tc>
                <w:tcPr>
                  <w:tcW w:w="134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cs="Times New Roman"/>
                      <w:i w:val="0"/>
                      <w:color w:val="000000"/>
                      <w:kern w:val="0"/>
                      <w:sz w:val="21"/>
                      <w:szCs w:val="21"/>
                      <w:u w:val="none"/>
                      <w:lang w:val="en-US" w:eastAsia="zh-CN" w:bidi="ar"/>
                    </w:rPr>
                    <w:t>37</w:t>
                  </w:r>
                </w:p>
              </w:tc>
              <w:tc>
                <w:tcPr>
                  <w:tcW w:w="1544" w:type="dxa"/>
                  <w:tcBorders>
                    <w:tl2br w:val="nil"/>
                    <w:tr2bl w:val="nil"/>
                  </w:tcBorders>
                  <w:noWrap w:val="0"/>
                  <w:vAlign w:val="center"/>
                </w:tcPr>
                <w:p>
                  <w:pPr>
                    <w:autoSpaceDE w:val="0"/>
                    <w:autoSpaceDN w:val="0"/>
                    <w:spacing w:line="240" w:lineRule="auto"/>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sz w:val="21"/>
                      <w:szCs w:val="21"/>
                      <w:lang w:val="en-US" w:eastAsia="zh-CN"/>
                    </w:rPr>
                    <w:t>57</w:t>
                  </w:r>
                </w:p>
              </w:tc>
              <w:tc>
                <w:tcPr>
                  <w:tcW w:w="139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rPr>
                  </w:pPr>
                  <w:r>
                    <w:rPr>
                      <w:rFonts w:hint="eastAsia" w:cs="Times New Roman"/>
                      <w:i w:val="0"/>
                      <w:color w:val="000000"/>
                      <w:kern w:val="0"/>
                      <w:sz w:val="21"/>
                      <w:szCs w:val="21"/>
                      <w:u w:val="none"/>
                      <w:lang w:val="en-US" w:eastAsia="zh-CN" w:bidi="ar"/>
                    </w:rPr>
                    <w:t>57</w:t>
                  </w:r>
                </w:p>
              </w:tc>
              <w:tc>
                <w:tcPr>
                  <w:tcW w:w="1373" w:type="dxa"/>
                  <w:tcBorders>
                    <w:tl2br w:val="nil"/>
                    <w:tr2bl w:val="nil"/>
                  </w:tcBorders>
                  <w:noWrap w:val="0"/>
                  <w:vAlign w:val="center"/>
                </w:tcPr>
                <w:p>
                  <w:pPr>
                    <w:autoSpaceDE w:val="0"/>
                    <w:autoSpaceDN w:val="0"/>
                    <w:spacing w:line="240" w:lineRule="auto"/>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sz w:val="21"/>
                      <w:szCs w:val="21"/>
                      <w:lang w:val="en-US" w:eastAsia="zh-CN"/>
                    </w:rPr>
                    <w:t>65</w:t>
                  </w:r>
                </w:p>
              </w:tc>
              <w:tc>
                <w:tcPr>
                  <w:tcW w:w="1272" w:type="dxa"/>
                  <w:tcBorders>
                    <w:tl2br w:val="nil"/>
                    <w:tr2bl w:val="nil"/>
                  </w:tcBorders>
                  <w:noWrap w:val="0"/>
                  <w:vAlign w:val="center"/>
                </w:tcPr>
                <w:p>
                  <w:pPr>
                    <w:autoSpaceDE w:val="0"/>
                    <w:autoSpaceDN w:val="0"/>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达标</w:t>
                  </w:r>
                </w:p>
              </w:tc>
            </w:tr>
          </w:tbl>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上表可见，本项目噪声源设备在采取有效的减震降噪等措施之后，各厂界均未出现超标现象。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4、固体废弃物：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left"/>
              <w:textAlignment w:val="auto"/>
              <w:outlineLvl w:val="9"/>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eastAsia="zh-CN"/>
              </w:rPr>
              <w:t>本项目废零部件、废轮胎</w:t>
            </w:r>
            <w:r>
              <w:rPr>
                <w:rFonts w:hint="default" w:ascii="Times New Roman" w:hAnsi="Times New Roman" w:eastAsia="宋体" w:cs="Times New Roman"/>
                <w:color w:val="000000"/>
                <w:sz w:val="24"/>
                <w:szCs w:val="24"/>
              </w:rPr>
              <w:t>收集后外售综合利用；</w:t>
            </w:r>
            <w:r>
              <w:rPr>
                <w:rFonts w:hint="default" w:ascii="Times New Roman" w:hAnsi="Times New Roman" w:eastAsia="宋体" w:cs="Times New Roman"/>
                <w:color w:val="000000"/>
                <w:sz w:val="24"/>
                <w:szCs w:val="24"/>
                <w:lang w:eastAsia="zh-CN"/>
              </w:rPr>
              <w:t>废矿物油、废防冻液、废机滤、废电瓶、漆渣、废活性炭、废灯管、废包装桶、含漆废物</w:t>
            </w:r>
            <w:r>
              <w:rPr>
                <w:rFonts w:hint="eastAsia" w:ascii="Times New Roman" w:hAnsi="Times New Roman" w:eastAsia="宋体" w:cs="Times New Roman"/>
                <w:color w:val="000000"/>
                <w:sz w:val="24"/>
                <w:szCs w:val="24"/>
                <w:lang w:eastAsia="zh-CN"/>
              </w:rPr>
              <w:t>、含油废液</w:t>
            </w:r>
            <w:r>
              <w:rPr>
                <w:rFonts w:hint="default" w:ascii="Times New Roman" w:hAnsi="Times New Roman" w:eastAsia="宋体" w:cs="Times New Roman"/>
                <w:color w:val="000000"/>
                <w:sz w:val="24"/>
                <w:szCs w:val="24"/>
                <w:lang w:eastAsia="zh-CN"/>
              </w:rPr>
              <w:t>收集后委托有资质的单位处理；生活垃圾由环卫部门统一处理。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textAlignment w:val="auto"/>
              <w:outlineLvl w:val="9"/>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项目各类固体废物分类收集、分类盛放，临时存放于固定场所，在</w:t>
            </w:r>
            <w:r>
              <w:rPr>
                <w:rFonts w:hint="default" w:ascii="Times New Roman" w:hAnsi="Times New Roman" w:eastAsia="宋体" w:cs="Times New Roman"/>
                <w:color w:val="000000"/>
                <w:sz w:val="24"/>
                <w:szCs w:val="24"/>
                <w:lang w:eastAsia="zh-CN"/>
              </w:rPr>
              <w:t>维修车间</w:t>
            </w:r>
            <w:r>
              <w:rPr>
                <w:rFonts w:hint="default" w:ascii="Times New Roman" w:hAnsi="Times New Roman" w:eastAsia="宋体" w:cs="Times New Roman"/>
                <w:color w:val="000000"/>
                <w:sz w:val="24"/>
                <w:szCs w:val="24"/>
              </w:rPr>
              <w:t>设</w:t>
            </w:r>
            <w:r>
              <w:rPr>
                <w:rFonts w:hint="default" w:ascii="Times New Roman" w:hAnsi="Times New Roman" w:eastAsia="宋体" w:cs="Times New Roman"/>
                <w:color w:val="000000"/>
                <w:sz w:val="24"/>
                <w:szCs w:val="24"/>
                <w:lang w:eastAsia="zh-CN"/>
              </w:rPr>
              <w:t>有</w:t>
            </w:r>
            <w:r>
              <w:rPr>
                <w:rFonts w:hint="default" w:ascii="Times New Roman" w:hAnsi="Times New Roman" w:eastAsia="宋体" w:cs="Times New Roman"/>
                <w:color w:val="000000"/>
                <w:sz w:val="24"/>
                <w:szCs w:val="24"/>
              </w:rPr>
              <w:t>1个固废库房（</w:t>
            </w:r>
            <w:r>
              <w:rPr>
                <w:rFonts w:hint="eastAsia" w:cs="Times New Roman"/>
                <w:color w:val="000000"/>
                <w:sz w:val="24"/>
                <w:szCs w:val="24"/>
                <w:lang w:val="en-US" w:eastAsia="zh-CN"/>
              </w:rPr>
              <w:t>10</w:t>
            </w:r>
            <w:r>
              <w:rPr>
                <w:rFonts w:hint="default" w:ascii="Times New Roman" w:hAnsi="Times New Roman" w:eastAsia="宋体" w:cs="Times New Roman"/>
                <w:color w:val="000000"/>
                <w:sz w:val="24"/>
                <w:szCs w:val="24"/>
              </w:rPr>
              <w:t>m</w:t>
            </w:r>
            <w:r>
              <w:rPr>
                <w:rFonts w:hint="default" w:ascii="Times New Roman" w:hAnsi="Times New Roman" w:eastAsia="宋体" w:cs="Times New Roman"/>
                <w:color w:val="000000"/>
                <w:sz w:val="24"/>
                <w:szCs w:val="24"/>
                <w:vertAlign w:val="superscript"/>
              </w:rPr>
              <w:t>2</w:t>
            </w:r>
            <w:r>
              <w:rPr>
                <w:rFonts w:hint="default" w:ascii="Times New Roman" w:hAnsi="Times New Roman" w:eastAsia="宋体" w:cs="Times New Roman"/>
                <w:color w:val="000000"/>
                <w:sz w:val="24"/>
                <w:szCs w:val="24"/>
              </w:rPr>
              <w:t>），</w:t>
            </w:r>
            <w:r>
              <w:rPr>
                <w:rFonts w:hint="default" w:ascii="Times New Roman" w:hAnsi="Times New Roman" w:eastAsia="宋体" w:cs="Times New Roman"/>
                <w:color w:val="000000"/>
                <w:sz w:val="24"/>
                <w:szCs w:val="24"/>
                <w:lang w:eastAsia="zh-CN"/>
              </w:rPr>
              <w:t>在厂区</w:t>
            </w:r>
            <w:r>
              <w:rPr>
                <w:rFonts w:hint="eastAsia" w:cs="Times New Roman"/>
                <w:color w:val="000000"/>
                <w:sz w:val="24"/>
                <w:szCs w:val="24"/>
                <w:lang w:eastAsia="zh-CN"/>
              </w:rPr>
              <w:t>西侧</w:t>
            </w:r>
            <w:r>
              <w:rPr>
                <w:rFonts w:hint="default" w:ascii="Times New Roman" w:hAnsi="Times New Roman" w:eastAsia="宋体" w:cs="Times New Roman"/>
                <w:color w:val="000000"/>
                <w:sz w:val="24"/>
                <w:szCs w:val="24"/>
                <w:lang w:eastAsia="zh-CN"/>
              </w:rPr>
              <w:t>设</w:t>
            </w:r>
            <w:r>
              <w:rPr>
                <w:rFonts w:hint="default" w:ascii="Times New Roman" w:hAnsi="Times New Roman" w:eastAsia="宋体" w:cs="Times New Roman"/>
                <w:color w:val="000000"/>
                <w:sz w:val="24"/>
                <w:szCs w:val="24"/>
              </w:rPr>
              <w:t>1个危废库房（</w:t>
            </w:r>
            <w:r>
              <w:rPr>
                <w:rFonts w:hint="eastAsia" w:cs="Times New Roman"/>
                <w:color w:val="000000"/>
                <w:sz w:val="24"/>
                <w:szCs w:val="24"/>
                <w:lang w:val="en-US" w:eastAsia="zh-CN"/>
              </w:rPr>
              <w:t>26</w:t>
            </w:r>
            <w:r>
              <w:rPr>
                <w:rFonts w:hint="default" w:ascii="Times New Roman" w:hAnsi="Times New Roman" w:eastAsia="宋体" w:cs="Times New Roman"/>
                <w:color w:val="000000"/>
                <w:sz w:val="24"/>
                <w:szCs w:val="24"/>
              </w:rPr>
              <w:t>m</w:t>
            </w:r>
            <w:r>
              <w:rPr>
                <w:rFonts w:hint="default" w:ascii="Times New Roman" w:hAnsi="Times New Roman" w:eastAsia="宋体" w:cs="Times New Roman"/>
                <w:color w:val="000000"/>
                <w:sz w:val="24"/>
                <w:szCs w:val="24"/>
                <w:vertAlign w:val="superscript"/>
              </w:rPr>
              <w:t>2</w:t>
            </w:r>
            <w:r>
              <w:rPr>
                <w:rFonts w:hint="default" w:ascii="Times New Roman" w:hAnsi="Times New Roman" w:eastAsia="宋体" w:cs="Times New Roman"/>
                <w:color w:val="000000"/>
                <w:sz w:val="24"/>
                <w:szCs w:val="24"/>
              </w:rPr>
              <w:t>）。项目各类固体废物分类收集，分类盛放，临时存放于固定场所，临时堆放场所按照《危险废物贮存污染控制标准》及其修改单和《一般工业固体废物贮存、处置场污染控制标准》及其修改单以及其他相关要求做好防雨、防风、防腐、防渗漏措施，避免产生渗透、雨水淋溶以及大风吹扬等二次污染；液态危险废弃物应当由铁罐或塑料筒封装存放，防止泄漏、流失，不被雨淋、风吹，定期专车运送。</w:t>
            </w:r>
          </w:p>
          <w:p>
            <w:pPr>
              <w:numPr>
                <w:ilvl w:val="0"/>
                <w:numId w:val="8"/>
              </w:numPr>
              <w:snapToGrid w:val="0"/>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危险废物贮存场所（设施）环境影响分析</w:t>
            </w:r>
          </w:p>
          <w:p>
            <w:pPr>
              <w:snapToGrid w:val="0"/>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fldChar w:fldCharType="begin"/>
            </w:r>
            <w:r>
              <w:rPr>
                <w:rFonts w:hint="default" w:ascii="Times New Roman" w:hAnsi="Times New Roman" w:cs="Times New Roman"/>
                <w:color w:val="000000"/>
                <w:sz w:val="24"/>
              </w:rPr>
              <w:instrText xml:space="preserve"> = 1 \* GB3 \* MERGEFORMAT </w:instrText>
            </w:r>
            <w:r>
              <w:rPr>
                <w:rFonts w:hint="default" w:ascii="Times New Roman" w:hAnsi="Times New Roman" w:cs="Times New Roman"/>
                <w:color w:val="000000"/>
                <w:sz w:val="24"/>
              </w:rPr>
              <w:fldChar w:fldCharType="separate"/>
            </w:r>
            <w:r>
              <w:rPr>
                <w:rFonts w:hint="default" w:ascii="Times New Roman" w:hAnsi="Times New Roman" w:cs="Times New Roman"/>
                <w:color w:val="000000"/>
              </w:rPr>
              <w:t>①</w:t>
            </w:r>
            <w:r>
              <w:rPr>
                <w:rFonts w:hint="default" w:ascii="Times New Roman" w:hAnsi="Times New Roman" w:cs="Times New Roman"/>
                <w:color w:val="000000"/>
                <w:sz w:val="24"/>
              </w:rPr>
              <w:fldChar w:fldCharType="end"/>
            </w:r>
            <w:r>
              <w:rPr>
                <w:rFonts w:hint="default" w:ascii="Times New Roman" w:hAnsi="Times New Roman" w:cs="Times New Roman"/>
                <w:color w:val="000000"/>
                <w:sz w:val="24"/>
              </w:rPr>
              <w:t>选址可行性分析</w:t>
            </w:r>
          </w:p>
          <w:p>
            <w:pPr>
              <w:snapToGrid w:val="0"/>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项目位于常州市武进区</w:t>
            </w:r>
            <w:r>
              <w:rPr>
                <w:rFonts w:hint="default" w:ascii="Times New Roman" w:hAnsi="Times New Roman" w:cs="Times New Roman"/>
                <w:color w:val="000000"/>
                <w:sz w:val="24"/>
                <w:lang w:eastAsia="zh-CN"/>
              </w:rPr>
              <w:t>礼嘉镇</w:t>
            </w:r>
            <w:r>
              <w:rPr>
                <w:rFonts w:hint="default" w:ascii="Times New Roman" w:hAnsi="Times New Roman" w:cs="Times New Roman"/>
                <w:color w:val="000000"/>
                <w:sz w:val="24"/>
              </w:rPr>
              <w:t>，地质结构稳定，地震烈度为Ⅵ度，地质情况满足《危险废物贮存污染控制标准》的要求，不会对周边地表水和居民产生影响。</w:t>
            </w:r>
          </w:p>
          <w:p>
            <w:pPr>
              <w:snapToGrid w:val="0"/>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fldChar w:fldCharType="begin"/>
            </w:r>
            <w:r>
              <w:rPr>
                <w:rFonts w:hint="default" w:ascii="Times New Roman" w:hAnsi="Times New Roman" w:cs="Times New Roman"/>
                <w:color w:val="000000"/>
                <w:sz w:val="24"/>
              </w:rPr>
              <w:instrText xml:space="preserve"> = 2 \* GB3 \* MERGEFORMAT </w:instrText>
            </w:r>
            <w:r>
              <w:rPr>
                <w:rFonts w:hint="default" w:ascii="Times New Roman" w:hAnsi="Times New Roman" w:cs="Times New Roman"/>
                <w:color w:val="000000"/>
                <w:sz w:val="24"/>
              </w:rPr>
              <w:fldChar w:fldCharType="separate"/>
            </w:r>
            <w:r>
              <w:rPr>
                <w:rFonts w:hint="default" w:ascii="Times New Roman" w:hAnsi="Times New Roman" w:cs="Times New Roman"/>
                <w:color w:val="000000"/>
              </w:rPr>
              <w:t>②</w:t>
            </w:r>
            <w:r>
              <w:rPr>
                <w:rFonts w:hint="default" w:ascii="Times New Roman" w:hAnsi="Times New Roman" w:cs="Times New Roman"/>
                <w:color w:val="000000"/>
                <w:sz w:val="24"/>
              </w:rPr>
              <w:fldChar w:fldCharType="end"/>
            </w:r>
            <w:r>
              <w:rPr>
                <w:rFonts w:hint="default" w:ascii="Times New Roman" w:hAnsi="Times New Roman" w:cs="Times New Roman"/>
                <w:color w:val="000000"/>
                <w:sz w:val="24"/>
              </w:rPr>
              <w:t>贮存能力分析</w:t>
            </w:r>
          </w:p>
          <w:p>
            <w:pPr>
              <w:pStyle w:val="21"/>
              <w:keepNext w:val="0"/>
              <w:keepLines w:val="0"/>
              <w:pageBreakBefore w:val="0"/>
              <w:widowControl w:val="0"/>
              <w:kinsoku/>
              <w:wordWrap/>
              <w:overflowPunct/>
              <w:topLinePunct w:val="0"/>
              <w:autoSpaceDE w:val="0"/>
              <w:autoSpaceDN w:val="0"/>
              <w:bidi w:val="0"/>
              <w:adjustRightInd w:val="0"/>
              <w:snapToGrid w:val="0"/>
              <w:spacing w:before="0" w:beforeLines="0" w:line="480" w:lineRule="exact"/>
              <w:ind w:firstLine="480" w:firstLineChars="200"/>
              <w:jc w:val="left"/>
              <w:textAlignment w:val="auto"/>
              <w:rPr>
                <w:rFonts w:hint="eastAsia" w:hAnsi="Times New Roman" w:cs="Times New Roman"/>
                <w:b w:val="0"/>
                <w:bCs w:val="0"/>
                <w:color w:val="000000"/>
                <w:sz w:val="24"/>
                <w:szCs w:val="24"/>
                <w:lang w:val="en-US" w:eastAsia="zh-CN"/>
              </w:rPr>
            </w:pPr>
            <w:r>
              <w:rPr>
                <w:rFonts w:hint="default" w:ascii="Times New Roman" w:hAnsi="Times New Roman" w:eastAsia="宋体" w:cs="Times New Roman"/>
                <w:b w:val="0"/>
                <w:bCs w:val="0"/>
                <w:color w:val="000000"/>
                <w:sz w:val="24"/>
                <w:szCs w:val="24"/>
                <w:lang w:val="en-US" w:eastAsia="zh-CN"/>
              </w:rPr>
              <w:t>本项目</w:t>
            </w:r>
            <w:r>
              <w:rPr>
                <w:rFonts w:hint="default" w:ascii="Times New Roman" w:hAnsi="Times New Roman" w:eastAsia="宋体" w:cs="Times New Roman"/>
                <w:color w:val="000000"/>
                <w:sz w:val="24"/>
                <w:szCs w:val="24"/>
                <w:lang w:eastAsia="zh-CN"/>
              </w:rPr>
              <w:t>废矿物油、废防冻液、废机滤、漆渣、废活性炭、废包装桶、含漆废物</w:t>
            </w:r>
            <w:r>
              <w:rPr>
                <w:rFonts w:hint="eastAsia" w:ascii="Times New Roman" w:hAnsi="Times New Roman" w:eastAsia="宋体" w:cs="Times New Roman"/>
                <w:color w:val="000000"/>
                <w:sz w:val="24"/>
                <w:szCs w:val="24"/>
                <w:lang w:eastAsia="zh-CN"/>
              </w:rPr>
              <w:t>、含油废液</w:t>
            </w:r>
            <w:r>
              <w:rPr>
                <w:rFonts w:hint="eastAsia" w:hAnsi="Times New Roman" w:eastAsia="宋体" w:cs="Times New Roman"/>
                <w:b w:val="0"/>
                <w:bCs w:val="0"/>
                <w:color w:val="000000"/>
                <w:sz w:val="24"/>
                <w:szCs w:val="24"/>
                <w:lang w:val="en-US" w:eastAsia="zh-CN"/>
              </w:rPr>
              <w:t>均采用桶装加盖密封</w:t>
            </w:r>
            <w:r>
              <w:rPr>
                <w:rFonts w:hint="eastAsia" w:hAnsi="Times New Roman" w:cs="Times New Roman"/>
                <w:b w:val="0"/>
                <w:bCs w:val="0"/>
                <w:color w:val="000000"/>
                <w:sz w:val="24"/>
                <w:szCs w:val="24"/>
                <w:lang w:val="en-US" w:eastAsia="zh-CN"/>
              </w:rPr>
              <w:t>：</w:t>
            </w:r>
          </w:p>
          <w:p>
            <w:pPr>
              <w:pStyle w:val="21"/>
              <w:keepNext w:val="0"/>
              <w:keepLines w:val="0"/>
              <w:pageBreakBefore w:val="0"/>
              <w:widowControl w:val="0"/>
              <w:kinsoku/>
              <w:wordWrap/>
              <w:overflowPunct/>
              <w:topLinePunct w:val="0"/>
              <w:autoSpaceDE w:val="0"/>
              <w:autoSpaceDN w:val="0"/>
              <w:bidi w:val="0"/>
              <w:adjustRightInd w:val="0"/>
              <w:snapToGrid w:val="0"/>
              <w:spacing w:before="0" w:beforeLines="0" w:line="480" w:lineRule="exact"/>
              <w:ind w:left="0" w:leftChars="0" w:firstLine="480" w:firstLineChars="200"/>
              <w:jc w:val="both"/>
              <w:textAlignment w:val="auto"/>
              <w:rPr>
                <w:rFonts w:hint="eastAsia" w:hAnsi="Times New Roman" w:eastAsia="宋体" w:cs="Times New Roman"/>
                <w:b w:val="0"/>
                <w:bCs w:val="0"/>
                <w:color w:val="000000"/>
                <w:sz w:val="24"/>
                <w:szCs w:val="24"/>
                <w:vertAlign w:val="baseline"/>
                <w:lang w:val="en-US" w:eastAsia="zh-CN"/>
              </w:rPr>
            </w:pPr>
            <w:r>
              <w:rPr>
                <w:rFonts w:hint="eastAsia" w:hAnsi="Times New Roman" w:cs="Times New Roman"/>
                <w:b w:val="0"/>
                <w:bCs w:val="0"/>
                <w:color w:val="000000"/>
                <w:sz w:val="24"/>
                <w:szCs w:val="24"/>
                <w:lang w:val="en-US" w:eastAsia="zh-CN"/>
              </w:rPr>
              <w:t>废矿物油最大暂存量为0.5t，</w:t>
            </w:r>
            <w:r>
              <w:rPr>
                <w:rFonts w:hint="eastAsia" w:hAnsi="Times New Roman" w:eastAsia="宋体" w:cs="Times New Roman"/>
                <w:b w:val="0"/>
                <w:bCs w:val="0"/>
                <w:color w:val="000000"/>
                <w:sz w:val="24"/>
                <w:szCs w:val="24"/>
                <w:lang w:val="en-US" w:eastAsia="zh-CN"/>
              </w:rPr>
              <w:t>暂存桶尺寸均为</w:t>
            </w:r>
            <w:r>
              <w:rPr>
                <w:rFonts w:hint="eastAsia" w:ascii="Times New Roman" w:hAnsi="Times New Roman" w:cs="Times New Roman"/>
                <w:b w:val="0"/>
                <w:bCs w:val="0"/>
                <w:color w:val="000000"/>
                <w:sz w:val="24"/>
                <w:szCs w:val="24"/>
                <w:lang w:val="en-US" w:eastAsia="zh-CN"/>
              </w:rPr>
              <w:t>1</w:t>
            </w:r>
            <w:r>
              <w:rPr>
                <w:rFonts w:hint="default" w:ascii="Times New Roman" w:hAnsi="Times New Roman" w:eastAsia="宋体" w:cs="Times New Roman"/>
                <w:b w:val="0"/>
                <w:bCs w:val="0"/>
                <w:color w:val="000000"/>
                <w:sz w:val="24"/>
                <w:szCs w:val="24"/>
                <w:lang w:val="en-US" w:eastAsia="zh-CN"/>
              </w:rPr>
              <w:t>m×</w:t>
            </w:r>
            <w:r>
              <w:rPr>
                <w:rFonts w:hint="eastAsia" w:ascii="Times New Roman" w:hAnsi="Times New Roman" w:cs="Times New Roman"/>
                <w:b w:val="0"/>
                <w:bCs w:val="0"/>
                <w:color w:val="000000"/>
                <w:sz w:val="24"/>
                <w:szCs w:val="24"/>
                <w:lang w:val="en-US" w:eastAsia="zh-CN"/>
              </w:rPr>
              <w:t>1</w:t>
            </w:r>
            <w:r>
              <w:rPr>
                <w:rFonts w:hint="default" w:ascii="Times New Roman" w:hAnsi="Times New Roman" w:eastAsia="宋体" w:cs="Times New Roman"/>
                <w:b w:val="0"/>
                <w:bCs w:val="0"/>
                <w:color w:val="000000"/>
                <w:sz w:val="24"/>
                <w:szCs w:val="24"/>
                <w:lang w:val="en-US" w:eastAsia="zh-CN"/>
              </w:rPr>
              <w:t>m×</w:t>
            </w:r>
            <w:r>
              <w:rPr>
                <w:rFonts w:hint="eastAsia" w:ascii="Times New Roman" w:hAnsi="Times New Roman" w:cs="Times New Roman"/>
                <w:b w:val="0"/>
                <w:bCs w:val="0"/>
                <w:color w:val="000000"/>
                <w:sz w:val="24"/>
                <w:szCs w:val="24"/>
                <w:lang w:val="en-US" w:eastAsia="zh-CN"/>
              </w:rPr>
              <w:t>1.2</w:t>
            </w:r>
            <w:r>
              <w:rPr>
                <w:rFonts w:hint="default" w:ascii="Times New Roman" w:hAnsi="Times New Roman" w:eastAsia="宋体" w:cs="Times New Roman"/>
                <w:b w:val="0"/>
                <w:bCs w:val="0"/>
                <w:color w:val="000000"/>
                <w:sz w:val="24"/>
                <w:szCs w:val="24"/>
                <w:lang w:val="en-US" w:eastAsia="zh-CN"/>
              </w:rPr>
              <w:t>m</w:t>
            </w:r>
            <w:r>
              <w:rPr>
                <w:rFonts w:hint="eastAsia" w:hAnsi="Times New Roman" w:eastAsia="宋体" w:cs="Times New Roman"/>
                <w:b w:val="0"/>
                <w:bCs w:val="0"/>
                <w:color w:val="000000"/>
                <w:sz w:val="24"/>
                <w:szCs w:val="24"/>
                <w:lang w:val="en-US" w:eastAsia="zh-CN"/>
              </w:rPr>
              <w:t>，则所需面积</w:t>
            </w:r>
            <w:r>
              <w:rPr>
                <w:rFonts w:hint="eastAsia" w:hAnsi="Times New Roman" w:cs="Times New Roman"/>
                <w:b w:val="0"/>
                <w:bCs w:val="0"/>
                <w:color w:val="000000"/>
                <w:sz w:val="24"/>
                <w:szCs w:val="24"/>
                <w:lang w:val="en-US" w:eastAsia="zh-CN"/>
              </w:rPr>
              <w:t>约</w:t>
            </w:r>
            <w:r>
              <w:rPr>
                <w:rFonts w:hint="eastAsia" w:hAnsi="Times New Roman" w:eastAsia="宋体" w:cs="Times New Roman"/>
                <w:b w:val="0"/>
                <w:bCs w:val="0"/>
                <w:color w:val="000000"/>
                <w:sz w:val="24"/>
                <w:szCs w:val="24"/>
                <w:lang w:val="en-US" w:eastAsia="zh-CN"/>
              </w:rPr>
              <w:t>为</w:t>
            </w:r>
            <w:r>
              <w:rPr>
                <w:rFonts w:hint="eastAsia" w:hAnsi="Times New Roman" w:cs="Times New Roman"/>
                <w:b w:val="0"/>
                <w:bCs w:val="0"/>
                <w:color w:val="000000"/>
                <w:sz w:val="24"/>
                <w:szCs w:val="24"/>
                <w:lang w:val="en-US" w:eastAsia="zh-CN"/>
              </w:rPr>
              <w:t>1</w:t>
            </w:r>
            <w:r>
              <w:rPr>
                <w:rFonts w:hint="eastAsia" w:hAnsi="Times New Roman" w:eastAsia="宋体" w:cs="Times New Roman"/>
                <w:b w:val="0"/>
                <w:bCs w:val="0"/>
                <w:color w:val="000000"/>
                <w:sz w:val="24"/>
                <w:szCs w:val="24"/>
                <w:lang w:val="en-US" w:eastAsia="zh-CN"/>
              </w:rPr>
              <w:t>m</w:t>
            </w:r>
            <w:r>
              <w:rPr>
                <w:rFonts w:hint="eastAsia" w:hAnsi="Times New Roman" w:eastAsia="宋体" w:cs="Times New Roman"/>
                <w:b w:val="0"/>
                <w:bCs w:val="0"/>
                <w:color w:val="000000"/>
                <w:sz w:val="24"/>
                <w:szCs w:val="24"/>
                <w:vertAlign w:val="superscript"/>
                <w:lang w:val="en-US" w:eastAsia="zh-CN"/>
              </w:rPr>
              <w:t>2</w:t>
            </w:r>
            <w:r>
              <w:rPr>
                <w:rFonts w:hint="eastAsia" w:hAnsi="Times New Roman" w:eastAsia="宋体" w:cs="Times New Roman"/>
                <w:b w:val="0"/>
                <w:bCs w:val="0"/>
                <w:color w:val="000000"/>
                <w:sz w:val="24"/>
                <w:szCs w:val="24"/>
                <w:vertAlign w:val="baseline"/>
                <w:lang w:val="en-US" w:eastAsia="zh-CN"/>
              </w:rPr>
              <w:t>；</w:t>
            </w:r>
          </w:p>
          <w:p>
            <w:pPr>
              <w:pStyle w:val="21"/>
              <w:keepNext w:val="0"/>
              <w:keepLines w:val="0"/>
              <w:pageBreakBefore w:val="0"/>
              <w:widowControl w:val="0"/>
              <w:kinsoku/>
              <w:wordWrap/>
              <w:overflowPunct/>
              <w:topLinePunct w:val="0"/>
              <w:autoSpaceDE w:val="0"/>
              <w:autoSpaceDN w:val="0"/>
              <w:bidi w:val="0"/>
              <w:adjustRightInd w:val="0"/>
              <w:snapToGrid w:val="0"/>
              <w:spacing w:before="0" w:beforeLines="0" w:line="480" w:lineRule="exact"/>
              <w:ind w:left="0" w:leftChars="0" w:firstLine="480" w:firstLineChars="200"/>
              <w:jc w:val="both"/>
              <w:textAlignment w:val="auto"/>
              <w:rPr>
                <w:rFonts w:hint="eastAsia" w:hAnsi="Times New Roman" w:eastAsia="宋体" w:cs="Times New Roman"/>
                <w:b w:val="0"/>
                <w:bCs w:val="0"/>
                <w:color w:val="000000"/>
                <w:sz w:val="24"/>
                <w:szCs w:val="24"/>
                <w:vertAlign w:val="baseline"/>
                <w:lang w:val="en-US" w:eastAsia="zh-CN"/>
              </w:rPr>
            </w:pPr>
            <w:r>
              <w:rPr>
                <w:rFonts w:hint="eastAsia" w:hAnsi="Times New Roman" w:cs="Times New Roman"/>
                <w:b w:val="0"/>
                <w:bCs w:val="0"/>
                <w:color w:val="000000"/>
                <w:sz w:val="24"/>
                <w:szCs w:val="24"/>
                <w:lang w:val="en-US" w:eastAsia="zh-CN"/>
              </w:rPr>
              <w:t>废防冻液最大暂存量为0.24t，</w:t>
            </w:r>
            <w:r>
              <w:rPr>
                <w:rFonts w:hint="eastAsia" w:hAnsi="Times New Roman" w:eastAsia="宋体" w:cs="Times New Roman"/>
                <w:b w:val="0"/>
                <w:bCs w:val="0"/>
                <w:color w:val="000000"/>
                <w:sz w:val="24"/>
                <w:szCs w:val="24"/>
                <w:lang w:val="en-US" w:eastAsia="zh-CN"/>
              </w:rPr>
              <w:t>暂存桶尺寸均为</w:t>
            </w:r>
            <w:r>
              <w:rPr>
                <w:rFonts w:hint="eastAsia" w:ascii="Times New Roman" w:hAnsi="Times New Roman" w:cs="Times New Roman"/>
                <w:b w:val="0"/>
                <w:bCs w:val="0"/>
                <w:color w:val="000000"/>
                <w:sz w:val="24"/>
                <w:szCs w:val="24"/>
                <w:lang w:val="en-US" w:eastAsia="zh-CN"/>
              </w:rPr>
              <w:t>1</w:t>
            </w:r>
            <w:r>
              <w:rPr>
                <w:rFonts w:hint="default" w:ascii="Times New Roman" w:hAnsi="Times New Roman" w:eastAsia="宋体" w:cs="Times New Roman"/>
                <w:b w:val="0"/>
                <w:bCs w:val="0"/>
                <w:color w:val="000000"/>
                <w:sz w:val="24"/>
                <w:szCs w:val="24"/>
                <w:lang w:val="en-US" w:eastAsia="zh-CN"/>
              </w:rPr>
              <w:t>m×</w:t>
            </w:r>
            <w:r>
              <w:rPr>
                <w:rFonts w:hint="eastAsia" w:ascii="Times New Roman" w:hAnsi="Times New Roman" w:cs="Times New Roman"/>
                <w:b w:val="0"/>
                <w:bCs w:val="0"/>
                <w:color w:val="000000"/>
                <w:sz w:val="24"/>
                <w:szCs w:val="24"/>
                <w:lang w:val="en-US" w:eastAsia="zh-CN"/>
              </w:rPr>
              <w:t>1</w:t>
            </w:r>
            <w:r>
              <w:rPr>
                <w:rFonts w:hint="default" w:ascii="Times New Roman" w:hAnsi="Times New Roman" w:eastAsia="宋体" w:cs="Times New Roman"/>
                <w:b w:val="0"/>
                <w:bCs w:val="0"/>
                <w:color w:val="000000"/>
                <w:sz w:val="24"/>
                <w:szCs w:val="24"/>
                <w:lang w:val="en-US" w:eastAsia="zh-CN"/>
              </w:rPr>
              <w:t>m×</w:t>
            </w:r>
            <w:r>
              <w:rPr>
                <w:rFonts w:hint="eastAsia" w:ascii="Times New Roman" w:hAnsi="Times New Roman" w:cs="Times New Roman"/>
                <w:b w:val="0"/>
                <w:bCs w:val="0"/>
                <w:color w:val="000000"/>
                <w:sz w:val="24"/>
                <w:szCs w:val="24"/>
                <w:lang w:val="en-US" w:eastAsia="zh-CN"/>
              </w:rPr>
              <w:t>1.2</w:t>
            </w:r>
            <w:r>
              <w:rPr>
                <w:rFonts w:hint="default" w:ascii="Times New Roman" w:hAnsi="Times New Roman" w:eastAsia="宋体" w:cs="Times New Roman"/>
                <w:b w:val="0"/>
                <w:bCs w:val="0"/>
                <w:color w:val="000000"/>
                <w:sz w:val="24"/>
                <w:szCs w:val="24"/>
                <w:lang w:val="en-US" w:eastAsia="zh-CN"/>
              </w:rPr>
              <w:t>m</w:t>
            </w:r>
            <w:r>
              <w:rPr>
                <w:rFonts w:hint="eastAsia" w:hAnsi="Times New Roman" w:eastAsia="宋体" w:cs="Times New Roman"/>
                <w:b w:val="0"/>
                <w:bCs w:val="0"/>
                <w:color w:val="000000"/>
                <w:sz w:val="24"/>
                <w:szCs w:val="24"/>
                <w:lang w:val="en-US" w:eastAsia="zh-CN"/>
              </w:rPr>
              <w:t>，则所需面积</w:t>
            </w:r>
            <w:r>
              <w:rPr>
                <w:rFonts w:hint="eastAsia" w:hAnsi="Times New Roman" w:cs="Times New Roman"/>
                <w:b w:val="0"/>
                <w:bCs w:val="0"/>
                <w:color w:val="000000"/>
                <w:sz w:val="24"/>
                <w:szCs w:val="24"/>
                <w:lang w:val="en-US" w:eastAsia="zh-CN"/>
              </w:rPr>
              <w:t>约</w:t>
            </w:r>
            <w:r>
              <w:rPr>
                <w:rFonts w:hint="eastAsia" w:hAnsi="Times New Roman" w:eastAsia="宋体" w:cs="Times New Roman"/>
                <w:b w:val="0"/>
                <w:bCs w:val="0"/>
                <w:color w:val="000000"/>
                <w:sz w:val="24"/>
                <w:szCs w:val="24"/>
                <w:lang w:val="en-US" w:eastAsia="zh-CN"/>
              </w:rPr>
              <w:t>为</w:t>
            </w:r>
            <w:r>
              <w:rPr>
                <w:rFonts w:hint="eastAsia" w:hAnsi="Times New Roman" w:cs="Times New Roman"/>
                <w:b w:val="0"/>
                <w:bCs w:val="0"/>
                <w:color w:val="000000"/>
                <w:sz w:val="24"/>
                <w:szCs w:val="24"/>
                <w:lang w:val="en-US" w:eastAsia="zh-CN"/>
              </w:rPr>
              <w:t>1</w:t>
            </w:r>
            <w:r>
              <w:rPr>
                <w:rFonts w:hint="eastAsia" w:hAnsi="Times New Roman" w:eastAsia="宋体" w:cs="Times New Roman"/>
                <w:b w:val="0"/>
                <w:bCs w:val="0"/>
                <w:color w:val="000000"/>
                <w:sz w:val="24"/>
                <w:szCs w:val="24"/>
                <w:lang w:val="en-US" w:eastAsia="zh-CN"/>
              </w:rPr>
              <w:t>m</w:t>
            </w:r>
            <w:r>
              <w:rPr>
                <w:rFonts w:hint="eastAsia" w:hAnsi="Times New Roman" w:eastAsia="宋体" w:cs="Times New Roman"/>
                <w:b w:val="0"/>
                <w:bCs w:val="0"/>
                <w:color w:val="000000"/>
                <w:sz w:val="24"/>
                <w:szCs w:val="24"/>
                <w:vertAlign w:val="superscript"/>
                <w:lang w:val="en-US" w:eastAsia="zh-CN"/>
              </w:rPr>
              <w:t>2</w:t>
            </w:r>
            <w:r>
              <w:rPr>
                <w:rFonts w:hint="eastAsia" w:hAnsi="Times New Roman" w:eastAsia="宋体" w:cs="Times New Roman"/>
                <w:b w:val="0"/>
                <w:bCs w:val="0"/>
                <w:color w:val="000000"/>
                <w:sz w:val="24"/>
                <w:szCs w:val="24"/>
                <w:vertAlign w:val="baseline"/>
                <w:lang w:val="en-US" w:eastAsia="zh-CN"/>
              </w:rPr>
              <w:t>；</w:t>
            </w:r>
          </w:p>
          <w:p>
            <w:pPr>
              <w:pStyle w:val="21"/>
              <w:keepNext w:val="0"/>
              <w:keepLines w:val="0"/>
              <w:pageBreakBefore w:val="0"/>
              <w:widowControl w:val="0"/>
              <w:kinsoku/>
              <w:wordWrap/>
              <w:overflowPunct/>
              <w:topLinePunct w:val="0"/>
              <w:autoSpaceDE w:val="0"/>
              <w:autoSpaceDN w:val="0"/>
              <w:bidi w:val="0"/>
              <w:adjustRightInd w:val="0"/>
              <w:snapToGrid w:val="0"/>
              <w:spacing w:before="0" w:beforeLines="0" w:line="480" w:lineRule="exact"/>
              <w:ind w:left="0" w:leftChars="0" w:firstLine="480" w:firstLineChars="200"/>
              <w:jc w:val="both"/>
              <w:textAlignment w:val="auto"/>
              <w:rPr>
                <w:rFonts w:hint="eastAsia" w:hAnsi="Times New Roman" w:eastAsia="宋体" w:cs="Times New Roman"/>
                <w:b w:val="0"/>
                <w:bCs w:val="0"/>
                <w:color w:val="000000"/>
                <w:sz w:val="24"/>
                <w:szCs w:val="24"/>
                <w:vertAlign w:val="baseline"/>
                <w:lang w:val="en-US" w:eastAsia="zh-CN"/>
              </w:rPr>
            </w:pPr>
            <w:r>
              <w:rPr>
                <w:rFonts w:hint="eastAsia" w:hAnsi="Times New Roman" w:cs="Times New Roman"/>
                <w:b w:val="0"/>
                <w:bCs w:val="0"/>
                <w:color w:val="000000"/>
                <w:sz w:val="24"/>
                <w:szCs w:val="24"/>
                <w:lang w:val="en-US" w:eastAsia="zh-CN"/>
              </w:rPr>
              <w:t>废机滤最大暂存量为0.2t，</w:t>
            </w:r>
            <w:r>
              <w:rPr>
                <w:rFonts w:hint="eastAsia" w:hAnsi="Times New Roman" w:eastAsia="宋体" w:cs="Times New Roman"/>
                <w:b w:val="0"/>
                <w:bCs w:val="0"/>
                <w:color w:val="000000"/>
                <w:sz w:val="24"/>
                <w:szCs w:val="24"/>
                <w:lang w:val="en-US" w:eastAsia="zh-CN"/>
              </w:rPr>
              <w:t>暂存桶尺寸均为</w:t>
            </w:r>
            <w:r>
              <w:rPr>
                <w:rFonts w:hint="eastAsia" w:ascii="Times New Roman" w:hAnsi="Times New Roman" w:cs="Times New Roman"/>
                <w:b w:val="0"/>
                <w:bCs w:val="0"/>
                <w:color w:val="000000"/>
                <w:sz w:val="24"/>
                <w:szCs w:val="24"/>
                <w:lang w:val="en-US" w:eastAsia="zh-CN"/>
              </w:rPr>
              <w:t>1</w:t>
            </w:r>
            <w:r>
              <w:rPr>
                <w:rFonts w:hint="default" w:ascii="Times New Roman" w:hAnsi="Times New Roman" w:eastAsia="宋体" w:cs="Times New Roman"/>
                <w:b w:val="0"/>
                <w:bCs w:val="0"/>
                <w:color w:val="000000"/>
                <w:sz w:val="24"/>
                <w:szCs w:val="24"/>
                <w:lang w:val="en-US" w:eastAsia="zh-CN"/>
              </w:rPr>
              <w:t>m×</w:t>
            </w:r>
            <w:r>
              <w:rPr>
                <w:rFonts w:hint="eastAsia" w:ascii="Times New Roman" w:hAnsi="Times New Roman" w:cs="Times New Roman"/>
                <w:b w:val="0"/>
                <w:bCs w:val="0"/>
                <w:color w:val="000000"/>
                <w:sz w:val="24"/>
                <w:szCs w:val="24"/>
                <w:lang w:val="en-US" w:eastAsia="zh-CN"/>
              </w:rPr>
              <w:t>1</w:t>
            </w:r>
            <w:r>
              <w:rPr>
                <w:rFonts w:hint="default" w:ascii="Times New Roman" w:hAnsi="Times New Roman" w:eastAsia="宋体" w:cs="Times New Roman"/>
                <w:b w:val="0"/>
                <w:bCs w:val="0"/>
                <w:color w:val="000000"/>
                <w:sz w:val="24"/>
                <w:szCs w:val="24"/>
                <w:lang w:val="en-US" w:eastAsia="zh-CN"/>
              </w:rPr>
              <w:t>m×</w:t>
            </w:r>
            <w:r>
              <w:rPr>
                <w:rFonts w:hint="eastAsia" w:ascii="Times New Roman" w:hAnsi="Times New Roman" w:cs="Times New Roman"/>
                <w:b w:val="0"/>
                <w:bCs w:val="0"/>
                <w:color w:val="000000"/>
                <w:sz w:val="24"/>
                <w:szCs w:val="24"/>
                <w:lang w:val="en-US" w:eastAsia="zh-CN"/>
              </w:rPr>
              <w:t>1.2</w:t>
            </w:r>
            <w:r>
              <w:rPr>
                <w:rFonts w:hint="default" w:ascii="Times New Roman" w:hAnsi="Times New Roman" w:eastAsia="宋体" w:cs="Times New Roman"/>
                <w:b w:val="0"/>
                <w:bCs w:val="0"/>
                <w:color w:val="000000"/>
                <w:sz w:val="24"/>
                <w:szCs w:val="24"/>
                <w:lang w:val="en-US" w:eastAsia="zh-CN"/>
              </w:rPr>
              <w:t>m</w:t>
            </w:r>
            <w:r>
              <w:rPr>
                <w:rFonts w:hint="eastAsia" w:hAnsi="Times New Roman" w:eastAsia="宋体" w:cs="Times New Roman"/>
                <w:b w:val="0"/>
                <w:bCs w:val="0"/>
                <w:color w:val="000000"/>
                <w:sz w:val="24"/>
                <w:szCs w:val="24"/>
                <w:lang w:val="en-US" w:eastAsia="zh-CN"/>
              </w:rPr>
              <w:t>，则所需面积</w:t>
            </w:r>
            <w:r>
              <w:rPr>
                <w:rFonts w:hint="eastAsia" w:hAnsi="Times New Roman" w:cs="Times New Roman"/>
                <w:b w:val="0"/>
                <w:bCs w:val="0"/>
                <w:color w:val="000000"/>
                <w:sz w:val="24"/>
                <w:szCs w:val="24"/>
                <w:lang w:val="en-US" w:eastAsia="zh-CN"/>
              </w:rPr>
              <w:t>约</w:t>
            </w:r>
            <w:r>
              <w:rPr>
                <w:rFonts w:hint="eastAsia" w:hAnsi="Times New Roman" w:eastAsia="宋体" w:cs="Times New Roman"/>
                <w:b w:val="0"/>
                <w:bCs w:val="0"/>
                <w:color w:val="000000"/>
                <w:sz w:val="24"/>
                <w:szCs w:val="24"/>
                <w:lang w:val="en-US" w:eastAsia="zh-CN"/>
              </w:rPr>
              <w:t>为</w:t>
            </w:r>
            <w:r>
              <w:rPr>
                <w:rFonts w:hint="eastAsia" w:hAnsi="Times New Roman" w:cs="Times New Roman"/>
                <w:b w:val="0"/>
                <w:bCs w:val="0"/>
                <w:color w:val="000000"/>
                <w:sz w:val="24"/>
                <w:szCs w:val="24"/>
                <w:lang w:val="en-US" w:eastAsia="zh-CN"/>
              </w:rPr>
              <w:t>1</w:t>
            </w:r>
            <w:r>
              <w:rPr>
                <w:rFonts w:hint="eastAsia" w:hAnsi="Times New Roman" w:eastAsia="宋体" w:cs="Times New Roman"/>
                <w:b w:val="0"/>
                <w:bCs w:val="0"/>
                <w:color w:val="000000"/>
                <w:sz w:val="24"/>
                <w:szCs w:val="24"/>
                <w:lang w:val="en-US" w:eastAsia="zh-CN"/>
              </w:rPr>
              <w:t>m</w:t>
            </w:r>
            <w:r>
              <w:rPr>
                <w:rFonts w:hint="eastAsia" w:hAnsi="Times New Roman" w:eastAsia="宋体" w:cs="Times New Roman"/>
                <w:b w:val="0"/>
                <w:bCs w:val="0"/>
                <w:color w:val="000000"/>
                <w:sz w:val="24"/>
                <w:szCs w:val="24"/>
                <w:vertAlign w:val="superscript"/>
                <w:lang w:val="en-US" w:eastAsia="zh-CN"/>
              </w:rPr>
              <w:t>2</w:t>
            </w:r>
            <w:r>
              <w:rPr>
                <w:rFonts w:hint="eastAsia" w:hAnsi="Times New Roman" w:eastAsia="宋体" w:cs="Times New Roman"/>
                <w:b w:val="0"/>
                <w:bCs w:val="0"/>
                <w:color w:val="000000"/>
                <w:sz w:val="24"/>
                <w:szCs w:val="24"/>
                <w:vertAlign w:val="baseline"/>
                <w:lang w:val="en-US" w:eastAsia="zh-CN"/>
              </w:rPr>
              <w:t>；</w:t>
            </w:r>
          </w:p>
          <w:p>
            <w:pPr>
              <w:pStyle w:val="21"/>
              <w:keepNext w:val="0"/>
              <w:keepLines w:val="0"/>
              <w:pageBreakBefore w:val="0"/>
              <w:widowControl w:val="0"/>
              <w:kinsoku/>
              <w:wordWrap/>
              <w:overflowPunct/>
              <w:topLinePunct w:val="0"/>
              <w:autoSpaceDE w:val="0"/>
              <w:autoSpaceDN w:val="0"/>
              <w:bidi w:val="0"/>
              <w:adjustRightInd w:val="0"/>
              <w:snapToGrid w:val="0"/>
              <w:spacing w:before="0" w:beforeLines="0" w:line="480" w:lineRule="exact"/>
              <w:ind w:left="0" w:leftChars="0" w:firstLine="480" w:firstLineChars="200"/>
              <w:jc w:val="both"/>
              <w:textAlignment w:val="auto"/>
              <w:rPr>
                <w:rFonts w:hint="eastAsia" w:hAnsi="Times New Roman" w:eastAsia="宋体" w:cs="Times New Roman"/>
                <w:b w:val="0"/>
                <w:bCs w:val="0"/>
                <w:color w:val="000000"/>
                <w:sz w:val="24"/>
                <w:szCs w:val="24"/>
                <w:vertAlign w:val="baseline"/>
                <w:lang w:val="en-US" w:eastAsia="zh-CN"/>
              </w:rPr>
            </w:pPr>
            <w:r>
              <w:rPr>
                <w:rFonts w:hint="eastAsia" w:hAnsi="Times New Roman" w:cs="Times New Roman"/>
                <w:b w:val="0"/>
                <w:bCs w:val="0"/>
                <w:color w:val="000000"/>
                <w:sz w:val="24"/>
                <w:szCs w:val="24"/>
                <w:vertAlign w:val="baseline"/>
                <w:lang w:val="en-US" w:eastAsia="zh-CN"/>
              </w:rPr>
              <w:t>漆渣</w:t>
            </w:r>
            <w:r>
              <w:rPr>
                <w:rFonts w:hint="eastAsia" w:hAnsi="Times New Roman" w:cs="Times New Roman"/>
                <w:b w:val="0"/>
                <w:bCs w:val="0"/>
                <w:color w:val="000000"/>
                <w:sz w:val="24"/>
                <w:szCs w:val="24"/>
                <w:lang w:val="en-US" w:eastAsia="zh-CN"/>
              </w:rPr>
              <w:t>最大暂存量为0.0</w:t>
            </w:r>
            <w:r>
              <w:rPr>
                <w:rFonts w:hint="eastAsia" w:cs="Times New Roman"/>
                <w:b w:val="0"/>
                <w:bCs w:val="0"/>
                <w:color w:val="000000"/>
                <w:sz w:val="24"/>
                <w:szCs w:val="24"/>
                <w:lang w:val="en-US" w:eastAsia="zh-CN"/>
              </w:rPr>
              <w:t>4</w:t>
            </w:r>
            <w:r>
              <w:rPr>
                <w:rFonts w:hint="eastAsia" w:hAnsi="Times New Roman" w:cs="Times New Roman"/>
                <w:b w:val="0"/>
                <w:bCs w:val="0"/>
                <w:color w:val="000000"/>
                <w:sz w:val="24"/>
                <w:szCs w:val="24"/>
                <w:lang w:val="en-US" w:eastAsia="zh-CN"/>
              </w:rPr>
              <w:t>t，</w:t>
            </w:r>
            <w:r>
              <w:rPr>
                <w:rFonts w:hint="eastAsia" w:hAnsi="Times New Roman" w:eastAsia="宋体" w:cs="Times New Roman"/>
                <w:b w:val="0"/>
                <w:bCs w:val="0"/>
                <w:color w:val="000000"/>
                <w:sz w:val="24"/>
                <w:szCs w:val="24"/>
                <w:lang w:val="en-US" w:eastAsia="zh-CN"/>
              </w:rPr>
              <w:t>暂存桶尺寸均为</w:t>
            </w:r>
            <w:r>
              <w:rPr>
                <w:rFonts w:hint="eastAsia" w:ascii="Times New Roman" w:hAnsi="Times New Roman" w:cs="Times New Roman"/>
                <w:b w:val="0"/>
                <w:bCs w:val="0"/>
                <w:color w:val="000000"/>
                <w:sz w:val="24"/>
                <w:szCs w:val="24"/>
                <w:lang w:val="en-US" w:eastAsia="zh-CN"/>
              </w:rPr>
              <w:t>0.5</w:t>
            </w:r>
            <w:r>
              <w:rPr>
                <w:rFonts w:hint="default" w:ascii="Times New Roman" w:hAnsi="Times New Roman" w:eastAsia="宋体" w:cs="Times New Roman"/>
                <w:b w:val="0"/>
                <w:bCs w:val="0"/>
                <w:color w:val="000000"/>
                <w:sz w:val="24"/>
                <w:szCs w:val="24"/>
                <w:lang w:val="en-US" w:eastAsia="zh-CN"/>
              </w:rPr>
              <w:t>m×</w:t>
            </w:r>
            <w:r>
              <w:rPr>
                <w:rFonts w:hint="eastAsia" w:ascii="Times New Roman" w:hAnsi="Times New Roman" w:cs="Times New Roman"/>
                <w:b w:val="0"/>
                <w:bCs w:val="0"/>
                <w:color w:val="000000"/>
                <w:sz w:val="24"/>
                <w:szCs w:val="24"/>
                <w:lang w:val="en-US" w:eastAsia="zh-CN"/>
              </w:rPr>
              <w:t>0.5</w:t>
            </w:r>
            <w:r>
              <w:rPr>
                <w:rFonts w:hint="default" w:ascii="Times New Roman" w:hAnsi="Times New Roman" w:eastAsia="宋体" w:cs="Times New Roman"/>
                <w:b w:val="0"/>
                <w:bCs w:val="0"/>
                <w:color w:val="000000"/>
                <w:sz w:val="24"/>
                <w:szCs w:val="24"/>
                <w:lang w:val="en-US" w:eastAsia="zh-CN"/>
              </w:rPr>
              <w:t>m×</w:t>
            </w:r>
            <w:r>
              <w:rPr>
                <w:rFonts w:hint="eastAsia" w:ascii="Times New Roman" w:hAnsi="Times New Roman" w:cs="Times New Roman"/>
                <w:b w:val="0"/>
                <w:bCs w:val="0"/>
                <w:color w:val="000000"/>
                <w:sz w:val="24"/>
                <w:szCs w:val="24"/>
                <w:lang w:val="en-US" w:eastAsia="zh-CN"/>
              </w:rPr>
              <w:t>1</w:t>
            </w:r>
            <w:r>
              <w:rPr>
                <w:rFonts w:hint="default" w:ascii="Times New Roman" w:hAnsi="Times New Roman" w:eastAsia="宋体" w:cs="Times New Roman"/>
                <w:b w:val="0"/>
                <w:bCs w:val="0"/>
                <w:color w:val="000000"/>
                <w:sz w:val="24"/>
                <w:szCs w:val="24"/>
                <w:lang w:val="en-US" w:eastAsia="zh-CN"/>
              </w:rPr>
              <w:t>m</w:t>
            </w:r>
            <w:r>
              <w:rPr>
                <w:rFonts w:hint="eastAsia" w:hAnsi="Times New Roman" w:eastAsia="宋体" w:cs="Times New Roman"/>
                <w:b w:val="0"/>
                <w:bCs w:val="0"/>
                <w:color w:val="000000"/>
                <w:sz w:val="24"/>
                <w:szCs w:val="24"/>
                <w:lang w:val="en-US" w:eastAsia="zh-CN"/>
              </w:rPr>
              <w:t>，则所需面积</w:t>
            </w:r>
            <w:r>
              <w:rPr>
                <w:rFonts w:hint="eastAsia" w:hAnsi="Times New Roman" w:cs="Times New Roman"/>
                <w:b w:val="0"/>
                <w:bCs w:val="0"/>
                <w:color w:val="000000"/>
                <w:sz w:val="24"/>
                <w:szCs w:val="24"/>
                <w:lang w:val="en-US" w:eastAsia="zh-CN"/>
              </w:rPr>
              <w:t>约</w:t>
            </w:r>
            <w:r>
              <w:rPr>
                <w:rFonts w:hint="eastAsia" w:hAnsi="Times New Roman" w:eastAsia="宋体" w:cs="Times New Roman"/>
                <w:b w:val="0"/>
                <w:bCs w:val="0"/>
                <w:color w:val="000000"/>
                <w:sz w:val="24"/>
                <w:szCs w:val="24"/>
                <w:lang w:val="en-US" w:eastAsia="zh-CN"/>
              </w:rPr>
              <w:t>为</w:t>
            </w:r>
            <w:r>
              <w:rPr>
                <w:rFonts w:hint="eastAsia" w:hAnsi="Times New Roman" w:cs="Times New Roman"/>
                <w:b w:val="0"/>
                <w:bCs w:val="0"/>
                <w:color w:val="000000"/>
                <w:sz w:val="24"/>
                <w:szCs w:val="24"/>
                <w:lang w:val="en-US" w:eastAsia="zh-CN"/>
              </w:rPr>
              <w:t>0.25</w:t>
            </w:r>
            <w:r>
              <w:rPr>
                <w:rFonts w:hint="eastAsia" w:hAnsi="Times New Roman" w:eastAsia="宋体" w:cs="Times New Roman"/>
                <w:b w:val="0"/>
                <w:bCs w:val="0"/>
                <w:color w:val="000000"/>
                <w:sz w:val="24"/>
                <w:szCs w:val="24"/>
                <w:lang w:val="en-US" w:eastAsia="zh-CN"/>
              </w:rPr>
              <w:t>m</w:t>
            </w:r>
            <w:r>
              <w:rPr>
                <w:rFonts w:hint="eastAsia" w:hAnsi="Times New Roman" w:eastAsia="宋体" w:cs="Times New Roman"/>
                <w:b w:val="0"/>
                <w:bCs w:val="0"/>
                <w:color w:val="000000"/>
                <w:sz w:val="24"/>
                <w:szCs w:val="24"/>
                <w:vertAlign w:val="superscript"/>
                <w:lang w:val="en-US" w:eastAsia="zh-CN"/>
              </w:rPr>
              <w:t>2</w:t>
            </w:r>
            <w:r>
              <w:rPr>
                <w:rFonts w:hint="eastAsia" w:hAnsi="Times New Roman" w:eastAsia="宋体" w:cs="Times New Roman"/>
                <w:b w:val="0"/>
                <w:bCs w:val="0"/>
                <w:color w:val="000000"/>
                <w:sz w:val="24"/>
                <w:szCs w:val="24"/>
                <w:vertAlign w:val="baseline"/>
                <w:lang w:val="en-US" w:eastAsia="zh-CN"/>
              </w:rPr>
              <w:t>；</w:t>
            </w:r>
          </w:p>
          <w:p>
            <w:pPr>
              <w:pStyle w:val="21"/>
              <w:keepNext w:val="0"/>
              <w:keepLines w:val="0"/>
              <w:pageBreakBefore w:val="0"/>
              <w:widowControl w:val="0"/>
              <w:kinsoku/>
              <w:wordWrap/>
              <w:overflowPunct/>
              <w:topLinePunct w:val="0"/>
              <w:autoSpaceDE w:val="0"/>
              <w:autoSpaceDN w:val="0"/>
              <w:bidi w:val="0"/>
              <w:adjustRightInd w:val="0"/>
              <w:snapToGrid w:val="0"/>
              <w:spacing w:before="0" w:beforeLines="0" w:line="480" w:lineRule="exact"/>
              <w:ind w:left="0" w:leftChars="0" w:firstLine="480" w:firstLineChars="200"/>
              <w:jc w:val="both"/>
              <w:textAlignment w:val="auto"/>
              <w:rPr>
                <w:rFonts w:hint="eastAsia" w:hAnsi="Times New Roman" w:eastAsia="宋体" w:cs="Times New Roman"/>
                <w:b w:val="0"/>
                <w:bCs w:val="0"/>
                <w:color w:val="000000"/>
                <w:sz w:val="24"/>
                <w:szCs w:val="24"/>
                <w:vertAlign w:val="baseline"/>
                <w:lang w:val="en-US" w:eastAsia="zh-CN"/>
              </w:rPr>
            </w:pPr>
            <w:r>
              <w:rPr>
                <w:rFonts w:hint="eastAsia" w:hAnsi="Times New Roman" w:cs="Times New Roman"/>
                <w:b w:val="0"/>
                <w:bCs w:val="0"/>
                <w:color w:val="000000"/>
                <w:sz w:val="24"/>
                <w:szCs w:val="24"/>
                <w:vertAlign w:val="baseline"/>
                <w:lang w:val="en-US" w:eastAsia="zh-CN"/>
              </w:rPr>
              <w:t>废活性炭</w:t>
            </w:r>
            <w:r>
              <w:rPr>
                <w:rFonts w:hint="eastAsia" w:hAnsi="Times New Roman" w:cs="Times New Roman"/>
                <w:b w:val="0"/>
                <w:bCs w:val="0"/>
                <w:color w:val="000000"/>
                <w:sz w:val="24"/>
                <w:szCs w:val="24"/>
                <w:lang w:val="en-US" w:eastAsia="zh-CN"/>
              </w:rPr>
              <w:t>最大暂存量为0.</w:t>
            </w:r>
            <w:r>
              <w:rPr>
                <w:rFonts w:hint="eastAsia" w:cs="Times New Roman"/>
                <w:b w:val="0"/>
                <w:bCs w:val="0"/>
                <w:color w:val="000000"/>
                <w:sz w:val="24"/>
                <w:szCs w:val="24"/>
                <w:lang w:val="en-US" w:eastAsia="zh-CN"/>
              </w:rPr>
              <w:t>2</w:t>
            </w:r>
            <w:r>
              <w:rPr>
                <w:rFonts w:hint="eastAsia" w:hAnsi="Times New Roman" w:cs="Times New Roman"/>
                <w:b w:val="0"/>
                <w:bCs w:val="0"/>
                <w:color w:val="000000"/>
                <w:sz w:val="24"/>
                <w:szCs w:val="24"/>
                <w:lang w:val="en-US" w:eastAsia="zh-CN"/>
              </w:rPr>
              <w:t>t，</w:t>
            </w:r>
            <w:r>
              <w:rPr>
                <w:rFonts w:hint="eastAsia" w:hAnsi="Times New Roman" w:eastAsia="宋体" w:cs="Times New Roman"/>
                <w:b w:val="0"/>
                <w:bCs w:val="0"/>
                <w:color w:val="000000"/>
                <w:sz w:val="24"/>
                <w:szCs w:val="24"/>
                <w:lang w:val="en-US" w:eastAsia="zh-CN"/>
              </w:rPr>
              <w:t>暂存桶尺寸均为</w:t>
            </w:r>
            <w:r>
              <w:rPr>
                <w:rFonts w:hint="eastAsia" w:ascii="Times New Roman" w:hAnsi="Times New Roman" w:cs="Times New Roman"/>
                <w:b w:val="0"/>
                <w:bCs w:val="0"/>
                <w:color w:val="000000"/>
                <w:sz w:val="24"/>
                <w:szCs w:val="24"/>
                <w:lang w:val="en-US" w:eastAsia="zh-CN"/>
              </w:rPr>
              <w:t>0.5</w:t>
            </w:r>
            <w:r>
              <w:rPr>
                <w:rFonts w:hint="default" w:ascii="Times New Roman" w:hAnsi="Times New Roman" w:eastAsia="宋体" w:cs="Times New Roman"/>
                <w:b w:val="0"/>
                <w:bCs w:val="0"/>
                <w:color w:val="000000"/>
                <w:sz w:val="24"/>
                <w:szCs w:val="24"/>
                <w:lang w:val="en-US" w:eastAsia="zh-CN"/>
              </w:rPr>
              <w:t>m×</w:t>
            </w:r>
            <w:r>
              <w:rPr>
                <w:rFonts w:hint="eastAsia" w:ascii="Times New Roman" w:hAnsi="Times New Roman" w:cs="Times New Roman"/>
                <w:b w:val="0"/>
                <w:bCs w:val="0"/>
                <w:color w:val="000000"/>
                <w:sz w:val="24"/>
                <w:szCs w:val="24"/>
                <w:lang w:val="en-US" w:eastAsia="zh-CN"/>
              </w:rPr>
              <w:t>0.5</w:t>
            </w:r>
            <w:r>
              <w:rPr>
                <w:rFonts w:hint="default" w:ascii="Times New Roman" w:hAnsi="Times New Roman" w:eastAsia="宋体" w:cs="Times New Roman"/>
                <w:b w:val="0"/>
                <w:bCs w:val="0"/>
                <w:color w:val="000000"/>
                <w:sz w:val="24"/>
                <w:szCs w:val="24"/>
                <w:lang w:val="en-US" w:eastAsia="zh-CN"/>
              </w:rPr>
              <w:t>m×</w:t>
            </w:r>
            <w:r>
              <w:rPr>
                <w:rFonts w:hint="eastAsia" w:ascii="Times New Roman" w:hAnsi="Times New Roman" w:cs="Times New Roman"/>
                <w:b w:val="0"/>
                <w:bCs w:val="0"/>
                <w:color w:val="000000"/>
                <w:sz w:val="24"/>
                <w:szCs w:val="24"/>
                <w:lang w:val="en-US" w:eastAsia="zh-CN"/>
              </w:rPr>
              <w:t>1</w:t>
            </w:r>
            <w:r>
              <w:rPr>
                <w:rFonts w:hint="default" w:ascii="Times New Roman" w:hAnsi="Times New Roman" w:eastAsia="宋体" w:cs="Times New Roman"/>
                <w:b w:val="0"/>
                <w:bCs w:val="0"/>
                <w:color w:val="000000"/>
                <w:sz w:val="24"/>
                <w:szCs w:val="24"/>
                <w:lang w:val="en-US" w:eastAsia="zh-CN"/>
              </w:rPr>
              <w:t>m</w:t>
            </w:r>
            <w:r>
              <w:rPr>
                <w:rFonts w:hint="eastAsia" w:hAnsi="Times New Roman" w:eastAsia="宋体" w:cs="Times New Roman"/>
                <w:b w:val="0"/>
                <w:bCs w:val="0"/>
                <w:color w:val="000000"/>
                <w:sz w:val="24"/>
                <w:szCs w:val="24"/>
                <w:lang w:val="en-US" w:eastAsia="zh-CN"/>
              </w:rPr>
              <w:t>，则所需面积</w:t>
            </w:r>
            <w:r>
              <w:rPr>
                <w:rFonts w:hint="eastAsia" w:hAnsi="Times New Roman" w:cs="Times New Roman"/>
                <w:b w:val="0"/>
                <w:bCs w:val="0"/>
                <w:color w:val="000000"/>
                <w:sz w:val="24"/>
                <w:szCs w:val="24"/>
                <w:lang w:val="en-US" w:eastAsia="zh-CN"/>
              </w:rPr>
              <w:t>约</w:t>
            </w:r>
            <w:r>
              <w:rPr>
                <w:rFonts w:hint="eastAsia" w:hAnsi="Times New Roman" w:eastAsia="宋体" w:cs="Times New Roman"/>
                <w:b w:val="0"/>
                <w:bCs w:val="0"/>
                <w:color w:val="000000"/>
                <w:sz w:val="24"/>
                <w:szCs w:val="24"/>
                <w:lang w:val="en-US" w:eastAsia="zh-CN"/>
              </w:rPr>
              <w:t>为</w:t>
            </w:r>
            <w:r>
              <w:rPr>
                <w:rFonts w:hint="eastAsia" w:hAnsi="Times New Roman" w:cs="Times New Roman"/>
                <w:b w:val="0"/>
                <w:bCs w:val="0"/>
                <w:color w:val="000000"/>
                <w:sz w:val="24"/>
                <w:szCs w:val="24"/>
                <w:lang w:val="en-US" w:eastAsia="zh-CN"/>
              </w:rPr>
              <w:t>0.25</w:t>
            </w:r>
            <w:r>
              <w:rPr>
                <w:rFonts w:hint="eastAsia" w:hAnsi="Times New Roman" w:eastAsia="宋体" w:cs="Times New Roman"/>
                <w:b w:val="0"/>
                <w:bCs w:val="0"/>
                <w:color w:val="000000"/>
                <w:sz w:val="24"/>
                <w:szCs w:val="24"/>
                <w:lang w:val="en-US" w:eastAsia="zh-CN"/>
              </w:rPr>
              <w:t>m</w:t>
            </w:r>
            <w:r>
              <w:rPr>
                <w:rFonts w:hint="eastAsia" w:hAnsi="Times New Roman" w:eastAsia="宋体" w:cs="Times New Roman"/>
                <w:b w:val="0"/>
                <w:bCs w:val="0"/>
                <w:color w:val="000000"/>
                <w:sz w:val="24"/>
                <w:szCs w:val="24"/>
                <w:vertAlign w:val="superscript"/>
                <w:lang w:val="en-US" w:eastAsia="zh-CN"/>
              </w:rPr>
              <w:t>2</w:t>
            </w:r>
            <w:r>
              <w:rPr>
                <w:rFonts w:hint="eastAsia" w:hAnsi="Times New Roman" w:eastAsia="宋体" w:cs="Times New Roman"/>
                <w:b w:val="0"/>
                <w:bCs w:val="0"/>
                <w:color w:val="000000"/>
                <w:sz w:val="24"/>
                <w:szCs w:val="24"/>
                <w:vertAlign w:val="baseline"/>
                <w:lang w:val="en-US" w:eastAsia="zh-CN"/>
              </w:rPr>
              <w:t>；</w:t>
            </w:r>
          </w:p>
          <w:p>
            <w:pPr>
              <w:pStyle w:val="21"/>
              <w:keepNext w:val="0"/>
              <w:keepLines w:val="0"/>
              <w:pageBreakBefore w:val="0"/>
              <w:widowControl w:val="0"/>
              <w:kinsoku/>
              <w:wordWrap/>
              <w:overflowPunct/>
              <w:topLinePunct w:val="0"/>
              <w:autoSpaceDE w:val="0"/>
              <w:autoSpaceDN w:val="0"/>
              <w:bidi w:val="0"/>
              <w:adjustRightInd w:val="0"/>
              <w:snapToGrid w:val="0"/>
              <w:spacing w:before="0" w:beforeLines="0" w:line="480" w:lineRule="exact"/>
              <w:ind w:left="0" w:leftChars="0" w:firstLine="480" w:firstLineChars="200"/>
              <w:jc w:val="both"/>
              <w:textAlignment w:val="auto"/>
              <w:rPr>
                <w:rFonts w:hint="eastAsia" w:hAnsi="Times New Roman" w:eastAsia="宋体" w:cs="Times New Roman"/>
                <w:b w:val="0"/>
                <w:bCs w:val="0"/>
                <w:color w:val="000000"/>
                <w:sz w:val="24"/>
                <w:szCs w:val="24"/>
                <w:vertAlign w:val="baseline"/>
                <w:lang w:val="en-US" w:eastAsia="zh-CN"/>
              </w:rPr>
            </w:pPr>
            <w:r>
              <w:rPr>
                <w:rFonts w:hint="eastAsia" w:hAnsi="Times New Roman" w:cs="Times New Roman"/>
                <w:b w:val="0"/>
                <w:bCs w:val="0"/>
                <w:color w:val="000000"/>
                <w:sz w:val="24"/>
                <w:szCs w:val="24"/>
                <w:vertAlign w:val="baseline"/>
                <w:lang w:val="en-US" w:eastAsia="zh-CN"/>
              </w:rPr>
              <w:t>含漆废物</w:t>
            </w:r>
            <w:r>
              <w:rPr>
                <w:rFonts w:hint="eastAsia" w:hAnsi="Times New Roman" w:cs="Times New Roman"/>
                <w:b w:val="0"/>
                <w:bCs w:val="0"/>
                <w:color w:val="000000"/>
                <w:sz w:val="24"/>
                <w:szCs w:val="24"/>
                <w:lang w:val="en-US" w:eastAsia="zh-CN"/>
              </w:rPr>
              <w:t>最大暂存量为</w:t>
            </w:r>
            <w:r>
              <w:rPr>
                <w:rFonts w:hint="eastAsia" w:cs="Times New Roman"/>
                <w:b w:val="0"/>
                <w:bCs w:val="0"/>
                <w:color w:val="000000"/>
                <w:sz w:val="24"/>
                <w:szCs w:val="24"/>
                <w:lang w:val="en-US" w:eastAsia="zh-CN"/>
              </w:rPr>
              <w:t>0.02</w:t>
            </w:r>
            <w:r>
              <w:rPr>
                <w:rFonts w:hint="eastAsia" w:hAnsi="Times New Roman" w:cs="Times New Roman"/>
                <w:b w:val="0"/>
                <w:bCs w:val="0"/>
                <w:color w:val="000000"/>
                <w:sz w:val="24"/>
                <w:szCs w:val="24"/>
                <w:lang w:val="en-US" w:eastAsia="zh-CN"/>
              </w:rPr>
              <w:t>t，</w:t>
            </w:r>
            <w:r>
              <w:rPr>
                <w:rFonts w:hint="eastAsia" w:hAnsi="Times New Roman" w:eastAsia="宋体" w:cs="Times New Roman"/>
                <w:b w:val="0"/>
                <w:bCs w:val="0"/>
                <w:color w:val="000000"/>
                <w:sz w:val="24"/>
                <w:szCs w:val="24"/>
                <w:lang w:val="en-US" w:eastAsia="zh-CN"/>
              </w:rPr>
              <w:t>暂存桶尺寸均为</w:t>
            </w:r>
            <w:r>
              <w:rPr>
                <w:rFonts w:hint="eastAsia" w:ascii="Times New Roman" w:hAnsi="Times New Roman" w:cs="Times New Roman"/>
                <w:b w:val="0"/>
                <w:bCs w:val="0"/>
                <w:color w:val="000000"/>
                <w:sz w:val="24"/>
                <w:szCs w:val="24"/>
                <w:lang w:val="en-US" w:eastAsia="zh-CN"/>
              </w:rPr>
              <w:t>0.5</w:t>
            </w:r>
            <w:r>
              <w:rPr>
                <w:rFonts w:hint="default" w:ascii="Times New Roman" w:hAnsi="Times New Roman" w:eastAsia="宋体" w:cs="Times New Roman"/>
                <w:b w:val="0"/>
                <w:bCs w:val="0"/>
                <w:color w:val="000000"/>
                <w:sz w:val="24"/>
                <w:szCs w:val="24"/>
                <w:lang w:val="en-US" w:eastAsia="zh-CN"/>
              </w:rPr>
              <w:t>m×</w:t>
            </w:r>
            <w:r>
              <w:rPr>
                <w:rFonts w:hint="eastAsia" w:ascii="Times New Roman" w:hAnsi="Times New Roman" w:cs="Times New Roman"/>
                <w:b w:val="0"/>
                <w:bCs w:val="0"/>
                <w:color w:val="000000"/>
                <w:sz w:val="24"/>
                <w:szCs w:val="24"/>
                <w:lang w:val="en-US" w:eastAsia="zh-CN"/>
              </w:rPr>
              <w:t>0.5</w:t>
            </w:r>
            <w:r>
              <w:rPr>
                <w:rFonts w:hint="default" w:ascii="Times New Roman" w:hAnsi="Times New Roman" w:eastAsia="宋体" w:cs="Times New Roman"/>
                <w:b w:val="0"/>
                <w:bCs w:val="0"/>
                <w:color w:val="000000"/>
                <w:sz w:val="24"/>
                <w:szCs w:val="24"/>
                <w:lang w:val="en-US" w:eastAsia="zh-CN"/>
              </w:rPr>
              <w:t>m×</w:t>
            </w:r>
            <w:r>
              <w:rPr>
                <w:rFonts w:hint="eastAsia" w:ascii="Times New Roman" w:hAnsi="Times New Roman" w:cs="Times New Roman"/>
                <w:b w:val="0"/>
                <w:bCs w:val="0"/>
                <w:color w:val="000000"/>
                <w:sz w:val="24"/>
                <w:szCs w:val="24"/>
                <w:lang w:val="en-US" w:eastAsia="zh-CN"/>
              </w:rPr>
              <w:t>1</w:t>
            </w:r>
            <w:r>
              <w:rPr>
                <w:rFonts w:hint="default" w:ascii="Times New Roman" w:hAnsi="Times New Roman" w:eastAsia="宋体" w:cs="Times New Roman"/>
                <w:b w:val="0"/>
                <w:bCs w:val="0"/>
                <w:color w:val="000000"/>
                <w:sz w:val="24"/>
                <w:szCs w:val="24"/>
                <w:lang w:val="en-US" w:eastAsia="zh-CN"/>
              </w:rPr>
              <w:t>m</w:t>
            </w:r>
            <w:r>
              <w:rPr>
                <w:rFonts w:hint="eastAsia" w:hAnsi="Times New Roman" w:eastAsia="宋体" w:cs="Times New Roman"/>
                <w:b w:val="0"/>
                <w:bCs w:val="0"/>
                <w:color w:val="000000"/>
                <w:sz w:val="24"/>
                <w:szCs w:val="24"/>
                <w:lang w:val="en-US" w:eastAsia="zh-CN"/>
              </w:rPr>
              <w:t>，则所需面积</w:t>
            </w:r>
            <w:r>
              <w:rPr>
                <w:rFonts w:hint="eastAsia" w:hAnsi="Times New Roman" w:cs="Times New Roman"/>
                <w:b w:val="0"/>
                <w:bCs w:val="0"/>
                <w:color w:val="000000"/>
                <w:sz w:val="24"/>
                <w:szCs w:val="24"/>
                <w:lang w:val="en-US" w:eastAsia="zh-CN"/>
              </w:rPr>
              <w:t>约</w:t>
            </w:r>
            <w:r>
              <w:rPr>
                <w:rFonts w:hint="eastAsia" w:hAnsi="Times New Roman" w:eastAsia="宋体" w:cs="Times New Roman"/>
                <w:b w:val="0"/>
                <w:bCs w:val="0"/>
                <w:color w:val="000000"/>
                <w:sz w:val="24"/>
                <w:szCs w:val="24"/>
                <w:lang w:val="en-US" w:eastAsia="zh-CN"/>
              </w:rPr>
              <w:t>为</w:t>
            </w:r>
            <w:r>
              <w:rPr>
                <w:rFonts w:hint="eastAsia" w:hAnsi="Times New Roman" w:cs="Times New Roman"/>
                <w:b w:val="0"/>
                <w:bCs w:val="0"/>
                <w:color w:val="000000"/>
                <w:sz w:val="24"/>
                <w:szCs w:val="24"/>
                <w:lang w:val="en-US" w:eastAsia="zh-CN"/>
              </w:rPr>
              <w:t>0.25</w:t>
            </w:r>
            <w:r>
              <w:rPr>
                <w:rFonts w:hint="eastAsia" w:hAnsi="Times New Roman" w:eastAsia="宋体" w:cs="Times New Roman"/>
                <w:b w:val="0"/>
                <w:bCs w:val="0"/>
                <w:color w:val="000000"/>
                <w:sz w:val="24"/>
                <w:szCs w:val="24"/>
                <w:lang w:val="en-US" w:eastAsia="zh-CN"/>
              </w:rPr>
              <w:t>m</w:t>
            </w:r>
            <w:r>
              <w:rPr>
                <w:rFonts w:hint="eastAsia" w:hAnsi="Times New Roman" w:eastAsia="宋体" w:cs="Times New Roman"/>
                <w:b w:val="0"/>
                <w:bCs w:val="0"/>
                <w:color w:val="000000"/>
                <w:sz w:val="24"/>
                <w:szCs w:val="24"/>
                <w:vertAlign w:val="superscript"/>
                <w:lang w:val="en-US" w:eastAsia="zh-CN"/>
              </w:rPr>
              <w:t>2</w:t>
            </w:r>
            <w:r>
              <w:rPr>
                <w:rFonts w:hint="eastAsia" w:hAnsi="Times New Roman" w:eastAsia="宋体" w:cs="Times New Roman"/>
                <w:b w:val="0"/>
                <w:bCs w:val="0"/>
                <w:color w:val="000000"/>
                <w:sz w:val="24"/>
                <w:szCs w:val="24"/>
                <w:vertAlign w:val="baseline"/>
                <w:lang w:val="en-US" w:eastAsia="zh-CN"/>
              </w:rPr>
              <w:t>；</w:t>
            </w:r>
          </w:p>
          <w:p>
            <w:pPr>
              <w:pStyle w:val="21"/>
              <w:keepNext w:val="0"/>
              <w:keepLines w:val="0"/>
              <w:pageBreakBefore w:val="0"/>
              <w:widowControl w:val="0"/>
              <w:kinsoku/>
              <w:wordWrap/>
              <w:overflowPunct/>
              <w:topLinePunct w:val="0"/>
              <w:autoSpaceDE w:val="0"/>
              <w:autoSpaceDN w:val="0"/>
              <w:bidi w:val="0"/>
              <w:adjustRightInd w:val="0"/>
              <w:snapToGrid w:val="0"/>
              <w:spacing w:before="0" w:beforeLines="0" w:line="480" w:lineRule="exact"/>
              <w:ind w:firstLine="480" w:firstLineChars="200"/>
              <w:jc w:val="left"/>
              <w:textAlignment w:val="auto"/>
              <w:rPr>
                <w:rFonts w:hint="eastAsia" w:hAnsi="Times New Roman" w:cs="Times New Roman"/>
                <w:b w:val="0"/>
                <w:bCs w:val="0"/>
                <w:color w:val="000000"/>
                <w:sz w:val="24"/>
                <w:szCs w:val="24"/>
                <w:vertAlign w:val="baseline"/>
                <w:lang w:val="en-US" w:eastAsia="zh-CN"/>
              </w:rPr>
            </w:pPr>
            <w:r>
              <w:rPr>
                <w:rFonts w:hint="eastAsia" w:hAnsi="Times New Roman" w:cs="Times New Roman"/>
                <w:b w:val="0"/>
                <w:bCs w:val="0"/>
                <w:color w:val="000000"/>
                <w:sz w:val="24"/>
                <w:szCs w:val="24"/>
                <w:vertAlign w:val="baseline"/>
                <w:lang w:val="en-US" w:eastAsia="zh-CN"/>
              </w:rPr>
              <w:t>含油废液</w:t>
            </w:r>
            <w:r>
              <w:rPr>
                <w:rFonts w:hint="eastAsia" w:hAnsi="Times New Roman" w:cs="Times New Roman"/>
                <w:b w:val="0"/>
                <w:bCs w:val="0"/>
                <w:color w:val="000000"/>
                <w:sz w:val="24"/>
                <w:szCs w:val="24"/>
                <w:lang w:val="en-US" w:eastAsia="zh-CN"/>
              </w:rPr>
              <w:t>最大暂存量为0.004t，</w:t>
            </w:r>
            <w:r>
              <w:rPr>
                <w:rFonts w:hint="eastAsia" w:hAnsi="Times New Roman" w:eastAsia="宋体" w:cs="Times New Roman"/>
                <w:b w:val="0"/>
                <w:bCs w:val="0"/>
                <w:color w:val="000000"/>
                <w:sz w:val="24"/>
                <w:szCs w:val="24"/>
                <w:lang w:val="en-US" w:eastAsia="zh-CN"/>
              </w:rPr>
              <w:t>暂存桶尺寸均为</w:t>
            </w:r>
            <w:r>
              <w:rPr>
                <w:rFonts w:hint="eastAsia" w:ascii="Times New Roman" w:hAnsi="Times New Roman" w:cs="Times New Roman"/>
                <w:b w:val="0"/>
                <w:bCs w:val="0"/>
                <w:color w:val="000000"/>
                <w:sz w:val="24"/>
                <w:szCs w:val="24"/>
                <w:lang w:val="en-US" w:eastAsia="zh-CN"/>
              </w:rPr>
              <w:t>0.5</w:t>
            </w:r>
            <w:r>
              <w:rPr>
                <w:rFonts w:hint="default" w:ascii="Times New Roman" w:hAnsi="Times New Roman" w:eastAsia="宋体" w:cs="Times New Roman"/>
                <w:b w:val="0"/>
                <w:bCs w:val="0"/>
                <w:color w:val="000000"/>
                <w:sz w:val="24"/>
                <w:szCs w:val="24"/>
                <w:lang w:val="en-US" w:eastAsia="zh-CN"/>
              </w:rPr>
              <w:t>m×</w:t>
            </w:r>
            <w:r>
              <w:rPr>
                <w:rFonts w:hint="eastAsia" w:ascii="Times New Roman" w:hAnsi="Times New Roman" w:cs="Times New Roman"/>
                <w:b w:val="0"/>
                <w:bCs w:val="0"/>
                <w:color w:val="000000"/>
                <w:sz w:val="24"/>
                <w:szCs w:val="24"/>
                <w:lang w:val="en-US" w:eastAsia="zh-CN"/>
              </w:rPr>
              <w:t>0.5</w:t>
            </w:r>
            <w:r>
              <w:rPr>
                <w:rFonts w:hint="default" w:ascii="Times New Roman" w:hAnsi="Times New Roman" w:eastAsia="宋体" w:cs="Times New Roman"/>
                <w:b w:val="0"/>
                <w:bCs w:val="0"/>
                <w:color w:val="000000"/>
                <w:sz w:val="24"/>
                <w:szCs w:val="24"/>
                <w:lang w:val="en-US" w:eastAsia="zh-CN"/>
              </w:rPr>
              <w:t>m×</w:t>
            </w:r>
            <w:r>
              <w:rPr>
                <w:rFonts w:hint="eastAsia" w:ascii="Times New Roman" w:hAnsi="Times New Roman" w:cs="Times New Roman"/>
                <w:b w:val="0"/>
                <w:bCs w:val="0"/>
                <w:color w:val="000000"/>
                <w:sz w:val="24"/>
                <w:szCs w:val="24"/>
                <w:lang w:val="en-US" w:eastAsia="zh-CN"/>
              </w:rPr>
              <w:t>1</w:t>
            </w:r>
            <w:r>
              <w:rPr>
                <w:rFonts w:hint="default" w:ascii="Times New Roman" w:hAnsi="Times New Roman" w:eastAsia="宋体" w:cs="Times New Roman"/>
                <w:b w:val="0"/>
                <w:bCs w:val="0"/>
                <w:color w:val="000000"/>
                <w:sz w:val="24"/>
                <w:szCs w:val="24"/>
                <w:lang w:val="en-US" w:eastAsia="zh-CN"/>
              </w:rPr>
              <w:t>m</w:t>
            </w:r>
            <w:r>
              <w:rPr>
                <w:rFonts w:hint="eastAsia" w:hAnsi="Times New Roman" w:eastAsia="宋体" w:cs="Times New Roman"/>
                <w:b w:val="0"/>
                <w:bCs w:val="0"/>
                <w:color w:val="000000"/>
                <w:sz w:val="24"/>
                <w:szCs w:val="24"/>
                <w:lang w:val="en-US" w:eastAsia="zh-CN"/>
              </w:rPr>
              <w:t>，则所需面积</w:t>
            </w:r>
            <w:r>
              <w:rPr>
                <w:rFonts w:hint="eastAsia" w:hAnsi="Times New Roman" w:cs="Times New Roman"/>
                <w:b w:val="0"/>
                <w:bCs w:val="0"/>
                <w:color w:val="000000"/>
                <w:sz w:val="24"/>
                <w:szCs w:val="24"/>
                <w:lang w:val="en-US" w:eastAsia="zh-CN"/>
              </w:rPr>
              <w:t>约</w:t>
            </w:r>
            <w:r>
              <w:rPr>
                <w:rFonts w:hint="eastAsia" w:hAnsi="Times New Roman" w:eastAsia="宋体" w:cs="Times New Roman"/>
                <w:b w:val="0"/>
                <w:bCs w:val="0"/>
                <w:color w:val="000000"/>
                <w:sz w:val="24"/>
                <w:szCs w:val="24"/>
                <w:lang w:val="en-US" w:eastAsia="zh-CN"/>
              </w:rPr>
              <w:t>为</w:t>
            </w:r>
            <w:r>
              <w:rPr>
                <w:rFonts w:hint="eastAsia" w:hAnsi="Times New Roman" w:cs="Times New Roman"/>
                <w:b w:val="0"/>
                <w:bCs w:val="0"/>
                <w:color w:val="000000"/>
                <w:sz w:val="24"/>
                <w:szCs w:val="24"/>
                <w:lang w:val="en-US" w:eastAsia="zh-CN"/>
              </w:rPr>
              <w:t>0.25</w:t>
            </w:r>
            <w:r>
              <w:rPr>
                <w:rFonts w:hint="eastAsia" w:hAnsi="Times New Roman" w:eastAsia="宋体" w:cs="Times New Roman"/>
                <w:b w:val="0"/>
                <w:bCs w:val="0"/>
                <w:color w:val="000000"/>
                <w:sz w:val="24"/>
                <w:szCs w:val="24"/>
                <w:lang w:val="en-US" w:eastAsia="zh-CN"/>
              </w:rPr>
              <w:t>m</w:t>
            </w:r>
            <w:r>
              <w:rPr>
                <w:rFonts w:hint="eastAsia" w:hAnsi="Times New Roman" w:eastAsia="宋体" w:cs="Times New Roman"/>
                <w:b w:val="0"/>
                <w:bCs w:val="0"/>
                <w:color w:val="000000"/>
                <w:sz w:val="24"/>
                <w:szCs w:val="24"/>
                <w:vertAlign w:val="superscript"/>
                <w:lang w:val="en-US" w:eastAsia="zh-CN"/>
              </w:rPr>
              <w:t>2</w:t>
            </w:r>
            <w:r>
              <w:rPr>
                <w:rFonts w:hint="eastAsia" w:hAnsi="Times New Roman" w:eastAsia="宋体" w:cs="Times New Roman"/>
                <w:b w:val="0"/>
                <w:bCs w:val="0"/>
                <w:color w:val="000000"/>
                <w:sz w:val="24"/>
                <w:szCs w:val="24"/>
                <w:vertAlign w:val="baseline"/>
                <w:lang w:val="en-US" w:eastAsia="zh-CN"/>
              </w:rPr>
              <w:t>；</w:t>
            </w:r>
          </w:p>
          <w:p>
            <w:pPr>
              <w:pStyle w:val="21"/>
              <w:keepNext w:val="0"/>
              <w:keepLines w:val="0"/>
              <w:pageBreakBefore w:val="0"/>
              <w:widowControl w:val="0"/>
              <w:kinsoku/>
              <w:wordWrap/>
              <w:overflowPunct/>
              <w:topLinePunct w:val="0"/>
              <w:autoSpaceDE w:val="0"/>
              <w:autoSpaceDN w:val="0"/>
              <w:bidi w:val="0"/>
              <w:adjustRightInd w:val="0"/>
              <w:snapToGrid w:val="0"/>
              <w:spacing w:before="0" w:beforeLines="0" w:line="480" w:lineRule="exact"/>
              <w:ind w:firstLine="480" w:firstLineChars="200"/>
              <w:jc w:val="left"/>
              <w:textAlignment w:val="auto"/>
              <w:rPr>
                <w:rFonts w:hint="eastAsia" w:hAnsi="Times New Roman" w:eastAsia="宋体" w:cs="Times New Roman"/>
                <w:b w:val="0"/>
                <w:bCs w:val="0"/>
                <w:color w:val="000000"/>
                <w:sz w:val="24"/>
                <w:szCs w:val="24"/>
                <w:vertAlign w:val="baseline"/>
                <w:lang w:val="en-US" w:eastAsia="zh-CN"/>
              </w:rPr>
            </w:pPr>
            <w:r>
              <w:rPr>
                <w:rFonts w:hint="eastAsia" w:hAnsi="Times New Roman" w:cs="Times New Roman"/>
                <w:b w:val="0"/>
                <w:bCs w:val="0"/>
                <w:color w:val="000000"/>
                <w:sz w:val="24"/>
                <w:szCs w:val="24"/>
                <w:vertAlign w:val="baseline"/>
                <w:lang w:val="en-US" w:eastAsia="zh-CN"/>
              </w:rPr>
              <w:t>灯管、电瓶</w:t>
            </w:r>
            <w:r>
              <w:rPr>
                <w:rFonts w:hint="eastAsia" w:hAnsi="Times New Roman" w:eastAsia="宋体" w:cs="Times New Roman"/>
                <w:b w:val="0"/>
                <w:bCs w:val="0"/>
                <w:color w:val="000000"/>
                <w:sz w:val="24"/>
                <w:szCs w:val="24"/>
                <w:vertAlign w:val="baseline"/>
                <w:lang w:val="en-US" w:eastAsia="zh-CN"/>
              </w:rPr>
              <w:t>采用袋装，暂存包装袋规格为</w:t>
            </w:r>
            <w:r>
              <w:rPr>
                <w:rFonts w:hint="eastAsia" w:hAnsi="Times New Roman" w:cs="Times New Roman"/>
                <w:b w:val="0"/>
                <w:bCs w:val="0"/>
                <w:color w:val="000000"/>
                <w:sz w:val="24"/>
                <w:szCs w:val="24"/>
                <w:lang w:val="en-US" w:eastAsia="zh-CN"/>
              </w:rPr>
              <w:t>1</w:t>
            </w:r>
            <w:r>
              <w:rPr>
                <w:rFonts w:hint="default" w:ascii="Times New Roman" w:hAnsi="Times New Roman" w:eastAsia="宋体" w:cs="Times New Roman"/>
                <w:b w:val="0"/>
                <w:bCs w:val="0"/>
                <w:color w:val="000000"/>
                <w:sz w:val="24"/>
                <w:szCs w:val="24"/>
                <w:lang w:val="en-US" w:eastAsia="zh-CN"/>
              </w:rPr>
              <w:t>m×</w:t>
            </w:r>
            <w:r>
              <w:rPr>
                <w:rFonts w:hint="eastAsia" w:hAnsi="Times New Roman" w:eastAsia="宋体" w:cs="Times New Roman"/>
                <w:b w:val="0"/>
                <w:bCs w:val="0"/>
                <w:color w:val="000000"/>
                <w:sz w:val="24"/>
                <w:szCs w:val="24"/>
                <w:lang w:val="en-US" w:eastAsia="zh-CN"/>
              </w:rPr>
              <w:t>0.8</w:t>
            </w:r>
            <w:r>
              <w:rPr>
                <w:rFonts w:hint="default" w:ascii="Times New Roman" w:hAnsi="Times New Roman" w:eastAsia="宋体" w:cs="Times New Roman"/>
                <w:b w:val="0"/>
                <w:bCs w:val="0"/>
                <w:color w:val="000000"/>
                <w:sz w:val="24"/>
                <w:szCs w:val="24"/>
                <w:lang w:val="en-US" w:eastAsia="zh-CN"/>
              </w:rPr>
              <w:t>m×1m</w:t>
            </w:r>
            <w:r>
              <w:rPr>
                <w:rFonts w:hint="eastAsia" w:hAnsi="Times New Roman" w:eastAsia="宋体" w:cs="Times New Roman"/>
                <w:b w:val="0"/>
                <w:bCs w:val="0"/>
                <w:color w:val="000000"/>
                <w:sz w:val="24"/>
                <w:szCs w:val="24"/>
                <w:lang w:val="en-US" w:eastAsia="zh-CN"/>
              </w:rPr>
              <w:t>，最大暂存量为</w:t>
            </w:r>
            <w:r>
              <w:rPr>
                <w:rFonts w:hint="eastAsia" w:hAnsi="Times New Roman" w:cs="Times New Roman"/>
                <w:b w:val="0"/>
                <w:bCs w:val="0"/>
                <w:color w:val="000000"/>
                <w:sz w:val="24"/>
                <w:szCs w:val="24"/>
                <w:lang w:val="en-US" w:eastAsia="zh-CN"/>
              </w:rPr>
              <w:t>0.0</w:t>
            </w:r>
            <w:r>
              <w:rPr>
                <w:rFonts w:hint="eastAsia" w:cs="Times New Roman"/>
                <w:b w:val="0"/>
                <w:bCs w:val="0"/>
                <w:color w:val="000000"/>
                <w:sz w:val="24"/>
                <w:szCs w:val="24"/>
                <w:lang w:val="en-US" w:eastAsia="zh-CN"/>
              </w:rPr>
              <w:t>11</w:t>
            </w:r>
            <w:r>
              <w:rPr>
                <w:rFonts w:hint="eastAsia" w:hAnsi="Times New Roman" w:eastAsia="宋体" w:cs="Times New Roman"/>
                <w:b w:val="0"/>
                <w:bCs w:val="0"/>
                <w:color w:val="000000"/>
                <w:sz w:val="24"/>
                <w:szCs w:val="24"/>
                <w:lang w:val="en-US" w:eastAsia="zh-CN"/>
              </w:rPr>
              <w:t>吨，则所需面积</w:t>
            </w:r>
            <w:r>
              <w:rPr>
                <w:rFonts w:hint="eastAsia" w:hAnsi="Times New Roman" w:cs="Times New Roman"/>
                <w:b w:val="0"/>
                <w:bCs w:val="0"/>
                <w:color w:val="000000"/>
                <w:sz w:val="24"/>
                <w:szCs w:val="24"/>
                <w:lang w:val="en-US" w:eastAsia="zh-CN"/>
              </w:rPr>
              <w:t>约</w:t>
            </w:r>
            <w:r>
              <w:rPr>
                <w:rFonts w:hint="eastAsia" w:hAnsi="Times New Roman" w:eastAsia="宋体" w:cs="Times New Roman"/>
                <w:b w:val="0"/>
                <w:bCs w:val="0"/>
                <w:color w:val="000000"/>
                <w:sz w:val="24"/>
                <w:szCs w:val="24"/>
                <w:lang w:val="en-US" w:eastAsia="zh-CN"/>
              </w:rPr>
              <w:t>为1m</w:t>
            </w:r>
            <w:r>
              <w:rPr>
                <w:rFonts w:hint="eastAsia" w:hAnsi="Times New Roman" w:eastAsia="宋体" w:cs="Times New Roman"/>
                <w:b w:val="0"/>
                <w:bCs w:val="0"/>
                <w:color w:val="000000"/>
                <w:sz w:val="24"/>
                <w:szCs w:val="24"/>
                <w:vertAlign w:val="superscript"/>
                <w:lang w:val="en-US" w:eastAsia="zh-CN"/>
              </w:rPr>
              <w:t>2</w:t>
            </w:r>
            <w:r>
              <w:rPr>
                <w:rFonts w:hint="eastAsia" w:hAnsi="Times New Roman" w:eastAsia="宋体" w:cs="Times New Roman"/>
                <w:b w:val="0"/>
                <w:bCs w:val="0"/>
                <w:color w:val="000000"/>
                <w:sz w:val="24"/>
                <w:szCs w:val="24"/>
                <w:vertAlign w:val="baseline"/>
                <w:lang w:val="en-US" w:eastAsia="zh-CN"/>
              </w:rPr>
              <w:t>；</w:t>
            </w:r>
          </w:p>
          <w:p>
            <w:pPr>
              <w:pStyle w:val="21"/>
              <w:keepNext w:val="0"/>
              <w:keepLines w:val="0"/>
              <w:pageBreakBefore w:val="0"/>
              <w:widowControl w:val="0"/>
              <w:kinsoku/>
              <w:wordWrap/>
              <w:overflowPunct/>
              <w:topLinePunct w:val="0"/>
              <w:autoSpaceDE w:val="0"/>
              <w:autoSpaceDN w:val="0"/>
              <w:bidi w:val="0"/>
              <w:adjustRightInd w:val="0"/>
              <w:snapToGrid w:val="0"/>
              <w:spacing w:before="0" w:beforeLines="0" w:line="480" w:lineRule="exact"/>
              <w:ind w:firstLine="480" w:firstLineChars="200"/>
              <w:jc w:val="left"/>
              <w:textAlignment w:val="auto"/>
              <w:rPr>
                <w:rFonts w:hint="default" w:hAnsi="Times New Roman" w:eastAsia="宋体" w:cs="Times New Roman"/>
                <w:b w:val="0"/>
                <w:bCs w:val="0"/>
                <w:color w:val="000000"/>
                <w:sz w:val="24"/>
                <w:szCs w:val="24"/>
                <w:lang w:val="en-US" w:eastAsia="zh-CN"/>
              </w:rPr>
            </w:pPr>
            <w:r>
              <w:rPr>
                <w:rFonts w:hint="eastAsia" w:hAnsi="Times New Roman" w:eastAsia="宋体" w:cs="Times New Roman"/>
                <w:b w:val="0"/>
                <w:bCs w:val="0"/>
                <w:color w:val="000000"/>
                <w:sz w:val="24"/>
                <w:szCs w:val="24"/>
                <w:vertAlign w:val="baseline"/>
                <w:lang w:val="en-US" w:eastAsia="zh-CN"/>
              </w:rPr>
              <w:t>废包装桶加盖密封，</w:t>
            </w:r>
            <w:r>
              <w:rPr>
                <w:rFonts w:hint="eastAsia" w:hAnsi="Times New Roman" w:cs="Times New Roman"/>
                <w:b w:val="0"/>
                <w:bCs w:val="0"/>
                <w:color w:val="000000"/>
                <w:sz w:val="24"/>
                <w:szCs w:val="24"/>
                <w:vertAlign w:val="baseline"/>
                <w:lang w:val="en-US" w:eastAsia="zh-CN"/>
              </w:rPr>
              <w:t>水性漆桶的尺寸为</w:t>
            </w:r>
            <w:r>
              <w:rPr>
                <w:rFonts w:hint="default" w:ascii="Times New Roman" w:hAnsi="Times New Roman" w:eastAsia="宋体" w:cs="Times New Roman"/>
                <w:b w:val="0"/>
                <w:bCs w:val="0"/>
                <w:color w:val="000000"/>
                <w:sz w:val="24"/>
                <w:szCs w:val="24"/>
                <w:lang w:val="en-US" w:eastAsia="zh-CN"/>
              </w:rPr>
              <w:t>φ</w:t>
            </w:r>
            <w:r>
              <w:rPr>
                <w:rFonts w:hint="eastAsia" w:hAnsi="Times New Roman" w:eastAsia="宋体" w:cs="Times New Roman"/>
                <w:b w:val="0"/>
                <w:bCs w:val="0"/>
                <w:color w:val="000000"/>
                <w:sz w:val="24"/>
                <w:szCs w:val="24"/>
                <w:lang w:val="en-US" w:eastAsia="zh-CN"/>
              </w:rPr>
              <w:t>0.</w:t>
            </w:r>
            <w:r>
              <w:rPr>
                <w:rFonts w:hint="eastAsia" w:hAnsi="Times New Roman" w:cs="Times New Roman"/>
                <w:b w:val="0"/>
                <w:bCs w:val="0"/>
                <w:color w:val="000000"/>
                <w:sz w:val="24"/>
                <w:szCs w:val="24"/>
                <w:lang w:val="en-US" w:eastAsia="zh-CN"/>
              </w:rPr>
              <w:t>3</w:t>
            </w:r>
            <w:r>
              <w:rPr>
                <w:rFonts w:hint="default" w:ascii="Times New Roman" w:hAnsi="Times New Roman" w:eastAsia="宋体" w:cs="Times New Roman"/>
                <w:b w:val="0"/>
                <w:bCs w:val="0"/>
                <w:color w:val="000000"/>
                <w:sz w:val="24"/>
                <w:szCs w:val="24"/>
                <w:lang w:val="en-US" w:eastAsia="zh-CN"/>
              </w:rPr>
              <w:t>m×</w:t>
            </w:r>
            <w:r>
              <w:rPr>
                <w:rFonts w:hint="eastAsia" w:hAnsi="Times New Roman" w:eastAsia="宋体" w:cs="Times New Roman"/>
                <w:b w:val="0"/>
                <w:bCs w:val="0"/>
                <w:color w:val="000000"/>
                <w:sz w:val="24"/>
                <w:szCs w:val="24"/>
                <w:lang w:val="en-US" w:eastAsia="zh-CN"/>
              </w:rPr>
              <w:t>0.</w:t>
            </w:r>
            <w:r>
              <w:rPr>
                <w:rFonts w:hint="eastAsia" w:hAnsi="Times New Roman" w:cs="Times New Roman"/>
                <w:b w:val="0"/>
                <w:bCs w:val="0"/>
                <w:color w:val="000000"/>
                <w:sz w:val="24"/>
                <w:szCs w:val="24"/>
                <w:lang w:val="en-US" w:eastAsia="zh-CN"/>
              </w:rPr>
              <w:t>5，</w:t>
            </w:r>
            <w:r>
              <w:rPr>
                <w:rFonts w:hint="eastAsia" w:hAnsi="Times New Roman" w:eastAsia="宋体" w:cs="Times New Roman"/>
                <w:b w:val="0"/>
                <w:bCs w:val="0"/>
                <w:color w:val="000000"/>
                <w:sz w:val="24"/>
                <w:szCs w:val="24"/>
                <w:lang w:val="en-US" w:eastAsia="zh-CN"/>
              </w:rPr>
              <w:t>最大暂存量为</w:t>
            </w:r>
            <w:r>
              <w:rPr>
                <w:rFonts w:hint="eastAsia" w:hAnsi="Times New Roman" w:cs="Times New Roman"/>
                <w:b w:val="0"/>
                <w:bCs w:val="0"/>
                <w:color w:val="000000"/>
                <w:sz w:val="24"/>
                <w:szCs w:val="24"/>
                <w:lang w:val="en-US" w:eastAsia="zh-CN"/>
              </w:rPr>
              <w:t>10</w:t>
            </w:r>
            <w:r>
              <w:rPr>
                <w:rFonts w:hint="eastAsia" w:hAnsi="Times New Roman" w:eastAsia="宋体" w:cs="Times New Roman"/>
                <w:b w:val="0"/>
                <w:bCs w:val="0"/>
                <w:color w:val="000000"/>
                <w:sz w:val="24"/>
                <w:szCs w:val="24"/>
                <w:lang w:val="en-US" w:eastAsia="zh-CN"/>
              </w:rPr>
              <w:t>只</w:t>
            </w:r>
            <w:r>
              <w:rPr>
                <w:rFonts w:hint="eastAsia" w:hAnsi="Times New Roman" w:cs="Times New Roman"/>
                <w:b w:val="0"/>
                <w:bCs w:val="0"/>
                <w:color w:val="000000"/>
                <w:sz w:val="24"/>
                <w:szCs w:val="24"/>
                <w:lang w:val="en-US" w:eastAsia="zh-CN"/>
              </w:rPr>
              <w:t>；</w:t>
            </w:r>
            <w:r>
              <w:rPr>
                <w:rFonts w:hint="eastAsia" w:hAnsi="Times New Roman" w:cs="Times New Roman"/>
                <w:b w:val="0"/>
                <w:bCs w:val="0"/>
                <w:color w:val="000000"/>
                <w:sz w:val="24"/>
                <w:szCs w:val="24"/>
                <w:vertAlign w:val="baseline"/>
                <w:lang w:val="en-US" w:eastAsia="zh-CN"/>
              </w:rPr>
              <w:t>防冻液桶的尺寸为</w:t>
            </w:r>
            <w:r>
              <w:rPr>
                <w:rFonts w:hint="default" w:ascii="Times New Roman" w:hAnsi="Times New Roman" w:eastAsia="宋体" w:cs="Times New Roman"/>
                <w:b w:val="0"/>
                <w:bCs w:val="0"/>
                <w:color w:val="000000"/>
                <w:sz w:val="24"/>
                <w:szCs w:val="24"/>
                <w:lang w:val="en-US" w:eastAsia="zh-CN"/>
              </w:rPr>
              <w:t>φ</w:t>
            </w:r>
            <w:r>
              <w:rPr>
                <w:rFonts w:hint="eastAsia" w:hAnsi="Times New Roman" w:eastAsia="宋体" w:cs="Times New Roman"/>
                <w:b w:val="0"/>
                <w:bCs w:val="0"/>
                <w:color w:val="000000"/>
                <w:sz w:val="24"/>
                <w:szCs w:val="24"/>
                <w:lang w:val="en-US" w:eastAsia="zh-CN"/>
              </w:rPr>
              <w:t>0.</w:t>
            </w:r>
            <w:r>
              <w:rPr>
                <w:rFonts w:hint="eastAsia" w:hAnsi="Times New Roman" w:cs="Times New Roman"/>
                <w:b w:val="0"/>
                <w:bCs w:val="0"/>
                <w:color w:val="000000"/>
                <w:sz w:val="24"/>
                <w:szCs w:val="24"/>
                <w:lang w:val="en-US" w:eastAsia="zh-CN"/>
              </w:rPr>
              <w:t>3</w:t>
            </w:r>
            <w:r>
              <w:rPr>
                <w:rFonts w:hint="default" w:ascii="Times New Roman" w:hAnsi="Times New Roman" w:eastAsia="宋体" w:cs="Times New Roman"/>
                <w:b w:val="0"/>
                <w:bCs w:val="0"/>
                <w:color w:val="000000"/>
                <w:sz w:val="24"/>
                <w:szCs w:val="24"/>
                <w:lang w:val="en-US" w:eastAsia="zh-CN"/>
              </w:rPr>
              <w:t>m×</w:t>
            </w:r>
            <w:r>
              <w:rPr>
                <w:rFonts w:hint="eastAsia" w:hAnsi="Times New Roman" w:eastAsia="宋体" w:cs="Times New Roman"/>
                <w:b w:val="0"/>
                <w:bCs w:val="0"/>
                <w:color w:val="000000"/>
                <w:sz w:val="24"/>
                <w:szCs w:val="24"/>
                <w:lang w:val="en-US" w:eastAsia="zh-CN"/>
              </w:rPr>
              <w:t>0.</w:t>
            </w:r>
            <w:r>
              <w:rPr>
                <w:rFonts w:hint="eastAsia" w:hAnsi="Times New Roman" w:cs="Times New Roman"/>
                <w:b w:val="0"/>
                <w:bCs w:val="0"/>
                <w:color w:val="000000"/>
                <w:sz w:val="24"/>
                <w:szCs w:val="24"/>
                <w:lang w:val="en-US" w:eastAsia="zh-CN"/>
              </w:rPr>
              <w:t>5，</w:t>
            </w:r>
            <w:r>
              <w:rPr>
                <w:rFonts w:hint="eastAsia" w:hAnsi="Times New Roman" w:eastAsia="宋体" w:cs="Times New Roman"/>
                <w:b w:val="0"/>
                <w:bCs w:val="0"/>
                <w:color w:val="000000"/>
                <w:sz w:val="24"/>
                <w:szCs w:val="24"/>
                <w:lang w:val="en-US" w:eastAsia="zh-CN"/>
              </w:rPr>
              <w:t>最大暂存量为</w:t>
            </w:r>
            <w:r>
              <w:rPr>
                <w:rFonts w:hint="eastAsia" w:hAnsi="Times New Roman" w:cs="Times New Roman"/>
                <w:b w:val="0"/>
                <w:bCs w:val="0"/>
                <w:color w:val="000000"/>
                <w:sz w:val="24"/>
                <w:szCs w:val="24"/>
                <w:lang w:val="en-US" w:eastAsia="zh-CN"/>
              </w:rPr>
              <w:t>10</w:t>
            </w:r>
            <w:r>
              <w:rPr>
                <w:rFonts w:hint="eastAsia" w:hAnsi="Times New Roman" w:eastAsia="宋体" w:cs="Times New Roman"/>
                <w:b w:val="0"/>
                <w:bCs w:val="0"/>
                <w:color w:val="000000"/>
                <w:sz w:val="24"/>
                <w:szCs w:val="24"/>
                <w:lang w:val="en-US" w:eastAsia="zh-CN"/>
              </w:rPr>
              <w:t>只</w:t>
            </w:r>
            <w:r>
              <w:rPr>
                <w:rFonts w:hint="eastAsia" w:hAnsi="Times New Roman" w:cs="Times New Roman"/>
                <w:b w:val="0"/>
                <w:bCs w:val="0"/>
                <w:color w:val="000000"/>
                <w:sz w:val="24"/>
                <w:szCs w:val="24"/>
                <w:lang w:val="en-US" w:eastAsia="zh-CN"/>
              </w:rPr>
              <w:t>；</w:t>
            </w:r>
            <w:r>
              <w:rPr>
                <w:rFonts w:hint="eastAsia" w:hAnsi="Times New Roman" w:cs="Times New Roman"/>
                <w:b w:val="0"/>
                <w:bCs w:val="0"/>
                <w:color w:val="000000"/>
                <w:sz w:val="24"/>
                <w:szCs w:val="24"/>
                <w:vertAlign w:val="baseline"/>
                <w:lang w:val="en-US" w:eastAsia="zh-CN"/>
              </w:rPr>
              <w:t>机油</w:t>
            </w:r>
            <w:r>
              <w:rPr>
                <w:rFonts w:hint="eastAsia" w:hAnsi="Times New Roman" w:eastAsia="宋体" w:cs="Times New Roman"/>
                <w:b w:val="0"/>
                <w:bCs w:val="0"/>
                <w:color w:val="000000"/>
                <w:sz w:val="24"/>
                <w:szCs w:val="24"/>
                <w:vertAlign w:val="baseline"/>
                <w:lang w:val="en-US" w:eastAsia="zh-CN"/>
              </w:rPr>
              <w:t>桶的尺寸</w:t>
            </w:r>
            <w:r>
              <w:rPr>
                <w:rFonts w:hint="eastAsia" w:hAnsi="Times New Roman" w:eastAsia="宋体" w:cs="Times New Roman"/>
                <w:b w:val="0"/>
                <w:bCs w:val="0"/>
                <w:color w:val="000000"/>
                <w:sz w:val="24"/>
                <w:szCs w:val="24"/>
                <w:lang w:val="en-US" w:eastAsia="zh-CN"/>
              </w:rPr>
              <w:t>为</w:t>
            </w:r>
            <w:r>
              <w:rPr>
                <w:rFonts w:hint="default" w:ascii="Times New Roman" w:hAnsi="Times New Roman" w:eastAsia="宋体" w:cs="Times New Roman"/>
                <w:b w:val="0"/>
                <w:bCs w:val="0"/>
                <w:color w:val="000000"/>
                <w:sz w:val="24"/>
                <w:szCs w:val="24"/>
                <w:lang w:val="en-US" w:eastAsia="zh-CN"/>
              </w:rPr>
              <w:t>φ</w:t>
            </w:r>
            <w:r>
              <w:rPr>
                <w:rFonts w:hint="eastAsia" w:hAnsi="Times New Roman" w:eastAsia="宋体" w:cs="Times New Roman"/>
                <w:b w:val="0"/>
                <w:bCs w:val="0"/>
                <w:color w:val="000000"/>
                <w:sz w:val="24"/>
                <w:szCs w:val="24"/>
                <w:lang w:val="en-US" w:eastAsia="zh-CN"/>
              </w:rPr>
              <w:t>0.6</w:t>
            </w:r>
            <w:r>
              <w:rPr>
                <w:rFonts w:hint="default" w:ascii="Times New Roman" w:hAnsi="Times New Roman" w:eastAsia="宋体" w:cs="Times New Roman"/>
                <w:b w:val="0"/>
                <w:bCs w:val="0"/>
                <w:color w:val="000000"/>
                <w:sz w:val="24"/>
                <w:szCs w:val="24"/>
                <w:lang w:val="en-US" w:eastAsia="zh-CN"/>
              </w:rPr>
              <w:t>m×</w:t>
            </w:r>
            <w:r>
              <w:rPr>
                <w:rFonts w:hint="eastAsia" w:hAnsi="Times New Roman" w:eastAsia="宋体" w:cs="Times New Roman"/>
                <w:b w:val="0"/>
                <w:bCs w:val="0"/>
                <w:color w:val="000000"/>
                <w:sz w:val="24"/>
                <w:szCs w:val="24"/>
                <w:lang w:val="en-US" w:eastAsia="zh-CN"/>
              </w:rPr>
              <w:t>0.9，最大暂存量为</w:t>
            </w:r>
            <w:r>
              <w:rPr>
                <w:rFonts w:hint="eastAsia" w:hAnsi="Times New Roman" w:cs="Times New Roman"/>
                <w:b w:val="0"/>
                <w:bCs w:val="0"/>
                <w:color w:val="000000"/>
                <w:sz w:val="24"/>
                <w:szCs w:val="24"/>
                <w:lang w:val="en-US" w:eastAsia="zh-CN"/>
              </w:rPr>
              <w:t>3</w:t>
            </w:r>
            <w:r>
              <w:rPr>
                <w:rFonts w:hint="eastAsia" w:hAnsi="Times New Roman" w:eastAsia="宋体" w:cs="Times New Roman"/>
                <w:b w:val="0"/>
                <w:bCs w:val="0"/>
                <w:color w:val="000000"/>
                <w:sz w:val="24"/>
                <w:szCs w:val="24"/>
                <w:lang w:val="en-US" w:eastAsia="zh-CN"/>
              </w:rPr>
              <w:t>只，则所需面积</w:t>
            </w:r>
            <w:r>
              <w:rPr>
                <w:rFonts w:hint="eastAsia" w:hAnsi="Times New Roman" w:cs="Times New Roman"/>
                <w:b w:val="0"/>
                <w:bCs w:val="0"/>
                <w:color w:val="000000"/>
                <w:sz w:val="24"/>
                <w:szCs w:val="24"/>
                <w:lang w:val="en-US" w:eastAsia="zh-CN"/>
              </w:rPr>
              <w:t>约</w:t>
            </w:r>
            <w:r>
              <w:rPr>
                <w:rFonts w:hint="eastAsia" w:hAnsi="Times New Roman" w:eastAsia="宋体" w:cs="Times New Roman"/>
                <w:b w:val="0"/>
                <w:bCs w:val="0"/>
                <w:color w:val="000000"/>
                <w:sz w:val="24"/>
                <w:szCs w:val="24"/>
                <w:lang w:val="en-US" w:eastAsia="zh-CN"/>
              </w:rPr>
              <w:t>为</w:t>
            </w:r>
            <w:r>
              <w:rPr>
                <w:rFonts w:hint="eastAsia" w:hAnsi="Times New Roman" w:cs="Times New Roman"/>
                <w:b w:val="0"/>
                <w:bCs w:val="0"/>
                <w:color w:val="000000"/>
                <w:sz w:val="24"/>
                <w:szCs w:val="24"/>
                <w:lang w:val="en-US" w:eastAsia="zh-CN"/>
              </w:rPr>
              <w:t>2.88</w:t>
            </w:r>
            <w:r>
              <w:rPr>
                <w:rFonts w:hint="eastAsia" w:hAnsi="Times New Roman" w:eastAsia="宋体" w:cs="Times New Roman"/>
                <w:b w:val="0"/>
                <w:bCs w:val="0"/>
                <w:color w:val="000000"/>
                <w:sz w:val="24"/>
                <w:szCs w:val="24"/>
                <w:lang w:val="en-US" w:eastAsia="zh-CN"/>
              </w:rPr>
              <w:t>m</w:t>
            </w:r>
            <w:r>
              <w:rPr>
                <w:rFonts w:hint="eastAsia" w:hAnsi="Times New Roman" w:eastAsia="宋体" w:cs="Times New Roman"/>
                <w:b w:val="0"/>
                <w:bCs w:val="0"/>
                <w:color w:val="000000"/>
                <w:sz w:val="24"/>
                <w:szCs w:val="24"/>
                <w:vertAlign w:val="superscript"/>
                <w:lang w:val="en-US" w:eastAsia="zh-CN"/>
              </w:rPr>
              <w:t>2</w:t>
            </w:r>
            <w:r>
              <w:rPr>
                <w:rFonts w:hint="eastAsia" w:hAnsi="Times New Roman" w:eastAsia="宋体" w:cs="Times New Roman"/>
                <w:b w:val="0"/>
                <w:bCs w:val="0"/>
                <w:color w:val="000000"/>
                <w:sz w:val="24"/>
                <w:szCs w:val="24"/>
                <w:vertAlign w:val="baseline"/>
                <w:lang w:val="en-US" w:eastAsia="zh-CN"/>
              </w:rPr>
              <w:t>；</w:t>
            </w:r>
          </w:p>
          <w:p>
            <w:pPr>
              <w:snapToGrid w:val="0"/>
              <w:spacing w:line="480" w:lineRule="exact"/>
              <w:ind w:firstLine="480" w:firstLineChars="200"/>
              <w:rPr>
                <w:rFonts w:hint="default" w:ascii="Times New Roman" w:hAnsi="Times New Roman" w:cs="Times New Roman"/>
                <w:color w:val="000000"/>
                <w:sz w:val="24"/>
              </w:rPr>
            </w:pPr>
            <w:r>
              <w:rPr>
                <w:rFonts w:hint="eastAsia" w:hAnsi="Times New Roman" w:eastAsia="宋体" w:cs="Times New Roman"/>
                <w:b w:val="0"/>
                <w:bCs w:val="0"/>
                <w:color w:val="000000"/>
                <w:sz w:val="24"/>
                <w:szCs w:val="24"/>
                <w:lang w:val="en-US" w:eastAsia="zh-CN"/>
              </w:rPr>
              <w:t>综上，本项目危废暂存所需面积为</w:t>
            </w:r>
            <w:r>
              <w:rPr>
                <w:rFonts w:hint="eastAsia" w:hAnsi="Times New Roman" w:cs="Times New Roman"/>
                <w:b w:val="0"/>
                <w:bCs w:val="0"/>
                <w:color w:val="000000"/>
                <w:sz w:val="24"/>
                <w:szCs w:val="24"/>
                <w:lang w:val="en-US" w:eastAsia="zh-CN"/>
              </w:rPr>
              <w:t>7.88</w:t>
            </w:r>
            <w:r>
              <w:rPr>
                <w:rFonts w:hint="default" w:ascii="Times New Roman" w:hAnsi="Times New Roman" w:eastAsia="宋体" w:cs="Times New Roman"/>
                <w:b w:val="0"/>
                <w:bCs w:val="0"/>
                <w:color w:val="000000"/>
                <w:sz w:val="24"/>
                <w:szCs w:val="24"/>
                <w:lang w:val="en-US" w:eastAsia="zh-CN"/>
              </w:rPr>
              <w:t>m</w:t>
            </w:r>
            <w:r>
              <w:rPr>
                <w:rFonts w:hint="default" w:ascii="Times New Roman" w:hAnsi="Times New Roman" w:eastAsia="宋体" w:cs="Times New Roman"/>
                <w:b w:val="0"/>
                <w:bCs w:val="0"/>
                <w:color w:val="000000"/>
                <w:sz w:val="24"/>
                <w:szCs w:val="24"/>
                <w:vertAlign w:val="superscript"/>
                <w:lang w:val="en-US" w:eastAsia="zh-CN"/>
              </w:rPr>
              <w:t>2</w:t>
            </w:r>
            <w:r>
              <w:rPr>
                <w:rFonts w:hint="default" w:ascii="Times New Roman" w:hAnsi="Times New Roman" w:eastAsia="宋体" w:cs="Times New Roman"/>
                <w:b w:val="0"/>
                <w:bCs w:val="0"/>
                <w:color w:val="000000"/>
                <w:sz w:val="24"/>
                <w:szCs w:val="24"/>
                <w:lang w:val="en-US" w:eastAsia="zh-CN"/>
              </w:rPr>
              <w:t>，</w:t>
            </w:r>
            <w:r>
              <w:rPr>
                <w:rFonts w:hint="default" w:ascii="Times New Roman" w:hAnsi="Times New Roman" w:cs="Times New Roman"/>
                <w:color w:val="000000"/>
                <w:sz w:val="24"/>
              </w:rPr>
              <w:t>项目在设置了一个</w:t>
            </w:r>
            <w:r>
              <w:rPr>
                <w:rFonts w:hint="eastAsia" w:cs="Times New Roman"/>
                <w:color w:val="000000"/>
                <w:sz w:val="24"/>
                <w:lang w:val="en-US" w:eastAsia="zh-CN"/>
              </w:rPr>
              <w:t>26</w:t>
            </w:r>
            <w:r>
              <w:rPr>
                <w:rFonts w:hint="default" w:ascii="Times New Roman" w:hAnsi="Times New Roman" w:cs="Times New Roman"/>
                <w:color w:val="000000"/>
                <w:sz w:val="24"/>
              </w:rPr>
              <w:t>m</w:t>
            </w:r>
            <w:r>
              <w:rPr>
                <w:rFonts w:hint="default" w:ascii="Times New Roman" w:hAnsi="Times New Roman" w:cs="Times New Roman"/>
                <w:color w:val="000000"/>
                <w:sz w:val="24"/>
                <w:vertAlign w:val="superscript"/>
              </w:rPr>
              <w:t>2</w:t>
            </w:r>
            <w:r>
              <w:rPr>
                <w:rFonts w:hint="default" w:ascii="Times New Roman" w:hAnsi="Times New Roman" w:cs="Times New Roman"/>
                <w:color w:val="000000"/>
                <w:sz w:val="24"/>
              </w:rPr>
              <w:t>的危险废物暂存仓库。</w:t>
            </w:r>
            <w:r>
              <w:rPr>
                <w:rFonts w:hint="default" w:ascii="Times New Roman" w:hAnsi="Times New Roman" w:cs="Times New Roman"/>
                <w:color w:val="000000"/>
                <w:sz w:val="24"/>
                <w:lang w:eastAsia="zh-CN"/>
              </w:rPr>
              <w:t>危险废物</w:t>
            </w:r>
            <w:r>
              <w:rPr>
                <w:rFonts w:hint="default" w:ascii="Times New Roman" w:hAnsi="Times New Roman" w:cs="Times New Roman"/>
                <w:color w:val="000000"/>
                <w:sz w:val="24"/>
              </w:rPr>
              <w:t>最大储存量小于危废库房的危险废物容纳量，故危险废物储存面积具有一定的可行性。</w:t>
            </w:r>
          </w:p>
          <w:p>
            <w:pPr>
              <w:snapToGrid w:val="0"/>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③对环境及敏感目标影响</w:t>
            </w:r>
          </w:p>
          <w:p>
            <w:pPr>
              <w:snapToGrid w:val="0"/>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本项目危险固废暂存区的安全防护：</w:t>
            </w:r>
            <w:r>
              <w:rPr>
                <w:rFonts w:hint="eastAsia" w:cs="Times New Roman"/>
                <w:color w:val="000000"/>
                <w:sz w:val="24"/>
                <w:lang w:val="en-US" w:eastAsia="zh-CN"/>
              </w:rPr>
              <w:t>A</w:t>
            </w:r>
            <w:r>
              <w:rPr>
                <w:rFonts w:hint="default" w:ascii="Times New Roman" w:hAnsi="Times New Roman" w:eastAsia="宋体" w:cs="Times New Roman"/>
                <w:color w:val="000000"/>
                <w:sz w:val="24"/>
                <w:szCs w:val="24"/>
                <w:lang w:eastAsia="zh-CN"/>
              </w:rPr>
              <w:t>废矿物油、废防冻液、废机滤、废电瓶、漆渣、废活性炭、废灯管、废包装桶、含漆废物</w:t>
            </w:r>
            <w:r>
              <w:rPr>
                <w:rFonts w:hint="default" w:ascii="Times New Roman" w:hAnsi="Times New Roman" w:cs="Times New Roman"/>
                <w:color w:val="000000"/>
                <w:sz w:val="24"/>
                <w:lang w:eastAsia="zh-CN"/>
              </w:rPr>
              <w:t>危废</w:t>
            </w:r>
            <w:r>
              <w:rPr>
                <w:rFonts w:hint="default" w:ascii="Times New Roman" w:hAnsi="Times New Roman" w:cs="Times New Roman"/>
                <w:color w:val="000000"/>
                <w:sz w:val="24"/>
              </w:rPr>
              <w:t>暂存桶贮存设施都必须按GB15562.2的规定设置警示标志。B</w:t>
            </w:r>
            <w:r>
              <w:rPr>
                <w:rFonts w:hint="default" w:ascii="Times New Roman" w:hAnsi="Times New Roman" w:eastAsia="宋体" w:cs="Times New Roman"/>
                <w:color w:val="000000"/>
                <w:sz w:val="24"/>
                <w:szCs w:val="24"/>
                <w:lang w:eastAsia="zh-CN"/>
              </w:rPr>
              <w:t>废矿物油、废防冻液、废机滤、废电瓶、漆渣、废活性炭、废灯管、废包装桶、含漆废物</w:t>
            </w:r>
            <w:r>
              <w:rPr>
                <w:rFonts w:hint="default" w:ascii="Times New Roman" w:hAnsi="Times New Roman" w:cs="Times New Roman"/>
                <w:color w:val="000000"/>
                <w:sz w:val="24"/>
              </w:rPr>
              <w:t>暂存桶贮存设施周围应设置围墙或其它防护栅栏。C</w:t>
            </w:r>
            <w:r>
              <w:rPr>
                <w:rFonts w:hint="default" w:ascii="Times New Roman" w:hAnsi="Times New Roman" w:eastAsia="宋体" w:cs="Times New Roman"/>
                <w:color w:val="000000"/>
                <w:sz w:val="24"/>
                <w:szCs w:val="24"/>
                <w:lang w:eastAsia="zh-CN"/>
              </w:rPr>
              <w:t>废矿物油、废防冻液、废机滤、废电瓶、漆渣、废活性炭、废灯管、废包装桶、含漆废物</w:t>
            </w:r>
            <w:r>
              <w:rPr>
                <w:rFonts w:hint="default" w:ascii="Times New Roman" w:hAnsi="Times New Roman" w:cs="Times New Roman"/>
                <w:color w:val="000000"/>
                <w:sz w:val="24"/>
              </w:rPr>
              <w:t>暂存桶贮存设施应配备通讯设备、照明设施、安全防护服装及工具，并设有应急防护设施。</w:t>
            </w:r>
          </w:p>
          <w:p>
            <w:pPr>
              <w:snapToGrid w:val="0"/>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④危险废物暂存桶贮存设施内清理出来的泄漏物，一律按危险废物处理。</w:t>
            </w:r>
          </w:p>
          <w:p>
            <w:pPr>
              <w:snapToGrid w:val="0"/>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据调查，项目场地及周边不存在集中式供水水源地，且地下水环境为非敏感区，贮存过程不会对环境空气和地表水产生影响；危险废物暂存场所防腐防渗处理，泄漏物料不会对地下水和土壤造成污染。</w:t>
            </w:r>
          </w:p>
          <w:p>
            <w:pPr>
              <w:numPr>
                <w:ilvl w:val="0"/>
                <w:numId w:val="8"/>
              </w:numPr>
              <w:snapToGrid w:val="0"/>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运输过程的环境影响分析</w:t>
            </w:r>
          </w:p>
          <w:p>
            <w:pPr>
              <w:snapToGrid w:val="0"/>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在危险废物清运过程中，建设单位应做好密闭措施，防止固废发出臭味或抛洒遗漏而导致污染扩散，保证运输过程中无抛、洒、滴、漏现象发生。危险废物由危废运输单位委托有资质的运输公司运输，驾驶员、操作工均持有“危险品运输资格证”，具有专业知识及处理突发事故的能力，并具备处理运输途中可能发生的事故能力运输，运输车辆在醒目处标有特殊标志，告知公众为危险品运输车辆。运输、搬运过程采取专人专车并做到轻拿轻放，保证货物不倾泄、翻出。</w:t>
            </w:r>
          </w:p>
          <w:p>
            <w:pPr>
              <w:pStyle w:val="30"/>
              <w:numPr>
                <w:ilvl w:val="0"/>
                <w:numId w:val="0"/>
              </w:numPr>
              <w:spacing w:line="480" w:lineRule="exact"/>
              <w:ind w:leftChars="200"/>
              <w:rPr>
                <w:rFonts w:hint="default" w:ascii="Times New Roman" w:hAnsi="Times New Roman" w:cs="Times New Roman"/>
                <w:color w:val="000000"/>
                <w:kern w:val="0"/>
                <w:sz w:val="24"/>
              </w:rPr>
            </w:pPr>
            <w:r>
              <w:rPr>
                <w:rFonts w:hint="default" w:ascii="Times New Roman" w:hAnsi="Times New Roman" w:cs="Times New Roman"/>
                <w:color w:val="000000"/>
                <w:sz w:val="24"/>
                <w:lang w:eastAsia="zh-CN"/>
              </w:rPr>
              <w:t>（</w:t>
            </w:r>
            <w:r>
              <w:rPr>
                <w:rFonts w:hint="default" w:ascii="Times New Roman" w:hAnsi="Times New Roman" w:cs="Times New Roman"/>
                <w:color w:val="000000"/>
                <w:sz w:val="24"/>
                <w:lang w:val="en-US" w:eastAsia="zh-CN"/>
              </w:rPr>
              <w:t>3</w:t>
            </w:r>
            <w:r>
              <w:rPr>
                <w:rFonts w:hint="default" w:ascii="Times New Roman" w:hAnsi="Times New Roman" w:cs="Times New Roman"/>
                <w:color w:val="000000"/>
                <w:sz w:val="24"/>
                <w:lang w:eastAsia="zh-CN"/>
              </w:rPr>
              <w:t>）</w:t>
            </w:r>
            <w:r>
              <w:rPr>
                <w:rFonts w:hint="default" w:ascii="Times New Roman" w:hAnsi="Times New Roman" w:cs="Times New Roman"/>
                <w:color w:val="000000"/>
                <w:sz w:val="24"/>
              </w:rPr>
              <w:t>危险废物处置方式的污染防治措施分析</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根据环保局公示的常州市《危险废物经营许可证》持证单位汇总，</w:t>
            </w:r>
            <w:r>
              <w:rPr>
                <w:rFonts w:hint="eastAsia" w:ascii="Times New Roman" w:hAnsi="Times New Roman" w:cs="Times New Roman"/>
                <w:color w:val="000000"/>
                <w:kern w:val="0"/>
                <w:sz w:val="24"/>
                <w:lang w:eastAsia="zh-CN"/>
              </w:rPr>
              <w:t>常州市</w:t>
            </w:r>
            <w:r>
              <w:rPr>
                <w:rFonts w:hint="eastAsia" w:cs="Times New Roman"/>
                <w:color w:val="000000"/>
                <w:kern w:val="0"/>
                <w:sz w:val="24"/>
                <w:lang w:eastAsia="zh-CN"/>
              </w:rPr>
              <w:t>奥孚莱特汽车</w:t>
            </w:r>
            <w:r>
              <w:rPr>
                <w:rFonts w:hint="eastAsia" w:ascii="Times New Roman" w:hAnsi="Times New Roman" w:cs="Times New Roman"/>
                <w:color w:val="000000"/>
                <w:kern w:val="0"/>
                <w:sz w:val="24"/>
                <w:lang w:eastAsia="zh-CN"/>
              </w:rPr>
              <w:t>服务有限公司</w:t>
            </w:r>
            <w:r>
              <w:rPr>
                <w:rFonts w:hint="default" w:ascii="Times New Roman" w:hAnsi="Times New Roman" w:cs="Times New Roman"/>
                <w:color w:val="000000"/>
                <w:kern w:val="0"/>
                <w:sz w:val="24"/>
              </w:rPr>
              <w:t>厂内</w:t>
            </w:r>
            <w:r>
              <w:rPr>
                <w:rFonts w:hint="default" w:ascii="Times New Roman" w:hAnsi="Times New Roman" w:cs="Times New Roman"/>
                <w:color w:val="000000"/>
                <w:kern w:val="0"/>
                <w:sz w:val="24"/>
                <w:lang w:val="en-US" w:eastAsia="zh-CN"/>
              </w:rPr>
              <w:t>危险废物</w:t>
            </w:r>
            <w:r>
              <w:rPr>
                <w:rFonts w:hint="default" w:ascii="Times New Roman" w:hAnsi="Times New Roman" w:cs="Times New Roman"/>
                <w:color w:val="000000"/>
                <w:kern w:val="0"/>
                <w:sz w:val="24"/>
              </w:rPr>
              <w:t>可签订单位有光大升达固废处置（常州）有限公司</w:t>
            </w:r>
            <w:r>
              <w:rPr>
                <w:rFonts w:hint="default" w:ascii="Times New Roman" w:hAnsi="Times New Roman" w:cs="Times New Roman"/>
                <w:color w:val="000000"/>
                <w:kern w:val="0"/>
                <w:sz w:val="24"/>
                <w:lang w:eastAsia="zh-CN"/>
              </w:rPr>
              <w:t>、</w:t>
            </w:r>
            <w:r>
              <w:rPr>
                <w:rFonts w:hint="default" w:ascii="Times New Roman" w:hAnsi="Times New Roman" w:cs="Times New Roman"/>
                <w:color w:val="000000"/>
                <w:sz w:val="24"/>
              </w:rPr>
              <w:t>常州市工业固体废弃物安全填埋场</w:t>
            </w:r>
            <w:r>
              <w:rPr>
                <w:rFonts w:hint="default" w:ascii="Times New Roman" w:hAnsi="Times New Roman" w:cs="Times New Roman"/>
                <w:color w:val="000000"/>
                <w:kern w:val="0"/>
                <w:sz w:val="24"/>
              </w:rPr>
              <w:t>，本环评建议本项目运营后尽快与危废处置单位联系，签订危险废物处置合同。上述危废处置单位均已经办理相关环评及 “三同时”验收手续，根据其环评预测结果，正常运行情况下不会对周围环境造成大的影响。</w:t>
            </w:r>
          </w:p>
          <w:p>
            <w:pPr>
              <w:snapToGrid w:val="0"/>
              <w:spacing w:line="480" w:lineRule="exact"/>
              <w:ind w:firstLine="480" w:firstLineChars="200"/>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根据环保局公示的常州市《危险废物经营许可证》持证单位汇总</w:t>
            </w:r>
            <w:r>
              <w:rPr>
                <w:rFonts w:hint="default" w:ascii="Times New Roman" w:hAnsi="Times New Roman" w:cs="Times New Roman"/>
                <w:color w:val="000000"/>
                <w:kern w:val="0"/>
                <w:sz w:val="24"/>
                <w:lang w:eastAsia="zh-CN"/>
              </w:rPr>
              <w:t>，</w:t>
            </w:r>
            <w:r>
              <w:rPr>
                <w:rFonts w:hint="default" w:ascii="Times New Roman" w:hAnsi="Times New Roman" w:cs="Times New Roman"/>
                <w:color w:val="000000"/>
                <w:kern w:val="0"/>
                <w:sz w:val="24"/>
              </w:rPr>
              <w:t>光大升达固废处置（常州）有限公司，危废经营许可证编号：JS0411OOI556-</w:t>
            </w:r>
            <w:r>
              <w:rPr>
                <w:rFonts w:hint="eastAsia" w:cs="Times New Roman"/>
                <w:color w:val="000000"/>
                <w:kern w:val="0"/>
                <w:sz w:val="24"/>
                <w:lang w:val="en-US" w:eastAsia="zh-CN"/>
              </w:rPr>
              <w:t>2</w:t>
            </w:r>
            <w:r>
              <w:rPr>
                <w:rFonts w:hint="default" w:ascii="Times New Roman" w:hAnsi="Times New Roman" w:cs="Times New Roman"/>
                <w:color w:val="000000"/>
                <w:kern w:val="0"/>
                <w:sz w:val="24"/>
              </w:rPr>
              <w:t>，位于常州市新北区春江镇化工园区港区南路10号。经江苏省环保厅核准，在201</w:t>
            </w:r>
            <w:r>
              <w:rPr>
                <w:rFonts w:hint="default" w:ascii="Times New Roman" w:hAnsi="Times New Roman" w:cs="Times New Roman"/>
                <w:color w:val="000000"/>
                <w:kern w:val="0"/>
                <w:sz w:val="24"/>
                <w:lang w:val="en-US" w:eastAsia="zh-CN"/>
              </w:rPr>
              <w:t>9</w:t>
            </w:r>
            <w:r>
              <w:rPr>
                <w:rFonts w:hint="default" w:ascii="Times New Roman" w:hAnsi="Times New Roman" w:cs="Times New Roman"/>
                <w:color w:val="000000"/>
                <w:kern w:val="0"/>
                <w:sz w:val="24"/>
              </w:rPr>
              <w:t>年</w:t>
            </w:r>
            <w:r>
              <w:rPr>
                <w:rFonts w:hint="eastAsia" w:cs="Times New Roman"/>
                <w:color w:val="000000"/>
                <w:kern w:val="0"/>
                <w:sz w:val="24"/>
                <w:lang w:val="en-US" w:eastAsia="zh-CN"/>
              </w:rPr>
              <w:t>12</w:t>
            </w:r>
            <w:r>
              <w:rPr>
                <w:rFonts w:hint="default" w:ascii="Times New Roman" w:hAnsi="Times New Roman" w:cs="Times New Roman"/>
                <w:color w:val="000000"/>
                <w:kern w:val="0"/>
                <w:sz w:val="24"/>
              </w:rPr>
              <w:t>月至20</w:t>
            </w:r>
            <w:r>
              <w:rPr>
                <w:rFonts w:hint="default" w:ascii="Times New Roman" w:hAnsi="Times New Roman" w:cs="Times New Roman"/>
                <w:color w:val="000000"/>
                <w:kern w:val="0"/>
                <w:sz w:val="24"/>
                <w:lang w:val="en-US" w:eastAsia="zh-CN"/>
              </w:rPr>
              <w:t>21</w:t>
            </w:r>
            <w:r>
              <w:rPr>
                <w:rFonts w:hint="default" w:ascii="Times New Roman" w:hAnsi="Times New Roman" w:cs="Times New Roman"/>
                <w:color w:val="000000"/>
                <w:kern w:val="0"/>
                <w:sz w:val="24"/>
              </w:rPr>
              <w:t>年</w:t>
            </w:r>
            <w:r>
              <w:rPr>
                <w:rFonts w:hint="default" w:ascii="Times New Roman" w:hAnsi="Times New Roman" w:cs="Times New Roman"/>
                <w:color w:val="000000"/>
                <w:kern w:val="0"/>
                <w:sz w:val="24"/>
                <w:lang w:val="en-US" w:eastAsia="zh-CN"/>
              </w:rPr>
              <w:t>12</w:t>
            </w:r>
            <w:r>
              <w:rPr>
                <w:rFonts w:hint="default" w:ascii="Times New Roman" w:hAnsi="Times New Roman" w:cs="Times New Roman"/>
                <w:color w:val="000000"/>
                <w:kern w:val="0"/>
                <w:sz w:val="24"/>
              </w:rPr>
              <w:t>月有效期内，焚烧处置医药废物（HW02）、废药物药品（HW03）、农药废物（HW04）、废有机溶剂与含有机溶剂废物（HW06）、热处理含氰废物（HW07）、废矿物油与含矿物油废物（HW08）、油/水、烃/水混合物或乳化液（HW09）、精（蒸）馏残渣（HW11）、染料、涂料废物（HW12）、有机树脂类废物（HW13）、新化学物质废物（HW14）、感光材料废物（HW16）、表面处理废物（HW17）、含金属羰基化合物废物（HW19）、废酸（HW34）、废碱（HW35）、有机磷化合物废物（HW37）、有机氰化物废物（HW38）、含酚废物（HW39）、含醚废物（HW40）、含有机卤化物废物（HW45）、其他废物（HW49，仅限900-039-49、900-041-49、900-042-49、900-046-49、900-047-49、900-999-49）、废催化剂（HW50，仅限261-151-50、261-183-50、263-013-50、275-009-50、276-006-50）共计30000吨/年</w:t>
            </w:r>
            <w:r>
              <w:rPr>
                <w:rFonts w:hint="default" w:ascii="Times New Roman" w:hAnsi="Times New Roman" w:cs="Times New Roman"/>
                <w:color w:val="000000"/>
                <w:kern w:val="0"/>
                <w:sz w:val="24"/>
                <w:lang w:eastAsia="zh-CN"/>
              </w:rPr>
              <w:t>。</w:t>
            </w:r>
            <w:r>
              <w:rPr>
                <w:rFonts w:hint="eastAsia" w:ascii="Times New Roman" w:hAnsi="Times New Roman" w:cs="Times New Roman"/>
                <w:color w:val="000000"/>
                <w:kern w:val="0"/>
                <w:sz w:val="24"/>
                <w:lang w:eastAsia="zh-CN"/>
              </w:rPr>
              <w:t>常州市</w:t>
            </w:r>
            <w:r>
              <w:rPr>
                <w:rFonts w:hint="eastAsia" w:cs="Times New Roman"/>
                <w:color w:val="000000"/>
                <w:kern w:val="0"/>
                <w:sz w:val="24"/>
                <w:lang w:eastAsia="zh-CN"/>
              </w:rPr>
              <w:t>奥孚莱特</w:t>
            </w:r>
            <w:r>
              <w:rPr>
                <w:rFonts w:hint="eastAsia" w:ascii="Times New Roman" w:hAnsi="Times New Roman" w:cs="Times New Roman"/>
                <w:color w:val="000000"/>
                <w:kern w:val="0"/>
                <w:sz w:val="24"/>
                <w:lang w:eastAsia="zh-CN"/>
              </w:rPr>
              <w:t>汽修服务有限公司</w:t>
            </w:r>
            <w:r>
              <w:rPr>
                <w:rFonts w:hint="default" w:ascii="Times New Roman" w:hAnsi="Times New Roman" w:cs="Times New Roman"/>
                <w:color w:val="000000"/>
                <w:kern w:val="0"/>
                <w:sz w:val="24"/>
              </w:rPr>
              <w:t>厂内</w:t>
            </w:r>
            <w:r>
              <w:rPr>
                <w:rFonts w:hint="default" w:ascii="Times New Roman" w:hAnsi="Times New Roman" w:cs="Times New Roman"/>
                <w:color w:val="000000"/>
                <w:kern w:val="0"/>
                <w:sz w:val="24"/>
                <w:lang w:eastAsia="zh-CN"/>
              </w:rPr>
              <w:t>废矿物油（</w:t>
            </w:r>
            <w:r>
              <w:rPr>
                <w:rFonts w:hint="default" w:ascii="Times New Roman" w:hAnsi="Times New Roman" w:cs="Times New Roman"/>
                <w:color w:val="000000"/>
                <w:kern w:val="0"/>
                <w:sz w:val="24"/>
                <w:lang w:val="en-US" w:eastAsia="zh-CN"/>
              </w:rPr>
              <w:t>HW08</w:t>
            </w:r>
            <w:r>
              <w:rPr>
                <w:rFonts w:hint="default" w:ascii="Times New Roman" w:hAnsi="Times New Roman" w:cs="Times New Roman"/>
                <w:color w:val="000000"/>
                <w:kern w:val="0"/>
                <w:sz w:val="24"/>
                <w:lang w:eastAsia="zh-CN"/>
              </w:rPr>
              <w:t>）、废机滤（</w:t>
            </w:r>
            <w:r>
              <w:rPr>
                <w:rFonts w:hint="default" w:ascii="Times New Roman" w:hAnsi="Times New Roman" w:cs="Times New Roman"/>
                <w:color w:val="000000"/>
                <w:kern w:val="0"/>
                <w:sz w:val="24"/>
                <w:lang w:val="en-US" w:eastAsia="zh-CN"/>
              </w:rPr>
              <w:t>HW08</w:t>
            </w:r>
            <w:r>
              <w:rPr>
                <w:rFonts w:hint="default" w:ascii="Times New Roman" w:hAnsi="Times New Roman" w:cs="Times New Roman"/>
                <w:color w:val="000000"/>
                <w:kern w:val="0"/>
                <w:sz w:val="24"/>
                <w:lang w:eastAsia="zh-CN"/>
              </w:rPr>
              <w:t>）、废电瓶（</w:t>
            </w:r>
            <w:r>
              <w:rPr>
                <w:rFonts w:hint="default" w:ascii="Times New Roman" w:hAnsi="Times New Roman" w:cs="Times New Roman"/>
                <w:color w:val="000000"/>
                <w:kern w:val="0"/>
                <w:sz w:val="24"/>
                <w:lang w:val="en-US" w:eastAsia="zh-CN"/>
              </w:rPr>
              <w:t>HW49</w:t>
            </w:r>
            <w:r>
              <w:rPr>
                <w:rFonts w:hint="default" w:ascii="Times New Roman" w:hAnsi="Times New Roman" w:cs="Times New Roman"/>
                <w:color w:val="000000"/>
                <w:kern w:val="0"/>
                <w:sz w:val="24"/>
                <w:lang w:eastAsia="zh-CN"/>
              </w:rPr>
              <w:t>）、</w:t>
            </w:r>
            <w:r>
              <w:rPr>
                <w:rFonts w:hint="default" w:ascii="Times New Roman" w:hAnsi="Times New Roman" w:cs="Times New Roman"/>
                <w:color w:val="000000"/>
                <w:kern w:val="0"/>
                <w:sz w:val="24"/>
                <w:lang w:val="en-US" w:eastAsia="zh-CN"/>
              </w:rPr>
              <w:t>废活性炭（HW49）</w:t>
            </w:r>
            <w:r>
              <w:rPr>
                <w:rFonts w:hint="default" w:ascii="Times New Roman" w:hAnsi="Times New Roman" w:cs="Times New Roman"/>
                <w:color w:val="000000"/>
                <w:kern w:val="0"/>
                <w:sz w:val="24"/>
                <w:lang w:eastAsia="zh-CN"/>
              </w:rPr>
              <w:t>、</w:t>
            </w:r>
            <w:r>
              <w:rPr>
                <w:rFonts w:hint="default" w:ascii="Times New Roman" w:hAnsi="Times New Roman" w:cs="Times New Roman"/>
                <w:color w:val="000000"/>
                <w:kern w:val="0"/>
                <w:sz w:val="24"/>
                <w:lang w:val="en-US" w:eastAsia="zh-CN"/>
              </w:rPr>
              <w:t>废包装桶（HW49）、漆渣（HW12）、含漆废物（HW</w:t>
            </w:r>
            <w:r>
              <w:rPr>
                <w:rFonts w:hint="eastAsia" w:ascii="Times New Roman" w:hAnsi="Times New Roman" w:cs="Times New Roman"/>
                <w:color w:val="000000"/>
                <w:kern w:val="0"/>
                <w:sz w:val="24"/>
                <w:lang w:val="en-US" w:eastAsia="zh-CN"/>
              </w:rPr>
              <w:t>49</w:t>
            </w:r>
            <w:r>
              <w:rPr>
                <w:rFonts w:hint="default" w:ascii="Times New Roman" w:hAnsi="Times New Roman" w:cs="Times New Roman"/>
                <w:color w:val="000000"/>
                <w:kern w:val="0"/>
                <w:sz w:val="24"/>
                <w:lang w:val="en-US" w:eastAsia="zh-CN"/>
              </w:rPr>
              <w:t>）、废防冻液（HW06）作为</w:t>
            </w:r>
            <w:r>
              <w:rPr>
                <w:rFonts w:hint="default" w:ascii="Times New Roman" w:hAnsi="Times New Roman" w:cs="Times New Roman"/>
                <w:color w:val="000000"/>
                <w:kern w:val="0"/>
                <w:sz w:val="24"/>
              </w:rPr>
              <w:t>危险废物委托光大升达固废处置（常州）有限公司能够满足环保要求。</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常州市工业固体废弃物安全填埋场位于武进区雪堰镇浒庄村夹山，危废经营许可证编号：JSCZ0412OOL022-</w:t>
            </w:r>
            <w:r>
              <w:rPr>
                <w:rFonts w:hint="eastAsia" w:cs="Times New Roman"/>
                <w:color w:val="000000"/>
                <w:sz w:val="24"/>
                <w:lang w:val="en-US" w:eastAsia="zh-CN"/>
              </w:rPr>
              <w:t>2</w:t>
            </w:r>
            <w:r>
              <w:rPr>
                <w:rFonts w:hint="default" w:ascii="Times New Roman" w:hAnsi="Times New Roman" w:cs="Times New Roman"/>
                <w:color w:val="000000"/>
                <w:sz w:val="24"/>
              </w:rPr>
              <w:t>，经常州市环境保护局核准，在201</w:t>
            </w:r>
            <w:r>
              <w:rPr>
                <w:rFonts w:hint="eastAsia" w:cs="Times New Roman"/>
                <w:color w:val="000000"/>
                <w:sz w:val="24"/>
                <w:lang w:val="en-US" w:eastAsia="zh-CN"/>
              </w:rPr>
              <w:t>9</w:t>
            </w:r>
            <w:r>
              <w:rPr>
                <w:rFonts w:hint="default" w:ascii="Times New Roman" w:hAnsi="Times New Roman" w:cs="Times New Roman"/>
                <w:color w:val="000000"/>
                <w:sz w:val="24"/>
              </w:rPr>
              <w:t>年12月至20</w:t>
            </w:r>
            <w:r>
              <w:rPr>
                <w:rFonts w:hint="eastAsia" w:cs="Times New Roman"/>
                <w:color w:val="000000"/>
                <w:sz w:val="24"/>
                <w:lang w:val="en-US" w:eastAsia="zh-CN"/>
              </w:rPr>
              <w:t>24</w:t>
            </w:r>
            <w:r>
              <w:rPr>
                <w:rFonts w:hint="default" w:ascii="Times New Roman" w:hAnsi="Times New Roman" w:cs="Times New Roman"/>
                <w:color w:val="000000"/>
                <w:sz w:val="24"/>
              </w:rPr>
              <w:t>年1</w:t>
            </w:r>
            <w:r>
              <w:rPr>
                <w:rFonts w:hint="eastAsia" w:cs="Times New Roman"/>
                <w:color w:val="000000"/>
                <w:sz w:val="24"/>
                <w:lang w:val="en-US" w:eastAsia="zh-CN"/>
              </w:rPr>
              <w:t>2</w:t>
            </w:r>
            <w:r>
              <w:rPr>
                <w:rFonts w:hint="default" w:ascii="Times New Roman" w:hAnsi="Times New Roman" w:cs="Times New Roman"/>
                <w:color w:val="000000"/>
                <w:sz w:val="24"/>
              </w:rPr>
              <w:t>月有效期内，填埋处置热处理含氰废物（HW07）、感光材料废物（HW16）、表面处理废物（HW17）、焚烧处置残渣（HW18）、含锌废物（HW23）、含砷废物（HW24）、含汞废物（HW29）、含铅废物（HW31）、石棉废物（HW36）合计16400吨/年。</w:t>
            </w:r>
            <w:r>
              <w:rPr>
                <w:rFonts w:hint="eastAsia" w:ascii="Times New Roman" w:hAnsi="Times New Roman" w:cs="Times New Roman"/>
                <w:color w:val="000000"/>
                <w:kern w:val="0"/>
                <w:sz w:val="24"/>
                <w:lang w:eastAsia="zh-CN"/>
              </w:rPr>
              <w:t>常州市</w:t>
            </w:r>
            <w:r>
              <w:rPr>
                <w:rFonts w:hint="eastAsia" w:cs="Times New Roman"/>
                <w:color w:val="000000"/>
                <w:kern w:val="0"/>
                <w:sz w:val="24"/>
                <w:lang w:eastAsia="zh-CN"/>
              </w:rPr>
              <w:t>奥孚莱特</w:t>
            </w:r>
            <w:r>
              <w:rPr>
                <w:rFonts w:hint="eastAsia" w:ascii="Times New Roman" w:hAnsi="Times New Roman" w:cs="Times New Roman"/>
                <w:color w:val="000000"/>
                <w:kern w:val="0"/>
                <w:sz w:val="24"/>
                <w:lang w:eastAsia="zh-CN"/>
              </w:rPr>
              <w:t>汽修服务有限公司</w:t>
            </w:r>
            <w:r>
              <w:rPr>
                <w:rFonts w:hint="default" w:ascii="Times New Roman" w:hAnsi="Times New Roman" w:cs="Times New Roman"/>
                <w:color w:val="000000"/>
                <w:kern w:val="0"/>
                <w:sz w:val="24"/>
              </w:rPr>
              <w:t>厂内</w:t>
            </w:r>
            <w:r>
              <w:rPr>
                <w:rFonts w:hint="default" w:ascii="Times New Roman" w:hAnsi="Times New Roman" w:cs="Times New Roman"/>
                <w:color w:val="000000"/>
                <w:kern w:val="0"/>
                <w:sz w:val="24"/>
                <w:lang w:val="en-US" w:eastAsia="zh-CN"/>
              </w:rPr>
              <w:t>废灯管HW29作为</w:t>
            </w:r>
            <w:r>
              <w:rPr>
                <w:rFonts w:hint="default" w:ascii="Times New Roman" w:hAnsi="Times New Roman" w:cs="Times New Roman"/>
                <w:color w:val="000000"/>
                <w:kern w:val="0"/>
                <w:sz w:val="24"/>
              </w:rPr>
              <w:t>危险废物委托</w:t>
            </w:r>
            <w:r>
              <w:rPr>
                <w:rFonts w:hint="default" w:ascii="Times New Roman" w:hAnsi="Times New Roman" w:cs="Times New Roman"/>
                <w:color w:val="000000"/>
                <w:sz w:val="24"/>
              </w:rPr>
              <w:t>常州市工业固体废弃物安全填埋场</w:t>
            </w:r>
            <w:r>
              <w:rPr>
                <w:rFonts w:hint="default" w:ascii="Times New Roman" w:hAnsi="Times New Roman" w:cs="Times New Roman"/>
                <w:color w:val="000000"/>
                <w:kern w:val="0"/>
                <w:sz w:val="24"/>
              </w:rPr>
              <w:t>能够满足环保要求。</w:t>
            </w:r>
            <w:r>
              <w:rPr>
                <w:rFonts w:hint="default" w:ascii="Times New Roman" w:hAnsi="Times New Roman" w:cs="Times New Roman"/>
                <w:color w:val="000000"/>
                <w:sz w:val="24"/>
              </w:rPr>
              <w:t xml:space="preserve"> </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（4）固体废物分类收集、包装、暂存：</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①本项目产生的不同性质、不同种类的危险废物应分类收集、贮存；</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②禁止将不相容（相互反应）的危险废物放置在同一容器内混装；无法装入常用容器的危险废物可用防漏胶带等盛装；</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③装载液体、半固体危险废物的容器内须留足够空间，容器顶部与液体表面之间保留100毫米以上的空间；</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④盛装危险废物的容器上必须粘贴符合《危险废物贮存污染控制标准》（GB18597-2001）附录A所示的标签。</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⑤应当使用符合标准的容器盛装危险废物；装载危险废物的容器及材质要满足相应的强度要求；装载危险废物的容器必须完好无损；盛装危险废物的容器材质和衬里要与危险废物相容（不相互反应）。液体危险废物可注入开孔直径不超过70毫米并有放气孔的桶中。</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⑥危险废物库房需有防雨淋、防风、防扬散、地面防腐、防渗、防盗、防火等措施。</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（5）危险废物管理要求</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①建设单位应通过网上危废申报系统进行危险废物申报登记或变更申报登记。将危险废物的实际产生、贮存、利用、处置等情况纳入生产记录，建立危险废物管理台账和企业内部产生和收集、贮存、转移等部门危险废物交接制度。</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②建设方为本项目固体废物污染防治的责任主体，企业应建立风险管理及应急救援体系，执行环境监测计划、转移联单管理制度及国家和省有关转移管理的相关规定、处置过程安全操作规程、人员培训考核制度、档案管理制度、处置全过程管理制度等。</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③危险废物贮存场所应按照要求设置警告标志，危废包装、容器和贮存场所应按照《危险废物贮存污染控制标准》（GB18597-2001）有关要求张贴标识。</w:t>
            </w:r>
          </w:p>
          <w:p>
            <w:pPr>
              <w:spacing w:line="480" w:lineRule="exact"/>
              <w:ind w:firstLine="480" w:firstLineChars="200"/>
              <w:jc w:val="left"/>
              <w:rPr>
                <w:rFonts w:hint="default" w:ascii="Times New Roman" w:hAnsi="Times New Roman" w:cs="Times New Roman"/>
                <w:b/>
                <w:bCs/>
                <w:color w:val="000000"/>
                <w:sz w:val="24"/>
                <w:lang w:val="en-US" w:eastAsia="zh-CN"/>
              </w:rPr>
            </w:pPr>
            <w:r>
              <w:rPr>
                <w:rFonts w:hint="default" w:ascii="Times New Roman" w:hAnsi="Times New Roman" w:cs="Times New Roman"/>
                <w:color w:val="000000"/>
                <w:sz w:val="24"/>
              </w:rPr>
              <w:t>综上所述，建设项目产生的固废均安全妥善的处置，固废控制率达到100%，对环境不会产生二次污染，固废环境保护措施可行，可避免固体废弃物对环境造成的影响。固体废物经处理和处置后，无固体废物直接排向外环境。</w:t>
            </w:r>
          </w:p>
          <w:p>
            <w:pPr>
              <w:adjustRightInd w:val="0"/>
              <w:snapToGrid w:val="0"/>
              <w:spacing w:line="480" w:lineRule="exact"/>
              <w:ind w:firstLine="482" w:firstLineChars="200"/>
              <w:rPr>
                <w:rFonts w:hint="default" w:ascii="Times New Roman" w:hAnsi="Times New Roman" w:eastAsia="宋体" w:cs="Times New Roman"/>
                <w:color w:val="000000"/>
                <w:sz w:val="24"/>
                <w:lang w:val="en-US" w:eastAsia="zh-CN"/>
              </w:rPr>
            </w:pPr>
            <w:r>
              <w:rPr>
                <w:rFonts w:hint="default" w:ascii="Times New Roman" w:hAnsi="Times New Roman" w:cs="Times New Roman"/>
                <w:b/>
                <w:bCs/>
                <w:color w:val="000000"/>
                <w:sz w:val="24"/>
                <w:lang w:val="en-US" w:eastAsia="zh-CN"/>
              </w:rPr>
              <w:t>5</w:t>
            </w:r>
            <w:r>
              <w:rPr>
                <w:rFonts w:hint="default" w:ascii="Times New Roman" w:hAnsi="Times New Roman" w:cs="Times New Roman"/>
                <w:b/>
                <w:bCs/>
                <w:color w:val="000000"/>
                <w:sz w:val="24"/>
              </w:rPr>
              <w:t>、</w:t>
            </w:r>
            <w:r>
              <w:rPr>
                <w:rFonts w:hint="default" w:ascii="Times New Roman" w:hAnsi="Times New Roman" w:cs="Times New Roman"/>
                <w:b/>
                <w:bCs/>
                <w:color w:val="000000"/>
                <w:sz w:val="24"/>
                <w:lang w:eastAsia="zh-CN"/>
              </w:rPr>
              <w:t>土壤</w:t>
            </w:r>
            <w:r>
              <w:rPr>
                <w:rFonts w:hint="default" w:ascii="Times New Roman" w:hAnsi="Times New Roman" w:cs="Times New Roman"/>
                <w:b/>
                <w:bCs/>
                <w:color w:val="000000"/>
                <w:sz w:val="24"/>
              </w:rPr>
              <w:t>影响分析</w:t>
            </w:r>
          </w:p>
          <w:p>
            <w:pPr>
              <w:spacing w:line="480" w:lineRule="exact"/>
              <w:ind w:firstLine="480" w:firstLineChars="200"/>
              <w:rPr>
                <w:rFonts w:hint="default" w:ascii="Times New Roman" w:hAnsi="Times New Roman" w:cs="Times New Roman"/>
                <w:b/>
                <w:color w:val="000000"/>
                <w:sz w:val="24"/>
              </w:rPr>
            </w:pPr>
            <w:r>
              <w:rPr>
                <w:rFonts w:hint="default" w:ascii="Times New Roman" w:hAnsi="Times New Roman" w:cs="Times New Roman"/>
                <w:color w:val="000000"/>
                <w:sz w:val="24"/>
              </w:rPr>
              <w:t>根据《环境影响评价技术导则  土壤环境》（HJ964-2018）根据附录A识别建设项目所属行业的土壤环境影响评价项目类别。本项目所属类别见表7-1</w:t>
            </w:r>
            <w:r>
              <w:rPr>
                <w:rFonts w:hint="eastAsia" w:ascii="Times New Roman" w:hAnsi="Times New Roman" w:cs="Times New Roman"/>
                <w:color w:val="000000"/>
                <w:sz w:val="24"/>
                <w:lang w:val="en-US" w:eastAsia="zh-CN"/>
              </w:rPr>
              <w:t>7</w:t>
            </w:r>
            <w:r>
              <w:rPr>
                <w:rFonts w:hint="default" w:ascii="Times New Roman" w:hAnsi="Times New Roman" w:cs="Times New Roman"/>
                <w:color w:val="000000"/>
                <w:sz w:val="24"/>
              </w:rPr>
              <w:t>：</w:t>
            </w:r>
          </w:p>
          <w:p>
            <w:pPr>
              <w:adjustRightInd w:val="0"/>
              <w:snapToGrid w:val="0"/>
              <w:spacing w:line="480" w:lineRule="exact"/>
              <w:jc w:val="center"/>
              <w:rPr>
                <w:rFonts w:hint="default" w:ascii="Times New Roman" w:hAnsi="Times New Roman" w:cs="Times New Roman"/>
                <w:b/>
                <w:color w:val="000000"/>
                <w:sz w:val="24"/>
              </w:rPr>
            </w:pPr>
            <w:r>
              <w:rPr>
                <w:rFonts w:hint="default" w:ascii="Times New Roman" w:hAnsi="Times New Roman" w:cs="Times New Roman"/>
                <w:b/>
                <w:color w:val="000000"/>
                <w:sz w:val="24"/>
              </w:rPr>
              <w:t>表7-1</w:t>
            </w:r>
            <w:r>
              <w:rPr>
                <w:rFonts w:hint="eastAsia" w:ascii="Times New Roman" w:hAnsi="Times New Roman" w:cs="Times New Roman"/>
                <w:b/>
                <w:color w:val="000000"/>
                <w:sz w:val="24"/>
                <w:lang w:val="en-US" w:eastAsia="zh-CN"/>
              </w:rPr>
              <w:t>7</w:t>
            </w:r>
            <w:r>
              <w:rPr>
                <w:rFonts w:hint="default" w:ascii="Times New Roman" w:hAnsi="Times New Roman" w:cs="Times New Roman"/>
                <w:b/>
                <w:color w:val="000000"/>
                <w:sz w:val="24"/>
              </w:rPr>
              <w:t xml:space="preserve"> 土壤环境影响评价项目类别</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91"/>
              <w:gridCol w:w="2505"/>
              <w:gridCol w:w="1950"/>
              <w:gridCol w:w="1665"/>
              <w:gridCol w:w="104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91" w:type="dxa"/>
                  <w:vMerge w:val="restart"/>
                  <w:noWrap w:val="0"/>
                  <w:vAlign w:val="center"/>
                </w:tcPr>
                <w:p>
                  <w:pPr>
                    <w:adjustRightInd w:val="0"/>
                    <w:snapToGrid w:val="0"/>
                    <w:spacing w:line="480" w:lineRule="exac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评价等级</w:t>
                  </w:r>
                </w:p>
              </w:tc>
              <w:tc>
                <w:tcPr>
                  <w:tcW w:w="7164" w:type="dxa"/>
                  <w:gridSpan w:val="4"/>
                  <w:noWrap w:val="0"/>
                  <w:vAlign w:val="center"/>
                </w:tcPr>
                <w:p>
                  <w:pPr>
                    <w:adjustRightInd w:val="0"/>
                    <w:snapToGrid w:val="0"/>
                    <w:spacing w:line="480" w:lineRule="exac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项目类别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91" w:type="dxa"/>
                  <w:vMerge w:val="continue"/>
                  <w:noWrap w:val="0"/>
                  <w:vAlign w:val="center"/>
                </w:tcPr>
                <w:p>
                  <w:pPr>
                    <w:adjustRightInd w:val="0"/>
                    <w:snapToGrid w:val="0"/>
                    <w:spacing w:line="480" w:lineRule="exact"/>
                    <w:jc w:val="center"/>
                    <w:rPr>
                      <w:rFonts w:hint="default" w:ascii="Times New Roman" w:hAnsi="Times New Roman" w:cs="Times New Roman"/>
                      <w:b/>
                      <w:color w:val="000000"/>
                      <w:szCs w:val="21"/>
                    </w:rPr>
                  </w:pPr>
                </w:p>
              </w:tc>
              <w:tc>
                <w:tcPr>
                  <w:tcW w:w="2505" w:type="dxa"/>
                  <w:noWrap w:val="0"/>
                  <w:vAlign w:val="center"/>
                </w:tcPr>
                <w:p>
                  <w:pPr>
                    <w:adjustRightInd w:val="0"/>
                    <w:snapToGrid w:val="0"/>
                    <w:spacing w:line="480" w:lineRule="exac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Ⅰ类</w:t>
                  </w:r>
                </w:p>
              </w:tc>
              <w:tc>
                <w:tcPr>
                  <w:tcW w:w="1950" w:type="dxa"/>
                  <w:noWrap w:val="0"/>
                  <w:vAlign w:val="center"/>
                </w:tcPr>
                <w:p>
                  <w:pPr>
                    <w:adjustRightInd w:val="0"/>
                    <w:snapToGrid w:val="0"/>
                    <w:spacing w:line="480" w:lineRule="exac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Ⅱ类</w:t>
                  </w:r>
                </w:p>
              </w:tc>
              <w:tc>
                <w:tcPr>
                  <w:tcW w:w="1665" w:type="dxa"/>
                  <w:noWrap w:val="0"/>
                  <w:vAlign w:val="center"/>
                </w:tcPr>
                <w:p>
                  <w:pPr>
                    <w:adjustRightInd w:val="0"/>
                    <w:snapToGrid w:val="0"/>
                    <w:spacing w:line="480" w:lineRule="exac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Ⅲ类</w:t>
                  </w:r>
                </w:p>
              </w:tc>
              <w:tc>
                <w:tcPr>
                  <w:tcW w:w="1044" w:type="dxa"/>
                  <w:noWrap w:val="0"/>
                  <w:vAlign w:val="center"/>
                </w:tcPr>
                <w:p>
                  <w:pPr>
                    <w:adjustRightInd w:val="0"/>
                    <w:snapToGrid w:val="0"/>
                    <w:spacing w:line="480" w:lineRule="exac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Ⅳ类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91" w:type="dxa"/>
                  <w:noWrap w:val="0"/>
                  <w:vAlign w:val="center"/>
                </w:tcPr>
                <w:p>
                  <w:pPr>
                    <w:adjustRightInd w:val="0"/>
                    <w:snapToGrid w:val="0"/>
                    <w:spacing w:line="480" w:lineRule="exact"/>
                    <w:jc w:val="center"/>
                    <w:rPr>
                      <w:rFonts w:hint="default" w:ascii="Times New Roman" w:hAnsi="Times New Roman" w:eastAsia="宋体" w:cs="Times New Roman"/>
                      <w:bCs/>
                      <w:color w:val="000000"/>
                      <w:szCs w:val="21"/>
                      <w:lang w:eastAsia="zh-CN"/>
                    </w:rPr>
                  </w:pPr>
                  <w:r>
                    <w:rPr>
                      <w:rFonts w:hint="default" w:ascii="Times New Roman" w:hAnsi="Times New Roman" w:cs="Times New Roman"/>
                      <w:bCs/>
                      <w:color w:val="000000"/>
                      <w:szCs w:val="21"/>
                      <w:lang w:eastAsia="zh-CN"/>
                    </w:rPr>
                    <w:t>社会事业与服务业</w:t>
                  </w:r>
                </w:p>
              </w:tc>
              <w:tc>
                <w:tcPr>
                  <w:tcW w:w="2505" w:type="dxa"/>
                  <w:noWrap w:val="0"/>
                  <w:vAlign w:val="center"/>
                </w:tcPr>
                <w:p>
                  <w:pPr>
                    <w:adjustRightInd w:val="0"/>
                    <w:snapToGrid w:val="0"/>
                    <w:spacing w:line="480" w:lineRule="exact"/>
                    <w:jc w:val="center"/>
                    <w:rPr>
                      <w:rFonts w:hint="default" w:ascii="Times New Roman" w:hAnsi="Times New Roman" w:eastAsia="Times New Roman" w:cs="Times New Roman"/>
                      <w:bCs/>
                      <w:color w:val="000000"/>
                      <w:szCs w:val="21"/>
                      <w:lang w:val="en-US" w:eastAsia="zh-CN"/>
                    </w:rPr>
                  </w:pPr>
                  <w:r>
                    <w:rPr>
                      <w:rFonts w:hint="default" w:ascii="Times New Roman" w:hAnsi="Times New Roman" w:cs="Times New Roman"/>
                      <w:bCs/>
                      <w:color w:val="000000"/>
                      <w:szCs w:val="21"/>
                      <w:lang w:val="en-US" w:eastAsia="zh-CN"/>
                    </w:rPr>
                    <w:t>/</w:t>
                  </w:r>
                </w:p>
              </w:tc>
              <w:tc>
                <w:tcPr>
                  <w:tcW w:w="1950" w:type="dxa"/>
                  <w:noWrap w:val="0"/>
                  <w:vAlign w:val="center"/>
                </w:tcPr>
                <w:p>
                  <w:pPr>
                    <w:adjustRightInd w:val="0"/>
                    <w:snapToGrid w:val="0"/>
                    <w:spacing w:line="480" w:lineRule="exact"/>
                    <w:jc w:val="center"/>
                    <w:rPr>
                      <w:rFonts w:hint="default" w:ascii="Times New Roman" w:hAnsi="Times New Roman" w:eastAsia="宋体" w:cs="Times New Roman"/>
                      <w:bCs/>
                      <w:color w:val="000000"/>
                      <w:szCs w:val="21"/>
                      <w:lang w:val="en-US" w:eastAsia="zh-CN"/>
                    </w:rPr>
                  </w:pPr>
                  <w:r>
                    <w:rPr>
                      <w:rFonts w:hint="default" w:ascii="Times New Roman" w:hAnsi="Times New Roman" w:eastAsia="宋体" w:cs="Times New Roman"/>
                      <w:bCs/>
                      <w:color w:val="000000"/>
                      <w:szCs w:val="21"/>
                      <w:lang w:val="en-US" w:eastAsia="zh-CN"/>
                    </w:rPr>
                    <w:t>/</w:t>
                  </w:r>
                </w:p>
              </w:tc>
              <w:tc>
                <w:tcPr>
                  <w:tcW w:w="1665" w:type="dxa"/>
                  <w:noWrap w:val="0"/>
                  <w:vAlign w:val="center"/>
                </w:tcPr>
                <w:p>
                  <w:pPr>
                    <w:adjustRightInd w:val="0"/>
                    <w:snapToGrid w:val="0"/>
                    <w:spacing w:line="480" w:lineRule="exact"/>
                    <w:jc w:val="center"/>
                    <w:rPr>
                      <w:rFonts w:hint="default" w:ascii="Times New Roman" w:hAnsi="Times New Roman" w:eastAsia="Times New Roman" w:cs="Times New Roman"/>
                      <w:bCs/>
                      <w:color w:val="000000"/>
                      <w:szCs w:val="21"/>
                      <w:lang w:eastAsia="zh-CN"/>
                    </w:rPr>
                  </w:pPr>
                  <w:r>
                    <w:rPr>
                      <w:rFonts w:hint="default" w:ascii="Times New Roman" w:hAnsi="Times New Roman" w:cs="Times New Roman"/>
                      <w:bCs/>
                      <w:color w:val="000000"/>
                      <w:szCs w:val="21"/>
                      <w:lang w:eastAsia="zh-CN"/>
                    </w:rPr>
                    <w:t>高尔夫球场；加油站；赛车场</w:t>
                  </w:r>
                </w:p>
              </w:tc>
              <w:tc>
                <w:tcPr>
                  <w:tcW w:w="1044" w:type="dxa"/>
                  <w:noWrap w:val="0"/>
                  <w:vAlign w:val="center"/>
                </w:tcPr>
                <w:p>
                  <w:pPr>
                    <w:adjustRightInd w:val="0"/>
                    <w:snapToGrid w:val="0"/>
                    <w:spacing w:line="480" w:lineRule="exact"/>
                    <w:jc w:val="center"/>
                    <w:rPr>
                      <w:rFonts w:hint="default" w:ascii="Times New Roman" w:hAnsi="Times New Roman" w:eastAsia="Times New Roman" w:cs="Times New Roman"/>
                      <w:bCs/>
                      <w:color w:val="000000"/>
                      <w:szCs w:val="21"/>
                      <w:lang w:eastAsia="zh-CN"/>
                    </w:rPr>
                  </w:pPr>
                  <w:r>
                    <w:rPr>
                      <w:rFonts w:hint="default" w:ascii="Times New Roman" w:hAnsi="Times New Roman" w:cs="Times New Roman"/>
                      <w:bCs/>
                      <w:color w:val="000000"/>
                      <w:szCs w:val="21"/>
                      <w:lang w:eastAsia="zh-CN"/>
                    </w:rPr>
                    <w:t>其他</w:t>
                  </w:r>
                </w:p>
              </w:tc>
            </w:tr>
          </w:tbl>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bCs/>
                <w:color w:val="000000"/>
                <w:sz w:val="24"/>
              </w:rPr>
              <w:t>本项目</w:t>
            </w:r>
            <w:r>
              <w:rPr>
                <w:rFonts w:hint="default" w:ascii="Times New Roman" w:hAnsi="Times New Roman" w:cs="Times New Roman"/>
                <w:bCs/>
                <w:color w:val="000000"/>
                <w:sz w:val="24"/>
                <w:lang w:eastAsia="zh-CN"/>
              </w:rPr>
              <w:t>属于“</w:t>
            </w:r>
            <w:r>
              <w:rPr>
                <w:rFonts w:hint="default" w:ascii="Times New Roman" w:hAnsi="Times New Roman" w:cs="Times New Roman"/>
                <w:bCs/>
                <w:color w:val="000000"/>
                <w:sz w:val="24"/>
                <w:szCs w:val="24"/>
                <w:lang w:eastAsia="zh-CN"/>
              </w:rPr>
              <w:t>社会事业与服务业</w:t>
            </w:r>
            <w:r>
              <w:rPr>
                <w:rFonts w:hint="default" w:ascii="Times New Roman" w:hAnsi="Times New Roman" w:cs="Times New Roman"/>
                <w:bCs/>
                <w:color w:val="000000"/>
                <w:sz w:val="24"/>
                <w:lang w:eastAsia="zh-CN"/>
              </w:rPr>
              <w:t>”的“</w:t>
            </w:r>
            <w:r>
              <w:rPr>
                <w:rFonts w:hint="default" w:ascii="Times New Roman" w:hAnsi="Times New Roman" w:eastAsia="宋体" w:cs="Times New Roman"/>
                <w:color w:val="000000"/>
                <w:sz w:val="24"/>
                <w:szCs w:val="24"/>
                <w:lang w:val="en-US" w:eastAsia="zh-CN"/>
              </w:rPr>
              <w:t>O8111汽车修理与维护</w:t>
            </w:r>
            <w:r>
              <w:rPr>
                <w:rFonts w:hint="default" w:ascii="Times New Roman" w:hAnsi="Times New Roman" w:cs="Times New Roman"/>
                <w:bCs/>
                <w:color w:val="000000"/>
                <w:sz w:val="24"/>
                <w:lang w:eastAsia="zh-CN"/>
              </w:rPr>
              <w:t>”</w:t>
            </w:r>
            <w:r>
              <w:rPr>
                <w:rFonts w:hint="default" w:ascii="Times New Roman" w:hAnsi="Times New Roman" w:cs="Times New Roman"/>
                <w:bCs/>
                <w:color w:val="000000"/>
                <w:sz w:val="24"/>
                <w:lang w:val="en-US" w:eastAsia="zh-CN"/>
              </w:rPr>
              <w:t>，</w:t>
            </w:r>
            <w:r>
              <w:rPr>
                <w:rFonts w:hint="default" w:ascii="Times New Roman" w:hAnsi="Times New Roman" w:cs="Times New Roman"/>
                <w:bCs/>
                <w:color w:val="000000"/>
                <w:sz w:val="24"/>
              </w:rPr>
              <w:t>项目类别为</w:t>
            </w:r>
            <w:r>
              <w:rPr>
                <w:rFonts w:hint="default" w:ascii="Times New Roman" w:hAnsi="Times New Roman" w:cs="Times New Roman"/>
                <w:bCs/>
                <w:color w:val="000000"/>
                <w:sz w:val="24"/>
                <w:lang w:eastAsia="zh-CN"/>
              </w:rPr>
              <w:t>“其他”，属于Ⅳ</w:t>
            </w:r>
            <w:r>
              <w:rPr>
                <w:rFonts w:hint="default" w:ascii="Times New Roman" w:hAnsi="Times New Roman" w:cs="Times New Roman"/>
                <w:bCs/>
                <w:color w:val="000000"/>
                <w:sz w:val="24"/>
              </w:rPr>
              <w:t>类</w:t>
            </w:r>
            <w:r>
              <w:rPr>
                <w:rFonts w:hint="default" w:ascii="Times New Roman" w:hAnsi="Times New Roman" w:cs="Times New Roman"/>
                <w:bCs/>
                <w:color w:val="000000"/>
                <w:sz w:val="24"/>
                <w:lang w:eastAsia="zh-CN"/>
              </w:rPr>
              <w:t>；</w:t>
            </w:r>
            <w:r>
              <w:rPr>
                <w:rFonts w:hint="default" w:ascii="Times New Roman" w:hAnsi="Times New Roman" w:cs="Times New Roman"/>
                <w:color w:val="000000"/>
                <w:sz w:val="24"/>
              </w:rPr>
              <w:t>可不开展土壤环境评价工作。</w:t>
            </w:r>
          </w:p>
          <w:p>
            <w:pPr>
              <w:spacing w:line="480" w:lineRule="exact"/>
              <w:ind w:firstLine="482" w:firstLineChars="200"/>
              <w:rPr>
                <w:rFonts w:hint="default" w:ascii="Times New Roman" w:hAnsi="Times New Roman" w:cs="Times New Roman"/>
                <w:b/>
                <w:bCs/>
                <w:color w:val="000000"/>
                <w:sz w:val="24"/>
                <w:szCs w:val="24"/>
                <w:lang w:val="en-US" w:eastAsia="zh-CN"/>
              </w:rPr>
            </w:pPr>
            <w:r>
              <w:rPr>
                <w:rFonts w:hint="default" w:ascii="Times New Roman" w:hAnsi="Times New Roman" w:cs="Times New Roman"/>
                <w:b/>
                <w:bCs/>
                <w:color w:val="000000"/>
                <w:sz w:val="24"/>
                <w:highlight w:val="none"/>
                <w:lang w:val="en-US" w:eastAsia="zh-CN"/>
              </w:rPr>
              <w:t>6.</w:t>
            </w:r>
            <w:r>
              <w:rPr>
                <w:rFonts w:hint="default" w:ascii="Times New Roman" w:hAnsi="Times New Roman" w:cs="Times New Roman"/>
                <w:b/>
                <w:bCs/>
                <w:color w:val="000000"/>
                <w:sz w:val="24"/>
                <w:highlight w:val="none"/>
              </w:rPr>
              <w:t>环境风险评价</w:t>
            </w:r>
          </w:p>
          <w:p>
            <w:pPr>
              <w:pStyle w:val="31"/>
              <w:keepNext w:val="0"/>
              <w:keepLines w:val="0"/>
              <w:pageBreakBefore w:val="0"/>
              <w:widowControl w:val="0"/>
              <w:kinsoku/>
              <w:wordWrap/>
              <w:overflowPunct/>
              <w:topLinePunct w:val="0"/>
              <w:autoSpaceDE/>
              <w:autoSpaceDN/>
              <w:bidi w:val="0"/>
              <w:adjustRightInd/>
              <w:snapToGrid/>
              <w:spacing w:line="480" w:lineRule="exact"/>
              <w:ind w:left="0" w:right="0" w:firstLine="472" w:firstLineChars="200"/>
              <w:jc w:val="left"/>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pacing w:val="-2"/>
                <w:sz w:val="24"/>
                <w:szCs w:val="24"/>
              </w:rPr>
              <w:t>环境风险评价的目的是分析和预测建设项目存在的潜在危险、有害因素，建设项目建设和运行期间可能发生的突发性事件或事故，引起有毒有害和易燃易爆等物质的</w:t>
            </w:r>
            <w:r>
              <w:rPr>
                <w:rFonts w:hint="default" w:ascii="Times New Roman" w:hAnsi="Times New Roman" w:eastAsia="宋体" w:cs="Times New Roman"/>
                <w:color w:val="000000"/>
                <w:spacing w:val="-100"/>
                <w:sz w:val="24"/>
                <w:szCs w:val="24"/>
              </w:rPr>
              <w:t xml:space="preserve"> </w:t>
            </w:r>
            <w:r>
              <w:rPr>
                <w:rFonts w:hint="default" w:ascii="Times New Roman" w:hAnsi="Times New Roman" w:eastAsia="宋体" w:cs="Times New Roman"/>
                <w:color w:val="000000"/>
                <w:spacing w:val="-2"/>
                <w:sz w:val="24"/>
                <w:szCs w:val="24"/>
              </w:rPr>
              <w:t>泄漏，所造成的人身安全与环境影响和损害程度，提出合理可行的防范，应急与减缓</w:t>
            </w:r>
            <w:r>
              <w:rPr>
                <w:rFonts w:hint="default" w:ascii="Times New Roman" w:hAnsi="Times New Roman" w:eastAsia="宋体" w:cs="Times New Roman"/>
                <w:color w:val="000000"/>
                <w:sz w:val="24"/>
                <w:szCs w:val="24"/>
              </w:rPr>
              <w:t>措施，以使建设项目事故率、损失和环境影响达到可接受的水平。</w:t>
            </w:r>
          </w:p>
          <w:p>
            <w:pPr>
              <w:keepNext w:val="0"/>
              <w:keepLines w:val="0"/>
              <w:pageBreakBefore w:val="0"/>
              <w:widowControl w:val="0"/>
              <w:kinsoku/>
              <w:wordWrap/>
              <w:overflowPunct/>
              <w:topLinePunct w:val="0"/>
              <w:autoSpaceDE/>
              <w:autoSpaceDN/>
              <w:bidi w:val="0"/>
              <w:adjustRightInd/>
              <w:snapToGrid/>
              <w:spacing w:line="480" w:lineRule="exact"/>
              <w:ind w:left="479" w:leftChars="228" w:right="0" w:firstLine="0" w:firstLineChars="0"/>
              <w:jc w:val="left"/>
              <w:textAlignment w:val="auto"/>
              <w:rPr>
                <w:rFonts w:hint="default" w:ascii="Times New Roman" w:hAnsi="Times New Roman" w:eastAsia="宋体" w:cs="Times New Roman"/>
                <w:b/>
                <w:bCs/>
                <w:color w:val="000000"/>
                <w:sz w:val="24"/>
                <w:szCs w:val="24"/>
                <w:lang w:eastAsia="zh-CN"/>
              </w:rPr>
            </w:pPr>
            <w:r>
              <w:rPr>
                <w:rFonts w:hint="default" w:ascii="Times New Roman" w:hAnsi="Times New Roman" w:eastAsia="宋体" w:cs="Times New Roman"/>
                <w:b/>
                <w:bCs/>
                <w:color w:val="000000"/>
                <w:sz w:val="24"/>
                <w:szCs w:val="24"/>
                <w:lang w:val="en-US" w:eastAsia="zh-CN"/>
              </w:rPr>
              <w:t>1、</w:t>
            </w:r>
            <w:r>
              <w:rPr>
                <w:rFonts w:hint="default" w:ascii="Times New Roman" w:hAnsi="Times New Roman" w:eastAsia="宋体" w:cs="Times New Roman"/>
                <w:b/>
                <w:bCs/>
                <w:color w:val="000000"/>
                <w:sz w:val="24"/>
                <w:szCs w:val="24"/>
                <w:lang w:eastAsia="zh-CN"/>
              </w:rPr>
              <w:t>评价依据：</w:t>
            </w:r>
          </w:p>
          <w:p>
            <w:pPr>
              <w:pStyle w:val="2"/>
              <w:keepNext w:val="0"/>
              <w:keepLines w:val="0"/>
              <w:pageBreakBefore w:val="0"/>
              <w:widowControl w:val="0"/>
              <w:kinsoku/>
              <w:wordWrap/>
              <w:overflowPunct/>
              <w:topLinePunct w:val="0"/>
              <w:autoSpaceDE/>
              <w:autoSpaceDN/>
              <w:bidi w:val="0"/>
              <w:adjustRightInd/>
              <w:snapToGrid/>
              <w:spacing w:after="0" w:line="480" w:lineRule="exact"/>
              <w:ind w:left="479" w:leftChars="228" w:right="0" w:firstLine="0" w:firstLineChars="0"/>
              <w:jc w:val="left"/>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（1）风险调查</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firstLine="468" w:firstLineChars="200"/>
              <w:jc w:val="both"/>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pacing w:val="-3"/>
                <w:sz w:val="24"/>
                <w:szCs w:val="24"/>
              </w:rPr>
              <w:t>按照《建设项目环境风险评价技术导则》（HJ/T169-2018）附录中附录B及《重大</w:t>
            </w:r>
            <w:r>
              <w:rPr>
                <w:rFonts w:hint="default" w:ascii="Times New Roman" w:hAnsi="Times New Roman" w:eastAsia="宋体" w:cs="Times New Roman"/>
                <w:color w:val="000000"/>
                <w:sz w:val="24"/>
                <w:szCs w:val="24"/>
              </w:rPr>
              <w:t xml:space="preserve"> 危险源辨识》（GB1828-2018），本项目主要风险物质为机油、防冻液。因此，本次 评价将机油桶、防冻液桶定位重要危险源。涉及的危险物质主要为机油、防冻液。</w:t>
            </w:r>
          </w:p>
          <w:p>
            <w:pPr>
              <w:pStyle w:val="2"/>
              <w:keepNext w:val="0"/>
              <w:keepLines w:val="0"/>
              <w:pageBreakBefore w:val="0"/>
              <w:widowControl w:val="0"/>
              <w:kinsoku/>
              <w:wordWrap/>
              <w:overflowPunct/>
              <w:topLinePunct w:val="0"/>
              <w:autoSpaceDE/>
              <w:autoSpaceDN/>
              <w:bidi w:val="0"/>
              <w:adjustRightInd/>
              <w:snapToGrid/>
              <w:spacing w:after="0" w:line="480" w:lineRule="exact"/>
              <w:ind w:left="0" w:leftChars="0" w:right="0" w:firstLine="480" w:firstLineChars="200"/>
              <w:jc w:val="left"/>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（2）风险潜势初判及风险评价等级 根据建设项目涉及的物质和工艺系统的危险性及其所在地的环境敏感程度，结合</w:t>
            </w:r>
            <w:r>
              <w:rPr>
                <w:rFonts w:hint="default" w:ascii="Times New Roman" w:hAnsi="Times New Roman" w:eastAsia="宋体" w:cs="Times New Roman"/>
                <w:color w:val="000000"/>
                <w:spacing w:val="-2"/>
                <w:sz w:val="24"/>
                <w:szCs w:val="24"/>
              </w:rPr>
              <w:t>事故情形下环境影响途经，对建设项目潜在环境危害程度进行概化分析，建设项目环</w:t>
            </w:r>
            <w:r>
              <w:rPr>
                <w:rFonts w:hint="default" w:ascii="Times New Roman" w:hAnsi="Times New Roman" w:eastAsia="宋体" w:cs="Times New Roman"/>
                <w:color w:val="000000"/>
                <w:spacing w:val="-94"/>
                <w:sz w:val="24"/>
                <w:szCs w:val="24"/>
              </w:rPr>
              <w:t xml:space="preserve"> </w:t>
            </w:r>
            <w:r>
              <w:rPr>
                <w:rFonts w:hint="default" w:ascii="Times New Roman" w:hAnsi="Times New Roman" w:eastAsia="宋体" w:cs="Times New Roman"/>
                <w:color w:val="000000"/>
                <w:sz w:val="24"/>
                <w:szCs w:val="24"/>
              </w:rPr>
              <w:t>境风险潜势划分表见表7-</w:t>
            </w:r>
            <w:r>
              <w:rPr>
                <w:rFonts w:hint="default" w:ascii="Times New Roman" w:hAnsi="Times New Roman" w:eastAsia="宋体" w:cs="Times New Roman"/>
                <w:color w:val="000000"/>
                <w:sz w:val="24"/>
                <w:szCs w:val="24"/>
                <w:lang w:val="en-US" w:eastAsia="zh-CN"/>
              </w:rPr>
              <w:t>1</w:t>
            </w:r>
            <w:r>
              <w:rPr>
                <w:rFonts w:hint="eastAsia" w:ascii="Times New Roman" w:hAnsi="Times New Roman" w:eastAsia="宋体" w:cs="Times New Roman"/>
                <w:color w:val="000000"/>
                <w:sz w:val="24"/>
                <w:szCs w:val="24"/>
                <w:lang w:val="en-US" w:eastAsia="zh-CN"/>
              </w:rPr>
              <w:t>8</w:t>
            </w:r>
            <w:r>
              <w:rPr>
                <w:rFonts w:hint="default" w:ascii="Times New Roman" w:hAnsi="Times New Roman" w:eastAsia="宋体" w:cs="Times New Roman"/>
                <w:color w:val="000000"/>
                <w:sz w:val="24"/>
                <w:szCs w:val="24"/>
              </w:rPr>
              <w:t>。</w:t>
            </w:r>
          </w:p>
          <w:p>
            <w:pPr>
              <w:pStyle w:val="4"/>
              <w:keepNext w:val="0"/>
              <w:keepLines w:val="0"/>
              <w:pageBreakBefore w:val="0"/>
              <w:widowControl w:val="0"/>
              <w:tabs>
                <w:tab w:val="left" w:pos="3529"/>
              </w:tabs>
              <w:kinsoku/>
              <w:wordWrap/>
              <w:overflowPunct/>
              <w:topLinePunct w:val="0"/>
              <w:autoSpaceDE/>
              <w:autoSpaceDN/>
              <w:bidi w:val="0"/>
              <w:adjustRightInd/>
              <w:snapToGrid/>
              <w:spacing w:before="0" w:line="480" w:lineRule="exact"/>
              <w:ind w:left="0" w:right="0"/>
              <w:jc w:val="center"/>
              <w:textAlignment w:val="auto"/>
              <w:rPr>
                <w:rFonts w:hint="default" w:ascii="Times New Roman" w:hAnsi="Times New Roman" w:eastAsia="宋体" w:cs="Times New Roman"/>
                <w:b/>
                <w:bCs/>
                <w:color w:val="000000"/>
                <w:sz w:val="13"/>
                <w:szCs w:val="13"/>
              </w:rPr>
            </w:pPr>
            <w:r>
              <w:rPr>
                <w:rFonts w:hint="default" w:ascii="Times New Roman" w:hAnsi="Times New Roman" w:cs="Times New Roman"/>
                <w:color w:val="000000"/>
              </w:rPr>
              <w:t>表</w:t>
            </w:r>
            <w:r>
              <w:rPr>
                <w:rFonts w:hint="default" w:ascii="Times New Roman" w:hAnsi="Times New Roman" w:eastAsia="Times New Roman" w:cs="Times New Roman"/>
                <w:color w:val="000000"/>
              </w:rPr>
              <w:t>7-</w:t>
            </w:r>
            <w:r>
              <w:rPr>
                <w:rFonts w:hint="default" w:ascii="Times New Roman" w:hAnsi="Times New Roman" w:cs="Times New Roman"/>
                <w:color w:val="000000"/>
                <w:lang w:val="en-US" w:eastAsia="zh-CN"/>
              </w:rPr>
              <w:t>1</w:t>
            </w:r>
            <w:r>
              <w:rPr>
                <w:rFonts w:hint="eastAsia" w:ascii="Times New Roman" w:hAnsi="Times New Roman" w:cs="Times New Roman"/>
                <w:color w:val="000000"/>
                <w:lang w:val="en-US" w:eastAsia="zh-CN"/>
              </w:rPr>
              <w:t>8</w:t>
            </w:r>
            <w:r>
              <w:rPr>
                <w:rFonts w:hint="default" w:ascii="Times New Roman" w:hAnsi="Times New Roman" w:cs="Times New Roman"/>
                <w:color w:val="000000"/>
              </w:rPr>
              <w:t>建设项目环境风险潜势划分表</w:t>
            </w:r>
          </w:p>
          <w:tbl>
            <w:tblPr>
              <w:tblStyle w:val="14"/>
              <w:tblW w:w="8835" w:type="dxa"/>
              <w:jc w:val="center"/>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autofit"/>
              <w:tblCellMar>
                <w:top w:w="0" w:type="dxa"/>
                <w:left w:w="0" w:type="dxa"/>
                <w:bottom w:w="0" w:type="dxa"/>
                <w:right w:w="0" w:type="dxa"/>
              </w:tblCellMar>
            </w:tblPr>
            <w:tblGrid>
              <w:gridCol w:w="2260"/>
              <w:gridCol w:w="1645"/>
              <w:gridCol w:w="1644"/>
              <w:gridCol w:w="1645"/>
              <w:gridCol w:w="1641"/>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90" w:hRule="exact"/>
                <w:jc w:val="center"/>
              </w:trPr>
              <w:tc>
                <w:tcPr>
                  <w:tcW w:w="2260" w:type="dxa"/>
                  <w:vMerge w:val="restart"/>
                  <w:tcBorders>
                    <w:tl2br w:val="nil"/>
                    <w:tr2bl w:val="nil"/>
                  </w:tcBorders>
                  <w:noWrap w:val="0"/>
                  <w:vAlign w:val="center"/>
                </w:tcPr>
                <w:p>
                  <w:pPr>
                    <w:pStyle w:val="31"/>
                    <w:spacing w:before="110" w:line="240" w:lineRule="auto"/>
                    <w:ind w:left="215" w:right="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b/>
                      <w:bCs/>
                      <w:color w:val="000000"/>
                      <w:sz w:val="21"/>
                      <w:szCs w:val="21"/>
                    </w:rPr>
                    <w:t>环境敏感程度（</w:t>
                  </w:r>
                  <w:r>
                    <w:rPr>
                      <w:rFonts w:hint="default" w:ascii="Times New Roman" w:hAnsi="Times New Roman" w:eastAsia="Times New Roman" w:cs="Times New Roman"/>
                      <w:b/>
                      <w:bCs/>
                      <w:color w:val="000000"/>
                      <w:sz w:val="21"/>
                      <w:szCs w:val="21"/>
                    </w:rPr>
                    <w:t>E</w:t>
                  </w:r>
                  <w:r>
                    <w:rPr>
                      <w:rFonts w:hint="default" w:ascii="Times New Roman" w:hAnsi="Times New Roman" w:eastAsia="宋体" w:cs="Times New Roman"/>
                      <w:b/>
                      <w:bCs/>
                      <w:color w:val="000000"/>
                      <w:sz w:val="21"/>
                      <w:szCs w:val="21"/>
                    </w:rPr>
                    <w:t>）</w:t>
                  </w:r>
                </w:p>
              </w:tc>
              <w:tc>
                <w:tcPr>
                  <w:tcW w:w="6575" w:type="dxa"/>
                  <w:gridSpan w:val="4"/>
                  <w:tcBorders>
                    <w:tl2br w:val="nil"/>
                    <w:tr2bl w:val="nil"/>
                  </w:tcBorders>
                  <w:noWrap w:val="0"/>
                  <w:vAlign w:val="center"/>
                </w:tcPr>
                <w:p>
                  <w:pPr>
                    <w:pStyle w:val="31"/>
                    <w:spacing w:line="257" w:lineRule="exact"/>
                    <w:ind w:left="1740" w:right="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b/>
                      <w:bCs/>
                      <w:color w:val="000000"/>
                      <w:sz w:val="21"/>
                      <w:szCs w:val="21"/>
                    </w:rPr>
                    <w:t>危险物质及工艺系统危险性（</w:t>
                  </w:r>
                  <w:r>
                    <w:rPr>
                      <w:rFonts w:hint="default" w:ascii="Times New Roman" w:hAnsi="Times New Roman" w:eastAsia="Times New Roman" w:cs="Times New Roman"/>
                      <w:b/>
                      <w:bCs/>
                      <w:color w:val="000000"/>
                      <w:sz w:val="21"/>
                      <w:szCs w:val="21"/>
                    </w:rPr>
                    <w:t>P</w:t>
                  </w:r>
                  <w:r>
                    <w:rPr>
                      <w:rFonts w:hint="default" w:ascii="Times New Roman" w:hAnsi="Times New Roman" w:eastAsia="宋体" w:cs="Times New Roman"/>
                      <w:b/>
                      <w:bCs/>
                      <w:color w:val="000000"/>
                      <w:sz w:val="21"/>
                      <w:szCs w:val="21"/>
                    </w:rPr>
                    <w:t>）</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84" w:hRule="exact"/>
                <w:jc w:val="center"/>
              </w:trPr>
              <w:tc>
                <w:tcPr>
                  <w:tcW w:w="2260" w:type="dxa"/>
                  <w:vMerge w:val="continue"/>
                  <w:tcBorders>
                    <w:tl2br w:val="nil"/>
                    <w:tr2bl w:val="nil"/>
                  </w:tcBorders>
                  <w:noWrap w:val="0"/>
                  <w:vAlign w:val="center"/>
                </w:tcPr>
                <w:p>
                  <w:pPr>
                    <w:rPr>
                      <w:rFonts w:hint="default" w:ascii="Times New Roman" w:hAnsi="Times New Roman" w:cs="Times New Roman"/>
                      <w:color w:val="000000"/>
                      <w:sz w:val="21"/>
                      <w:szCs w:val="21"/>
                    </w:rPr>
                  </w:pPr>
                </w:p>
              </w:tc>
              <w:tc>
                <w:tcPr>
                  <w:tcW w:w="1645" w:type="dxa"/>
                  <w:tcBorders>
                    <w:tl2br w:val="nil"/>
                    <w:tr2bl w:val="nil"/>
                  </w:tcBorders>
                  <w:noWrap w:val="0"/>
                  <w:vAlign w:val="center"/>
                </w:tcPr>
                <w:p>
                  <w:pPr>
                    <w:pStyle w:val="31"/>
                    <w:spacing w:line="261" w:lineRule="exact"/>
                    <w:ind w:left="104" w:right="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极高危害（</w:t>
                  </w:r>
                  <w:r>
                    <w:rPr>
                      <w:rFonts w:hint="default" w:ascii="Times New Roman" w:hAnsi="Times New Roman" w:eastAsia="Times New Roman" w:cs="Times New Roman"/>
                      <w:color w:val="000000"/>
                      <w:sz w:val="21"/>
                      <w:szCs w:val="21"/>
                    </w:rPr>
                    <w:t>P1</w:t>
                  </w:r>
                  <w:r>
                    <w:rPr>
                      <w:rFonts w:hint="default" w:ascii="Times New Roman" w:hAnsi="Times New Roman" w:eastAsia="宋体" w:cs="Times New Roman"/>
                      <w:color w:val="000000"/>
                      <w:sz w:val="21"/>
                      <w:szCs w:val="21"/>
                    </w:rPr>
                    <w:t>）</w:t>
                  </w:r>
                </w:p>
              </w:tc>
              <w:tc>
                <w:tcPr>
                  <w:tcW w:w="1644" w:type="dxa"/>
                  <w:tcBorders>
                    <w:tl2br w:val="nil"/>
                    <w:tr2bl w:val="nil"/>
                  </w:tcBorders>
                  <w:noWrap w:val="0"/>
                  <w:vAlign w:val="center"/>
                </w:tcPr>
                <w:p>
                  <w:pPr>
                    <w:pStyle w:val="31"/>
                    <w:spacing w:line="261" w:lineRule="exact"/>
                    <w:ind w:left="104" w:right="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高度危害（</w:t>
                  </w:r>
                  <w:r>
                    <w:rPr>
                      <w:rFonts w:hint="default" w:ascii="Times New Roman" w:hAnsi="Times New Roman" w:eastAsia="Times New Roman" w:cs="Times New Roman"/>
                      <w:color w:val="000000"/>
                      <w:sz w:val="21"/>
                      <w:szCs w:val="21"/>
                    </w:rPr>
                    <w:t>P2</w:t>
                  </w:r>
                  <w:r>
                    <w:rPr>
                      <w:rFonts w:hint="default" w:ascii="Times New Roman" w:hAnsi="Times New Roman" w:eastAsia="宋体" w:cs="Times New Roman"/>
                      <w:color w:val="000000"/>
                      <w:sz w:val="21"/>
                      <w:szCs w:val="21"/>
                    </w:rPr>
                    <w:t>）</w:t>
                  </w:r>
                </w:p>
              </w:tc>
              <w:tc>
                <w:tcPr>
                  <w:tcW w:w="1645" w:type="dxa"/>
                  <w:tcBorders>
                    <w:tl2br w:val="nil"/>
                    <w:tr2bl w:val="nil"/>
                  </w:tcBorders>
                  <w:noWrap w:val="0"/>
                  <w:vAlign w:val="center"/>
                </w:tcPr>
                <w:p>
                  <w:pPr>
                    <w:pStyle w:val="31"/>
                    <w:spacing w:line="261" w:lineRule="exact"/>
                    <w:ind w:left="104" w:right="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中度危害（</w:t>
                  </w:r>
                  <w:r>
                    <w:rPr>
                      <w:rFonts w:hint="default" w:ascii="Times New Roman" w:hAnsi="Times New Roman" w:eastAsia="Times New Roman" w:cs="Times New Roman"/>
                      <w:color w:val="000000"/>
                      <w:sz w:val="21"/>
                      <w:szCs w:val="21"/>
                    </w:rPr>
                    <w:t>P3</w:t>
                  </w:r>
                  <w:r>
                    <w:rPr>
                      <w:rFonts w:hint="default" w:ascii="Times New Roman" w:hAnsi="Times New Roman" w:eastAsia="宋体" w:cs="Times New Roman"/>
                      <w:color w:val="000000"/>
                      <w:sz w:val="21"/>
                      <w:szCs w:val="21"/>
                    </w:rPr>
                    <w:t>）</w:t>
                  </w:r>
                </w:p>
              </w:tc>
              <w:tc>
                <w:tcPr>
                  <w:tcW w:w="1641" w:type="dxa"/>
                  <w:tcBorders>
                    <w:tl2br w:val="nil"/>
                    <w:tr2bl w:val="nil"/>
                  </w:tcBorders>
                  <w:noWrap w:val="0"/>
                  <w:vAlign w:val="center"/>
                </w:tcPr>
                <w:p>
                  <w:pPr>
                    <w:pStyle w:val="31"/>
                    <w:spacing w:line="261" w:lineRule="exact"/>
                    <w:ind w:left="100" w:right="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轻度危害（</w:t>
                  </w:r>
                  <w:r>
                    <w:rPr>
                      <w:rFonts w:hint="default" w:ascii="Times New Roman" w:hAnsi="Times New Roman" w:eastAsia="Times New Roman" w:cs="Times New Roman"/>
                      <w:color w:val="000000"/>
                      <w:sz w:val="21"/>
                      <w:szCs w:val="21"/>
                    </w:rPr>
                    <w:t>P4</w:t>
                  </w:r>
                  <w:r>
                    <w:rPr>
                      <w:rFonts w:hint="default" w:ascii="Times New Roman" w:hAnsi="Times New Roman" w:eastAsia="宋体" w:cs="Times New Roman"/>
                      <w:color w:val="000000"/>
                      <w:sz w:val="21"/>
                      <w:szCs w:val="21"/>
                    </w:rPr>
                    <w:t>）</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84" w:hRule="exact"/>
                <w:jc w:val="center"/>
              </w:trPr>
              <w:tc>
                <w:tcPr>
                  <w:tcW w:w="2260" w:type="dxa"/>
                  <w:tcBorders>
                    <w:tl2br w:val="nil"/>
                    <w:tr2bl w:val="nil"/>
                  </w:tcBorders>
                  <w:noWrap w:val="0"/>
                  <w:vAlign w:val="center"/>
                </w:tcPr>
                <w:p>
                  <w:pPr>
                    <w:pStyle w:val="31"/>
                    <w:spacing w:line="261" w:lineRule="exact"/>
                    <w:ind w:left="107" w:right="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b/>
                      <w:bCs/>
                      <w:color w:val="000000"/>
                      <w:spacing w:val="-2"/>
                      <w:sz w:val="21"/>
                      <w:szCs w:val="21"/>
                    </w:rPr>
                    <w:t>环境高度敏感区（</w:t>
                  </w:r>
                  <w:r>
                    <w:rPr>
                      <w:rFonts w:hint="default" w:ascii="Times New Roman" w:hAnsi="Times New Roman" w:eastAsia="Times New Roman" w:cs="Times New Roman"/>
                      <w:b/>
                      <w:bCs/>
                      <w:color w:val="000000"/>
                      <w:spacing w:val="-2"/>
                      <w:sz w:val="21"/>
                      <w:szCs w:val="21"/>
                    </w:rPr>
                    <w:t>E1</w:t>
                  </w:r>
                  <w:r>
                    <w:rPr>
                      <w:rFonts w:hint="default" w:ascii="Times New Roman" w:hAnsi="Times New Roman" w:eastAsia="宋体" w:cs="Times New Roman"/>
                      <w:b/>
                      <w:bCs/>
                      <w:color w:val="000000"/>
                      <w:spacing w:val="-2"/>
                      <w:sz w:val="21"/>
                      <w:szCs w:val="21"/>
                    </w:rPr>
                    <w:t>）</w:t>
                  </w:r>
                </w:p>
              </w:tc>
              <w:tc>
                <w:tcPr>
                  <w:tcW w:w="1645" w:type="dxa"/>
                  <w:tcBorders>
                    <w:tl2br w:val="nil"/>
                    <w:tr2bl w:val="nil"/>
                  </w:tcBorders>
                  <w:noWrap w:val="0"/>
                  <w:vAlign w:val="center"/>
                </w:tcPr>
                <w:p>
                  <w:pPr>
                    <w:pStyle w:val="31"/>
                    <w:spacing w:line="244" w:lineRule="exact"/>
                    <w:ind w:right="0"/>
                    <w:jc w:val="center"/>
                    <w:rPr>
                      <w:rFonts w:hint="default" w:ascii="Times New Roman" w:hAnsi="Times New Roman" w:eastAsia="Times New Roman" w:cs="Times New Roman"/>
                      <w:color w:val="000000"/>
                      <w:sz w:val="21"/>
                      <w:szCs w:val="21"/>
                    </w:rPr>
                  </w:pPr>
                  <w:r>
                    <w:rPr>
                      <w:rFonts w:hint="default" w:ascii="Times New Roman" w:hAnsi="Times New Roman" w:eastAsia="宋体" w:cs="Times New Roman"/>
                      <w:color w:val="000000"/>
                      <w:position w:val="-6"/>
                      <w:sz w:val="21"/>
                      <w:szCs w:val="21"/>
                    </w:rPr>
                    <w:t>Ⅳ</w:t>
                  </w:r>
                  <w:r>
                    <w:rPr>
                      <w:rFonts w:hint="default" w:ascii="Times New Roman" w:hAnsi="Times New Roman" w:eastAsia="Times New Roman" w:cs="Times New Roman"/>
                      <w:color w:val="000000"/>
                      <w:sz w:val="21"/>
                      <w:szCs w:val="21"/>
                    </w:rPr>
                    <w:t>+</w:t>
                  </w:r>
                </w:p>
              </w:tc>
              <w:tc>
                <w:tcPr>
                  <w:tcW w:w="1644" w:type="dxa"/>
                  <w:tcBorders>
                    <w:tl2br w:val="nil"/>
                    <w:tr2bl w:val="nil"/>
                  </w:tcBorders>
                  <w:noWrap w:val="0"/>
                  <w:vAlign w:val="center"/>
                </w:tcPr>
                <w:p>
                  <w:pPr>
                    <w:pStyle w:val="31"/>
                    <w:spacing w:line="246" w:lineRule="exact"/>
                    <w:ind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w w:val="100"/>
                      <w:sz w:val="21"/>
                      <w:szCs w:val="21"/>
                    </w:rPr>
                    <w:t>Ⅳ</w:t>
                  </w:r>
                </w:p>
              </w:tc>
              <w:tc>
                <w:tcPr>
                  <w:tcW w:w="1645" w:type="dxa"/>
                  <w:tcBorders>
                    <w:tl2br w:val="nil"/>
                    <w:tr2bl w:val="nil"/>
                  </w:tcBorders>
                  <w:noWrap w:val="0"/>
                  <w:vAlign w:val="center"/>
                </w:tcPr>
                <w:p>
                  <w:pPr>
                    <w:pStyle w:val="31"/>
                    <w:spacing w:line="246" w:lineRule="exact"/>
                    <w:ind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w w:val="100"/>
                      <w:sz w:val="21"/>
                      <w:szCs w:val="21"/>
                    </w:rPr>
                    <w:t>Ⅲ</w:t>
                  </w:r>
                </w:p>
              </w:tc>
              <w:tc>
                <w:tcPr>
                  <w:tcW w:w="1641" w:type="dxa"/>
                  <w:tcBorders>
                    <w:tl2br w:val="nil"/>
                    <w:tr2bl w:val="nil"/>
                  </w:tcBorders>
                  <w:noWrap w:val="0"/>
                  <w:vAlign w:val="center"/>
                </w:tcPr>
                <w:p>
                  <w:pPr>
                    <w:pStyle w:val="31"/>
                    <w:spacing w:line="246" w:lineRule="exact"/>
                    <w:ind w:right="6"/>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w w:val="100"/>
                      <w:sz w:val="21"/>
                      <w:szCs w:val="21"/>
                    </w:rPr>
                    <w:t>Ⅲ</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80" w:hRule="exact"/>
                <w:jc w:val="center"/>
              </w:trPr>
              <w:tc>
                <w:tcPr>
                  <w:tcW w:w="2260" w:type="dxa"/>
                  <w:tcBorders>
                    <w:tl2br w:val="nil"/>
                    <w:tr2bl w:val="nil"/>
                  </w:tcBorders>
                  <w:noWrap w:val="0"/>
                  <w:vAlign w:val="center"/>
                </w:tcPr>
                <w:p>
                  <w:pPr>
                    <w:pStyle w:val="31"/>
                    <w:spacing w:line="257" w:lineRule="exact"/>
                    <w:ind w:left="107" w:right="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b/>
                      <w:bCs/>
                      <w:color w:val="000000"/>
                      <w:spacing w:val="-2"/>
                      <w:sz w:val="21"/>
                      <w:szCs w:val="21"/>
                    </w:rPr>
                    <w:t>环境中度敏感区（</w:t>
                  </w:r>
                  <w:r>
                    <w:rPr>
                      <w:rFonts w:hint="default" w:ascii="Times New Roman" w:hAnsi="Times New Roman" w:eastAsia="Times New Roman" w:cs="Times New Roman"/>
                      <w:b/>
                      <w:bCs/>
                      <w:color w:val="000000"/>
                      <w:spacing w:val="-2"/>
                      <w:sz w:val="21"/>
                      <w:szCs w:val="21"/>
                    </w:rPr>
                    <w:t>E2</w:t>
                  </w:r>
                  <w:r>
                    <w:rPr>
                      <w:rFonts w:hint="default" w:ascii="Times New Roman" w:hAnsi="Times New Roman" w:eastAsia="宋体" w:cs="Times New Roman"/>
                      <w:b/>
                      <w:bCs/>
                      <w:color w:val="000000"/>
                      <w:spacing w:val="-2"/>
                      <w:sz w:val="21"/>
                      <w:szCs w:val="21"/>
                    </w:rPr>
                    <w:t>）</w:t>
                  </w:r>
                </w:p>
              </w:tc>
              <w:tc>
                <w:tcPr>
                  <w:tcW w:w="1645" w:type="dxa"/>
                  <w:tcBorders>
                    <w:tl2br w:val="nil"/>
                    <w:tr2bl w:val="nil"/>
                  </w:tcBorders>
                  <w:noWrap w:val="0"/>
                  <w:vAlign w:val="center"/>
                </w:tcPr>
                <w:p>
                  <w:pPr>
                    <w:pStyle w:val="31"/>
                    <w:spacing w:line="241" w:lineRule="exact"/>
                    <w:ind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w w:val="100"/>
                      <w:sz w:val="21"/>
                      <w:szCs w:val="21"/>
                    </w:rPr>
                    <w:t>Ⅳ</w:t>
                  </w:r>
                </w:p>
              </w:tc>
              <w:tc>
                <w:tcPr>
                  <w:tcW w:w="1644" w:type="dxa"/>
                  <w:tcBorders>
                    <w:tl2br w:val="nil"/>
                    <w:tr2bl w:val="nil"/>
                  </w:tcBorders>
                  <w:noWrap w:val="0"/>
                  <w:vAlign w:val="center"/>
                </w:tcPr>
                <w:p>
                  <w:pPr>
                    <w:pStyle w:val="31"/>
                    <w:spacing w:line="241" w:lineRule="exact"/>
                    <w:ind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w w:val="100"/>
                      <w:sz w:val="21"/>
                      <w:szCs w:val="21"/>
                    </w:rPr>
                    <w:t>Ⅲ</w:t>
                  </w:r>
                </w:p>
              </w:tc>
              <w:tc>
                <w:tcPr>
                  <w:tcW w:w="1645" w:type="dxa"/>
                  <w:tcBorders>
                    <w:tl2br w:val="nil"/>
                    <w:tr2bl w:val="nil"/>
                  </w:tcBorders>
                  <w:noWrap w:val="0"/>
                  <w:vAlign w:val="center"/>
                </w:tcPr>
                <w:p>
                  <w:pPr>
                    <w:pStyle w:val="31"/>
                    <w:spacing w:line="241" w:lineRule="exact"/>
                    <w:ind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w w:val="100"/>
                      <w:sz w:val="21"/>
                      <w:szCs w:val="21"/>
                    </w:rPr>
                    <w:t>Ⅲ</w:t>
                  </w:r>
                </w:p>
              </w:tc>
              <w:tc>
                <w:tcPr>
                  <w:tcW w:w="1641" w:type="dxa"/>
                  <w:tcBorders>
                    <w:tl2br w:val="nil"/>
                    <w:tr2bl w:val="nil"/>
                  </w:tcBorders>
                  <w:noWrap w:val="0"/>
                  <w:vAlign w:val="center"/>
                </w:tcPr>
                <w:p>
                  <w:pPr>
                    <w:pStyle w:val="31"/>
                    <w:spacing w:line="241" w:lineRule="exact"/>
                    <w:ind w:right="6"/>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w w:val="100"/>
                      <w:sz w:val="21"/>
                      <w:szCs w:val="21"/>
                    </w:rPr>
                    <w:t>Ⅱ</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84" w:hRule="exact"/>
                <w:jc w:val="center"/>
              </w:trPr>
              <w:tc>
                <w:tcPr>
                  <w:tcW w:w="2260" w:type="dxa"/>
                  <w:tcBorders>
                    <w:tl2br w:val="nil"/>
                    <w:tr2bl w:val="nil"/>
                  </w:tcBorders>
                  <w:noWrap w:val="0"/>
                  <w:vAlign w:val="center"/>
                </w:tcPr>
                <w:p>
                  <w:pPr>
                    <w:pStyle w:val="31"/>
                    <w:spacing w:line="261" w:lineRule="exact"/>
                    <w:ind w:left="107" w:right="0"/>
                    <w:jc w:val="left"/>
                    <w:rPr>
                      <w:rFonts w:hint="default" w:ascii="Times New Roman" w:hAnsi="Times New Roman" w:eastAsia="宋体" w:cs="Times New Roman"/>
                      <w:color w:val="000000"/>
                      <w:sz w:val="21"/>
                      <w:szCs w:val="21"/>
                    </w:rPr>
                  </w:pPr>
                  <w:r>
                    <w:rPr>
                      <w:rFonts w:hint="default" w:ascii="Times New Roman" w:hAnsi="Times New Roman" w:eastAsia="宋体" w:cs="Times New Roman"/>
                      <w:b/>
                      <w:bCs/>
                      <w:color w:val="000000"/>
                      <w:spacing w:val="-2"/>
                      <w:sz w:val="21"/>
                      <w:szCs w:val="21"/>
                    </w:rPr>
                    <w:t>环境低度敏感区（</w:t>
                  </w:r>
                  <w:r>
                    <w:rPr>
                      <w:rFonts w:hint="default" w:ascii="Times New Roman" w:hAnsi="Times New Roman" w:eastAsia="Times New Roman" w:cs="Times New Roman"/>
                      <w:b/>
                      <w:bCs/>
                      <w:color w:val="000000"/>
                      <w:spacing w:val="-2"/>
                      <w:sz w:val="21"/>
                      <w:szCs w:val="21"/>
                    </w:rPr>
                    <w:t>E3</w:t>
                  </w:r>
                  <w:r>
                    <w:rPr>
                      <w:rFonts w:hint="default" w:ascii="Times New Roman" w:hAnsi="Times New Roman" w:eastAsia="宋体" w:cs="Times New Roman"/>
                      <w:b/>
                      <w:bCs/>
                      <w:color w:val="000000"/>
                      <w:spacing w:val="-2"/>
                      <w:sz w:val="21"/>
                      <w:szCs w:val="21"/>
                    </w:rPr>
                    <w:t>）</w:t>
                  </w:r>
                </w:p>
              </w:tc>
              <w:tc>
                <w:tcPr>
                  <w:tcW w:w="1645" w:type="dxa"/>
                  <w:tcBorders>
                    <w:tl2br w:val="nil"/>
                    <w:tr2bl w:val="nil"/>
                  </w:tcBorders>
                  <w:noWrap w:val="0"/>
                  <w:vAlign w:val="center"/>
                </w:tcPr>
                <w:p>
                  <w:pPr>
                    <w:pStyle w:val="31"/>
                    <w:spacing w:line="245" w:lineRule="exact"/>
                    <w:ind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w w:val="100"/>
                      <w:sz w:val="21"/>
                      <w:szCs w:val="21"/>
                    </w:rPr>
                    <w:t>Ⅲ</w:t>
                  </w:r>
                </w:p>
              </w:tc>
              <w:tc>
                <w:tcPr>
                  <w:tcW w:w="1644" w:type="dxa"/>
                  <w:tcBorders>
                    <w:tl2br w:val="nil"/>
                    <w:tr2bl w:val="nil"/>
                  </w:tcBorders>
                  <w:noWrap w:val="0"/>
                  <w:vAlign w:val="center"/>
                </w:tcPr>
                <w:p>
                  <w:pPr>
                    <w:pStyle w:val="31"/>
                    <w:spacing w:line="245" w:lineRule="exact"/>
                    <w:ind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w w:val="100"/>
                      <w:sz w:val="21"/>
                      <w:szCs w:val="21"/>
                    </w:rPr>
                    <w:t>Ⅲ</w:t>
                  </w:r>
                </w:p>
              </w:tc>
              <w:tc>
                <w:tcPr>
                  <w:tcW w:w="1645" w:type="dxa"/>
                  <w:tcBorders>
                    <w:tl2br w:val="nil"/>
                    <w:tr2bl w:val="nil"/>
                  </w:tcBorders>
                  <w:noWrap w:val="0"/>
                  <w:vAlign w:val="center"/>
                </w:tcPr>
                <w:p>
                  <w:pPr>
                    <w:pStyle w:val="31"/>
                    <w:spacing w:line="245" w:lineRule="exact"/>
                    <w:ind w:right="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w w:val="100"/>
                      <w:sz w:val="21"/>
                      <w:szCs w:val="21"/>
                    </w:rPr>
                    <w:t>Ⅱ</w:t>
                  </w:r>
                </w:p>
              </w:tc>
              <w:tc>
                <w:tcPr>
                  <w:tcW w:w="1641" w:type="dxa"/>
                  <w:tcBorders>
                    <w:tl2br w:val="nil"/>
                    <w:tr2bl w:val="nil"/>
                  </w:tcBorders>
                  <w:noWrap w:val="0"/>
                  <w:vAlign w:val="center"/>
                </w:tcPr>
                <w:p>
                  <w:pPr>
                    <w:pStyle w:val="31"/>
                    <w:spacing w:line="245" w:lineRule="exact"/>
                    <w:ind w:right="6"/>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w w:val="100"/>
                      <w:sz w:val="21"/>
                      <w:szCs w:val="21"/>
                    </w:rPr>
                    <w:t>Ⅰ</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84" w:hRule="exact"/>
                <w:jc w:val="center"/>
              </w:trPr>
              <w:tc>
                <w:tcPr>
                  <w:tcW w:w="8835" w:type="dxa"/>
                  <w:gridSpan w:val="5"/>
                  <w:tcBorders>
                    <w:tl2br w:val="nil"/>
                    <w:tr2bl w:val="nil"/>
                  </w:tcBorders>
                  <w:noWrap w:val="0"/>
                  <w:vAlign w:val="center"/>
                </w:tcPr>
                <w:p>
                  <w:pPr>
                    <w:spacing w:before="0" w:line="242" w:lineRule="exact"/>
                    <w:ind w:left="640" w:right="0" w:firstLine="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注：Ⅳ</w:t>
                  </w:r>
                  <w:r>
                    <w:rPr>
                      <w:rFonts w:hint="default" w:ascii="Times New Roman" w:hAnsi="Times New Roman" w:eastAsia="Times New Roman" w:cs="Times New Roman"/>
                      <w:color w:val="000000"/>
                      <w:position w:val="7"/>
                      <w:sz w:val="21"/>
                      <w:szCs w:val="21"/>
                    </w:rPr>
                    <w:t>+</w:t>
                  </w:r>
                  <w:r>
                    <w:rPr>
                      <w:rFonts w:hint="default" w:ascii="Times New Roman" w:hAnsi="Times New Roman" w:eastAsia="宋体" w:cs="Times New Roman"/>
                      <w:color w:val="000000"/>
                      <w:sz w:val="21"/>
                      <w:szCs w:val="21"/>
                    </w:rPr>
                    <w:t>为极高环境风险</w:t>
                  </w:r>
                </w:p>
                <w:p>
                  <w:pPr>
                    <w:pStyle w:val="31"/>
                    <w:spacing w:line="245" w:lineRule="exact"/>
                    <w:ind w:right="6"/>
                    <w:jc w:val="center"/>
                    <w:rPr>
                      <w:rFonts w:hint="default" w:ascii="Times New Roman" w:hAnsi="Times New Roman" w:eastAsia="宋体" w:cs="Times New Roman"/>
                      <w:color w:val="000000"/>
                      <w:w w:val="100"/>
                      <w:sz w:val="21"/>
                      <w:szCs w:val="21"/>
                    </w:rPr>
                  </w:pPr>
                </w:p>
              </w:tc>
            </w:tr>
          </w:tbl>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default" w:ascii="Times New Roman" w:hAnsi="Times New Roman" w:eastAsia="宋体" w:cs="Times New Roman"/>
                <w:b/>
                <w:bCs/>
                <w:color w:val="000000"/>
                <w:sz w:val="24"/>
                <w:lang w:val="en-US" w:eastAsia="zh-CN"/>
              </w:rPr>
            </w:pPr>
            <w:r>
              <w:rPr>
                <w:rFonts w:hint="default" w:ascii="Times New Roman" w:hAnsi="Times New Roman" w:eastAsia="宋体" w:cs="Times New Roman"/>
                <w:b/>
                <w:bCs/>
                <w:color w:val="000000"/>
                <w:sz w:val="24"/>
                <w:lang w:val="en-US" w:eastAsia="zh-CN"/>
              </w:rPr>
              <w:t>P的分级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rPr>
              <w:t>根据《建设项目环境风险评价技术 导则》（HJ 169-2018）</w:t>
            </w:r>
            <w:r>
              <w:rPr>
                <w:rFonts w:hint="default" w:ascii="Times New Roman" w:hAnsi="Times New Roman" w:eastAsia="宋体" w:cs="Times New Roman"/>
                <w:color w:val="000000"/>
                <w:sz w:val="24"/>
                <w:lang w:eastAsia="zh-CN"/>
              </w:rPr>
              <w:t>，首先对本项目危险物质数量及临界量比值（</w:t>
            </w:r>
            <w:r>
              <w:rPr>
                <w:rFonts w:hint="default" w:ascii="Times New Roman" w:hAnsi="Times New Roman" w:eastAsia="宋体" w:cs="Times New Roman"/>
                <w:color w:val="000000"/>
                <w:sz w:val="24"/>
                <w:lang w:val="en-US" w:eastAsia="zh-CN"/>
              </w:rPr>
              <w:t>Q</w:t>
            </w:r>
            <w:r>
              <w:rPr>
                <w:rFonts w:hint="default" w:ascii="Times New Roman" w:hAnsi="Times New Roman" w:eastAsia="宋体" w:cs="Times New Roman"/>
                <w:color w:val="000000"/>
                <w:sz w:val="24"/>
                <w:lang w:eastAsia="zh-CN"/>
              </w:rPr>
              <w:t>）进行计算。</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sz w:val="24"/>
                <w:lang w:eastAsia="zh-CN"/>
              </w:rPr>
              <w:t>计算所涉及的每种危险物质在厂界内的最大存在总量与其在附录中对应临界量的比值</w:t>
            </w:r>
            <w:r>
              <w:rPr>
                <w:rFonts w:hint="default" w:ascii="Times New Roman" w:hAnsi="Times New Roman" w:eastAsia="宋体" w:cs="Times New Roman"/>
                <w:color w:val="000000"/>
                <w:sz w:val="24"/>
                <w:lang w:val="en-US" w:eastAsia="zh-CN"/>
              </w:rPr>
              <w:t>Q时，在不同厂区的同一种物质，按其在厂界内的最大存在总量计算。对于长输管线项目，按照两个截断阀室之间管段危险物质最大存在总量计算。</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sz w:val="24"/>
                <w:lang w:val="en-US" w:eastAsia="zh-CN"/>
              </w:rPr>
              <w:t>当只涉及一种危险物质时，计算该物质的总量与其临界量比值，即为Q；</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sz w:val="24"/>
                <w:lang w:val="en-US" w:eastAsia="zh-CN"/>
              </w:rPr>
              <w:t>当存在多种危险物质时，则按式（D.I）计算物质总量与其临界量比值（Q）;</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sz w:val="24"/>
                <w:lang w:val="en-US" w:eastAsia="zh-CN"/>
              </w:rPr>
              <w:drawing>
                <wp:anchor distT="0" distB="0" distL="114300" distR="114300" simplePos="0" relativeHeight="251669504" behindDoc="1" locked="0" layoutInCell="1" allowOverlap="1">
                  <wp:simplePos x="0" y="0"/>
                  <wp:positionH relativeFrom="column">
                    <wp:posOffset>1609725</wp:posOffset>
                  </wp:positionH>
                  <wp:positionV relativeFrom="paragraph">
                    <wp:posOffset>24765</wp:posOffset>
                  </wp:positionV>
                  <wp:extent cx="1781175" cy="609600"/>
                  <wp:effectExtent l="0" t="0" r="9525" b="0"/>
                  <wp:wrapTight wrapText="bothSides">
                    <wp:wrapPolygon>
                      <wp:start x="0" y="0"/>
                      <wp:lineTo x="0" y="20925"/>
                      <wp:lineTo x="21484" y="20925"/>
                      <wp:lineTo x="21484" y="0"/>
                      <wp:lineTo x="0" y="0"/>
                    </wp:wrapPolygon>
                  </wp:wrapTight>
                  <wp:docPr id="90" name="图片 1261" descr="微信截图_20190505155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1261" descr="微信截图_20190505155458"/>
                          <pic:cNvPicPr>
                            <a:picLocks noChangeAspect="1"/>
                          </pic:cNvPicPr>
                        </pic:nvPicPr>
                        <pic:blipFill>
                          <a:blip r:embed="rId17"/>
                          <a:stretch>
                            <a:fillRect/>
                          </a:stretch>
                        </pic:blipFill>
                        <pic:spPr>
                          <a:xfrm>
                            <a:off x="0" y="0"/>
                            <a:ext cx="1781175" cy="60960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default" w:ascii="Times New Roman" w:hAnsi="Times New Roman" w:eastAsia="宋体" w:cs="Times New Roman"/>
                <w:color w:val="000000"/>
                <w:sz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default" w:ascii="Times New Roman" w:hAnsi="Times New Roman" w:eastAsia="宋体" w:cs="Times New Roman"/>
                <w:color w:val="000000"/>
                <w:sz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default" w:ascii="Times New Roman" w:hAnsi="Times New Roman" w:eastAsia="宋体" w:cs="Times New Roman"/>
                <w:color w:val="000000"/>
                <w:sz w:val="24"/>
                <w:vertAlign w:val="baseline"/>
                <w:lang w:val="en-US" w:eastAsia="zh-CN"/>
              </w:rPr>
            </w:pPr>
            <w:r>
              <w:rPr>
                <w:rFonts w:hint="default" w:ascii="Times New Roman" w:hAnsi="Times New Roman" w:eastAsia="宋体" w:cs="Times New Roman"/>
                <w:color w:val="000000"/>
                <w:sz w:val="24"/>
                <w:lang w:val="en-US" w:eastAsia="zh-CN"/>
              </w:rPr>
              <w:t>式中:q</w:t>
            </w:r>
            <w:r>
              <w:rPr>
                <w:rFonts w:hint="default" w:ascii="Times New Roman" w:hAnsi="Times New Roman" w:eastAsia="宋体" w:cs="Times New Roman"/>
                <w:color w:val="000000"/>
                <w:sz w:val="24"/>
                <w:vertAlign w:val="subscript"/>
                <w:lang w:val="en-US" w:eastAsia="zh-CN"/>
              </w:rPr>
              <w:t>1</w:t>
            </w:r>
            <w:r>
              <w:rPr>
                <w:rFonts w:hint="default" w:ascii="Times New Roman" w:hAnsi="Times New Roman" w:eastAsia="宋体" w:cs="Times New Roman"/>
                <w:color w:val="000000"/>
                <w:sz w:val="24"/>
                <w:lang w:val="en-US" w:eastAsia="zh-CN"/>
              </w:rPr>
              <w:t>、q</w:t>
            </w:r>
            <w:r>
              <w:rPr>
                <w:rFonts w:hint="default" w:ascii="Times New Roman" w:hAnsi="Times New Roman" w:eastAsia="宋体" w:cs="Times New Roman"/>
                <w:color w:val="000000"/>
                <w:sz w:val="24"/>
                <w:vertAlign w:val="subscript"/>
                <w:lang w:val="en-US" w:eastAsia="zh-CN"/>
              </w:rPr>
              <w:t>2</w:t>
            </w:r>
            <w:r>
              <w:rPr>
                <w:rFonts w:hint="default" w:ascii="Times New Roman" w:hAnsi="Times New Roman" w:eastAsia="宋体" w:cs="Times New Roman"/>
                <w:color w:val="000000"/>
                <w:sz w:val="24"/>
                <w:lang w:val="en-US" w:eastAsia="zh-CN"/>
              </w:rPr>
              <w:t>...q</w:t>
            </w:r>
            <w:r>
              <w:rPr>
                <w:rFonts w:hint="default" w:ascii="Times New Roman" w:hAnsi="Times New Roman" w:eastAsia="宋体" w:cs="Times New Roman"/>
                <w:color w:val="000000"/>
                <w:sz w:val="24"/>
                <w:vertAlign w:val="subscript"/>
                <w:lang w:val="en-US" w:eastAsia="zh-CN"/>
              </w:rPr>
              <w:t>n</w:t>
            </w:r>
            <w:r>
              <w:rPr>
                <w:rFonts w:hint="default" w:ascii="Times New Roman" w:hAnsi="Times New Roman" w:eastAsia="仿宋_GB2312" w:cs="Times New Roman"/>
                <w:color w:val="000000"/>
                <w:position w:val="2"/>
                <w:sz w:val="28"/>
                <w:szCs w:val="28"/>
                <w:vertAlign w:val="baseline"/>
              </w:rPr>
              <w:t>——</w:t>
            </w:r>
            <w:r>
              <w:rPr>
                <w:rFonts w:hint="default" w:ascii="Times New Roman" w:hAnsi="Times New Roman" w:eastAsia="宋体" w:cs="Times New Roman"/>
                <w:color w:val="000000"/>
                <w:sz w:val="24"/>
                <w:vertAlign w:val="baseline"/>
                <w:lang w:val="en-US" w:eastAsia="zh-CN"/>
              </w:rPr>
              <w:t>每种环境风险物质的存在量，t；</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宋体" w:cs="Times New Roman"/>
                <w:color w:val="000000"/>
                <w:kern w:val="2"/>
                <w:sz w:val="24"/>
                <w:szCs w:val="24"/>
                <w:vertAlign w:val="baseline"/>
                <w:lang w:val="en-US" w:eastAsia="zh-CN" w:bidi="ar-SA"/>
              </w:rPr>
            </w:pPr>
            <w:r>
              <w:rPr>
                <w:rFonts w:hint="default" w:ascii="Times New Roman" w:hAnsi="Times New Roman" w:eastAsia="宋体" w:cs="Times New Roman"/>
                <w:color w:val="000000"/>
                <w:sz w:val="24"/>
                <w:vertAlign w:val="baseline"/>
                <w:lang w:val="en-US" w:eastAsia="zh-CN"/>
              </w:rPr>
              <w:t xml:space="preserve">     Q</w:t>
            </w:r>
            <w:r>
              <w:rPr>
                <w:rFonts w:hint="default" w:ascii="Times New Roman" w:hAnsi="Times New Roman" w:eastAsia="宋体" w:cs="Times New Roman"/>
                <w:color w:val="000000"/>
                <w:sz w:val="24"/>
                <w:vertAlign w:val="subscript"/>
                <w:lang w:val="en-US" w:eastAsia="zh-CN"/>
              </w:rPr>
              <w:t>1</w:t>
            </w:r>
            <w:r>
              <w:rPr>
                <w:rFonts w:hint="default" w:ascii="Times New Roman" w:hAnsi="Times New Roman" w:eastAsia="宋体" w:cs="Times New Roman"/>
                <w:color w:val="000000"/>
                <w:sz w:val="24"/>
                <w:vertAlign w:val="baseline"/>
                <w:lang w:val="en-US" w:eastAsia="zh-CN"/>
              </w:rPr>
              <w:t>、Q</w:t>
            </w:r>
            <w:r>
              <w:rPr>
                <w:rFonts w:hint="default" w:ascii="Times New Roman" w:hAnsi="Times New Roman" w:eastAsia="宋体" w:cs="Times New Roman"/>
                <w:color w:val="000000"/>
                <w:sz w:val="24"/>
                <w:vertAlign w:val="subscript"/>
                <w:lang w:val="en-US" w:eastAsia="zh-CN"/>
              </w:rPr>
              <w:t>2</w:t>
            </w:r>
            <w:r>
              <w:rPr>
                <w:rFonts w:hint="default" w:ascii="Times New Roman" w:hAnsi="Times New Roman" w:eastAsia="宋体" w:cs="Times New Roman"/>
                <w:color w:val="000000"/>
                <w:sz w:val="24"/>
                <w:lang w:val="en-US" w:eastAsia="zh-CN"/>
              </w:rPr>
              <w:t>...</w:t>
            </w:r>
            <w:r>
              <w:rPr>
                <w:rFonts w:hint="default" w:ascii="Times New Roman" w:hAnsi="Times New Roman" w:eastAsia="宋体" w:cs="Times New Roman"/>
                <w:color w:val="000000"/>
                <w:sz w:val="24"/>
                <w:vertAlign w:val="baseline"/>
                <w:lang w:val="en-US" w:eastAsia="zh-CN"/>
              </w:rPr>
              <w:t>Q</w:t>
            </w:r>
            <w:r>
              <w:rPr>
                <w:rFonts w:hint="default" w:ascii="Times New Roman" w:hAnsi="Times New Roman" w:eastAsia="宋体" w:cs="Times New Roman"/>
                <w:color w:val="000000"/>
                <w:sz w:val="24"/>
                <w:vertAlign w:val="subscript"/>
                <w:lang w:val="en-US" w:eastAsia="zh-CN"/>
              </w:rPr>
              <w:t>n</w:t>
            </w:r>
            <w:r>
              <w:rPr>
                <w:rFonts w:hint="default" w:ascii="Times New Roman" w:hAnsi="Times New Roman" w:eastAsia="仿宋_GB2312" w:cs="Times New Roman"/>
                <w:color w:val="000000"/>
                <w:position w:val="2"/>
                <w:sz w:val="28"/>
                <w:szCs w:val="28"/>
                <w:vertAlign w:val="baseline"/>
              </w:rPr>
              <w:t>——</w:t>
            </w:r>
            <w:r>
              <w:rPr>
                <w:rFonts w:hint="default" w:ascii="Times New Roman" w:hAnsi="Times New Roman" w:eastAsia="宋体" w:cs="Times New Roman"/>
                <w:color w:val="000000"/>
                <w:kern w:val="2"/>
                <w:sz w:val="24"/>
                <w:szCs w:val="24"/>
                <w:vertAlign w:val="baseline"/>
                <w:lang w:val="en-US" w:eastAsia="zh-CN" w:bidi="ar-SA"/>
              </w:rPr>
              <w:t>每种环境风险物质的临界量，t。</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000000"/>
                <w:kern w:val="2"/>
                <w:sz w:val="24"/>
                <w:szCs w:val="24"/>
                <w:vertAlign w:val="baseline"/>
                <w:lang w:val="en-US" w:eastAsia="zh-CN" w:bidi="ar-SA"/>
              </w:rPr>
            </w:pPr>
            <w:r>
              <w:rPr>
                <w:rFonts w:hint="default" w:ascii="Times New Roman" w:hAnsi="Times New Roman" w:eastAsia="宋体" w:cs="Times New Roman"/>
                <w:color w:val="000000"/>
                <w:kern w:val="2"/>
                <w:sz w:val="24"/>
                <w:szCs w:val="24"/>
                <w:vertAlign w:val="baseline"/>
                <w:lang w:val="en-US" w:eastAsia="zh-CN" w:bidi="ar-SA"/>
              </w:rPr>
              <w:t>当Q＜1时，该项目环境风险潜势为</w:t>
            </w:r>
            <w:r>
              <w:rPr>
                <w:rFonts w:hint="default" w:ascii="Times New Roman" w:hAnsi="Times New Roman" w:eastAsia="宋体" w:cs="Times New Roman"/>
                <w:color w:val="000000"/>
                <w:kern w:val="2"/>
                <w:sz w:val="24"/>
                <w:szCs w:val="24"/>
                <w:highlight w:val="none"/>
                <w:shd w:val="clear" w:color="auto" w:fill="auto"/>
                <w:lang w:val="en-US" w:eastAsia="zh-CN" w:bidi="ar-SA"/>
              </w:rPr>
              <w:fldChar w:fldCharType="begin"/>
            </w:r>
            <w:r>
              <w:rPr>
                <w:rFonts w:hint="default" w:ascii="Times New Roman" w:hAnsi="Times New Roman" w:eastAsia="宋体" w:cs="Times New Roman"/>
                <w:color w:val="000000"/>
                <w:kern w:val="2"/>
                <w:sz w:val="24"/>
                <w:szCs w:val="24"/>
                <w:highlight w:val="none"/>
                <w:shd w:val="clear" w:color="auto" w:fill="auto"/>
                <w:lang w:val="en-US" w:eastAsia="zh-CN" w:bidi="ar-SA"/>
              </w:rPr>
              <w:instrText xml:space="preserve"> = 1 \* ROMAN </w:instrText>
            </w:r>
            <w:r>
              <w:rPr>
                <w:rFonts w:hint="default" w:ascii="Times New Roman" w:hAnsi="Times New Roman" w:eastAsia="宋体" w:cs="Times New Roman"/>
                <w:color w:val="000000"/>
                <w:kern w:val="2"/>
                <w:sz w:val="24"/>
                <w:szCs w:val="24"/>
                <w:highlight w:val="none"/>
                <w:shd w:val="clear" w:color="auto" w:fill="auto"/>
                <w:lang w:val="en-US" w:eastAsia="zh-CN" w:bidi="ar-SA"/>
              </w:rPr>
              <w:fldChar w:fldCharType="separate"/>
            </w:r>
            <w:r>
              <w:rPr>
                <w:rFonts w:hint="default" w:ascii="Times New Roman" w:hAnsi="Times New Roman" w:eastAsia="宋体" w:cs="Times New Roman"/>
                <w:color w:val="000000"/>
                <w:kern w:val="2"/>
                <w:sz w:val="24"/>
                <w:szCs w:val="24"/>
                <w:highlight w:val="none"/>
                <w:shd w:val="clear" w:color="auto" w:fill="auto"/>
                <w:lang w:val="en-US" w:eastAsia="zh-CN" w:bidi="ar-SA"/>
              </w:rPr>
              <w:t>I</w:t>
            </w:r>
            <w:r>
              <w:rPr>
                <w:rFonts w:hint="default" w:ascii="Times New Roman" w:hAnsi="Times New Roman" w:eastAsia="宋体" w:cs="Times New Roman"/>
                <w:color w:val="000000"/>
                <w:kern w:val="2"/>
                <w:sz w:val="24"/>
                <w:szCs w:val="24"/>
                <w:highlight w:val="none"/>
                <w:shd w:val="clear" w:color="auto" w:fill="auto"/>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default" w:ascii="Times New Roman" w:hAnsi="Times New Roman" w:cs="Times New Roman"/>
                <w:color w:val="000000"/>
                <w:sz w:val="24"/>
                <w:lang w:val="en-US" w:eastAsia="zh-CN"/>
              </w:rPr>
            </w:pPr>
            <w:r>
              <w:rPr>
                <w:rFonts w:hint="default" w:ascii="Times New Roman" w:hAnsi="Times New Roman" w:cs="Times New Roman"/>
                <w:color w:val="000000"/>
                <w:sz w:val="24"/>
                <w:lang w:eastAsia="zh-CN"/>
              </w:rPr>
              <w:t>当</w:t>
            </w:r>
            <w:r>
              <w:rPr>
                <w:rFonts w:hint="default" w:ascii="Times New Roman" w:hAnsi="Times New Roman" w:cs="Times New Roman"/>
                <w:color w:val="000000"/>
                <w:sz w:val="24"/>
                <w:lang w:val="en-US" w:eastAsia="zh-CN"/>
              </w:rPr>
              <w:t>Q≧1时，将Q值划分为：（1）1≦Q&lt;10；（2）10≦Q&lt;100；（3）Q≧100。</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b/>
                <w:bCs/>
                <w:color w:val="000000"/>
                <w:sz w:val="24"/>
                <w:szCs w:val="24"/>
                <w:highlight w:val="none"/>
                <w:lang w:eastAsia="zh-CN"/>
              </w:rPr>
            </w:pPr>
            <w:r>
              <w:rPr>
                <w:rFonts w:hint="default" w:ascii="Times New Roman" w:hAnsi="Times New Roman" w:cs="Times New Roman"/>
                <w:color w:val="000000"/>
                <w:sz w:val="24"/>
                <w:szCs w:val="24"/>
                <w:highlight w:val="none"/>
                <w:lang w:eastAsia="zh-CN"/>
              </w:rPr>
              <w:t>原料仓库存放有</w:t>
            </w:r>
            <w:r>
              <w:rPr>
                <w:rFonts w:hint="eastAsia" w:ascii="Times New Roman" w:hAnsi="Times New Roman" w:cs="Times New Roman"/>
                <w:color w:val="000000"/>
                <w:sz w:val="24"/>
                <w:szCs w:val="24"/>
                <w:highlight w:val="none"/>
                <w:lang w:val="en-US" w:eastAsia="zh-CN"/>
              </w:rPr>
              <w:t>机油</w:t>
            </w:r>
            <w:r>
              <w:rPr>
                <w:rFonts w:hint="default" w:ascii="Times New Roman" w:hAnsi="Times New Roman" w:cs="Times New Roman"/>
                <w:color w:val="000000"/>
                <w:sz w:val="24"/>
                <w:szCs w:val="24"/>
                <w:highlight w:val="none"/>
                <w:lang w:val="en-US" w:eastAsia="zh-CN"/>
              </w:rPr>
              <w:t>、</w:t>
            </w:r>
            <w:r>
              <w:rPr>
                <w:rFonts w:hint="eastAsia" w:ascii="Times New Roman" w:hAnsi="Times New Roman" w:cs="Times New Roman"/>
                <w:color w:val="000000"/>
                <w:sz w:val="24"/>
                <w:szCs w:val="24"/>
                <w:highlight w:val="none"/>
                <w:lang w:val="en-US" w:eastAsia="zh-CN"/>
              </w:rPr>
              <w:t>防冻液、水性漆</w:t>
            </w:r>
            <w:r>
              <w:rPr>
                <w:rFonts w:hint="default" w:ascii="Times New Roman" w:hAnsi="Times New Roman" w:cs="Times New Roman"/>
                <w:color w:val="000000"/>
                <w:sz w:val="24"/>
                <w:szCs w:val="24"/>
                <w:highlight w:val="none"/>
                <w:lang w:val="en-US" w:eastAsia="zh-CN"/>
              </w:rPr>
              <w:t>，</w:t>
            </w:r>
            <w:r>
              <w:rPr>
                <w:rFonts w:hint="default" w:ascii="Times New Roman" w:hAnsi="Times New Roman" w:cs="Times New Roman"/>
                <w:color w:val="000000"/>
                <w:sz w:val="24"/>
                <w:szCs w:val="24"/>
                <w:highlight w:val="none"/>
                <w:lang w:eastAsia="zh-CN"/>
              </w:rPr>
              <w:t>厂内所有危险物质与附录</w:t>
            </w:r>
            <w:r>
              <w:rPr>
                <w:rFonts w:hint="default" w:ascii="Times New Roman" w:hAnsi="Times New Roman" w:cs="Times New Roman"/>
                <w:color w:val="000000"/>
                <w:sz w:val="24"/>
                <w:szCs w:val="24"/>
                <w:highlight w:val="none"/>
                <w:lang w:val="en-US" w:eastAsia="zh-CN"/>
              </w:rPr>
              <w:t>B对照情况见表7-1</w:t>
            </w:r>
            <w:r>
              <w:rPr>
                <w:rFonts w:hint="eastAsia" w:ascii="Times New Roman" w:hAnsi="Times New Roman" w:cs="Times New Roman"/>
                <w:color w:val="000000"/>
                <w:sz w:val="24"/>
                <w:szCs w:val="24"/>
                <w:highlight w:val="none"/>
                <w:lang w:val="en-US" w:eastAsia="zh-CN"/>
              </w:rPr>
              <w:t>9</w:t>
            </w:r>
            <w:r>
              <w:rPr>
                <w:rFonts w:hint="default" w:ascii="Times New Roman" w:hAnsi="Times New Roman" w:cs="Times New Roman"/>
                <w:color w:val="00000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
                <w:bCs/>
                <w:color w:val="000000"/>
                <w:sz w:val="24"/>
                <w:szCs w:val="24"/>
                <w:highlight w:val="none"/>
                <w:lang w:val="en-US" w:eastAsia="zh-CN"/>
              </w:rPr>
            </w:pPr>
            <w:r>
              <w:rPr>
                <w:rFonts w:hint="default" w:ascii="Times New Roman" w:hAnsi="Times New Roman" w:cs="Times New Roman"/>
                <w:b/>
                <w:bCs/>
                <w:color w:val="000000"/>
                <w:sz w:val="24"/>
                <w:szCs w:val="24"/>
                <w:highlight w:val="none"/>
                <w:lang w:eastAsia="zh-CN"/>
              </w:rPr>
              <w:t>表</w:t>
            </w:r>
            <w:r>
              <w:rPr>
                <w:rFonts w:hint="default" w:ascii="Times New Roman" w:hAnsi="Times New Roman" w:cs="Times New Roman"/>
                <w:b/>
                <w:bCs/>
                <w:color w:val="000000"/>
                <w:sz w:val="24"/>
                <w:szCs w:val="24"/>
                <w:highlight w:val="none"/>
                <w:lang w:val="en-US" w:eastAsia="zh-CN"/>
              </w:rPr>
              <w:t>7-1</w:t>
            </w:r>
            <w:r>
              <w:rPr>
                <w:rFonts w:hint="eastAsia" w:ascii="Times New Roman" w:hAnsi="Times New Roman" w:cs="Times New Roman"/>
                <w:b/>
                <w:bCs/>
                <w:color w:val="000000"/>
                <w:sz w:val="24"/>
                <w:szCs w:val="24"/>
                <w:highlight w:val="none"/>
                <w:lang w:val="en-US" w:eastAsia="zh-CN"/>
              </w:rPr>
              <w:t>9</w:t>
            </w:r>
            <w:r>
              <w:rPr>
                <w:rFonts w:hint="default" w:ascii="Times New Roman" w:hAnsi="Times New Roman" w:cs="Times New Roman"/>
                <w:b/>
                <w:bCs/>
                <w:color w:val="000000"/>
                <w:sz w:val="24"/>
                <w:szCs w:val="24"/>
                <w:highlight w:val="none"/>
                <w:lang w:val="en-US" w:eastAsia="zh-CN"/>
              </w:rPr>
              <w:t xml:space="preserve"> 建设项目Q值确定表</w:t>
            </w:r>
          </w:p>
          <w:tbl>
            <w:tblPr>
              <w:tblStyle w:val="15"/>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9"/>
              <w:gridCol w:w="1635"/>
              <w:gridCol w:w="1079"/>
              <w:gridCol w:w="2310"/>
              <w:gridCol w:w="1256"/>
              <w:gridCol w:w="19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b/>
                      <w:bCs/>
                      <w:color w:val="000000"/>
                      <w:sz w:val="21"/>
                      <w:szCs w:val="21"/>
                      <w:highlight w:val="none"/>
                      <w:vertAlign w:val="baseline"/>
                      <w:lang w:eastAsia="zh-CN"/>
                    </w:rPr>
                  </w:pPr>
                  <w:r>
                    <w:rPr>
                      <w:rFonts w:hint="default" w:ascii="Times New Roman" w:hAnsi="Times New Roman" w:cs="Times New Roman"/>
                      <w:b/>
                      <w:bCs/>
                      <w:color w:val="000000"/>
                      <w:sz w:val="21"/>
                      <w:szCs w:val="21"/>
                      <w:highlight w:val="none"/>
                      <w:vertAlign w:val="baseline"/>
                      <w:lang w:eastAsia="zh-CN"/>
                    </w:rPr>
                    <w:t>序号</w:t>
                  </w:r>
                </w:p>
              </w:tc>
              <w:tc>
                <w:tcPr>
                  <w:tcW w:w="92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b/>
                      <w:bCs/>
                      <w:color w:val="000000"/>
                      <w:sz w:val="21"/>
                      <w:szCs w:val="21"/>
                      <w:highlight w:val="none"/>
                      <w:vertAlign w:val="baseline"/>
                      <w:lang w:eastAsia="zh-CN"/>
                    </w:rPr>
                  </w:pPr>
                  <w:r>
                    <w:rPr>
                      <w:rFonts w:hint="default" w:ascii="Times New Roman" w:hAnsi="Times New Roman" w:cs="Times New Roman"/>
                      <w:b/>
                      <w:bCs/>
                      <w:color w:val="000000"/>
                      <w:sz w:val="21"/>
                      <w:szCs w:val="21"/>
                      <w:highlight w:val="none"/>
                      <w:vertAlign w:val="baseline"/>
                      <w:lang w:eastAsia="zh-CN"/>
                    </w:rPr>
                    <w:t>危险物质名称</w:t>
                  </w:r>
                </w:p>
              </w:tc>
              <w:tc>
                <w:tcPr>
                  <w:tcW w:w="60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b/>
                      <w:bCs/>
                      <w:color w:val="000000"/>
                      <w:sz w:val="21"/>
                      <w:szCs w:val="21"/>
                      <w:highlight w:val="none"/>
                      <w:vertAlign w:val="baseline"/>
                      <w:lang w:val="en-US" w:eastAsia="zh-CN"/>
                    </w:rPr>
                  </w:pPr>
                  <w:r>
                    <w:rPr>
                      <w:rFonts w:hint="default" w:ascii="Times New Roman" w:hAnsi="Times New Roman" w:cs="Times New Roman"/>
                      <w:b/>
                      <w:bCs/>
                      <w:color w:val="000000"/>
                      <w:sz w:val="21"/>
                      <w:szCs w:val="21"/>
                      <w:highlight w:val="none"/>
                      <w:vertAlign w:val="baseline"/>
                      <w:lang w:val="en-US" w:eastAsia="zh-CN"/>
                    </w:rPr>
                    <w:t>CAS号</w:t>
                  </w:r>
                </w:p>
              </w:tc>
              <w:tc>
                <w:tcPr>
                  <w:tcW w:w="130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b/>
                      <w:bCs/>
                      <w:color w:val="000000"/>
                      <w:highlight w:val="none"/>
                      <w:lang w:val="en-US" w:eastAsia="zh-CN"/>
                    </w:rPr>
                  </w:pPr>
                  <w:r>
                    <w:rPr>
                      <w:rFonts w:hint="default" w:ascii="Times New Roman" w:hAnsi="Times New Roman" w:cs="Times New Roman"/>
                      <w:b/>
                      <w:bCs/>
                      <w:color w:val="000000"/>
                      <w:highlight w:val="none"/>
                      <w:lang w:eastAsia="zh-CN"/>
                    </w:rPr>
                    <w:t>最大存在总量</w:t>
                  </w:r>
                  <w:r>
                    <w:rPr>
                      <w:rFonts w:hint="default" w:ascii="Times New Roman" w:hAnsi="Times New Roman" w:cs="Times New Roman"/>
                      <w:b/>
                      <w:bCs/>
                      <w:color w:val="000000"/>
                      <w:highlight w:val="none"/>
                      <w:lang w:val="en-US" w:eastAsia="zh-CN"/>
                    </w:rPr>
                    <w:t>q</w:t>
                  </w:r>
                  <w:r>
                    <w:rPr>
                      <w:rFonts w:hint="default" w:ascii="Times New Roman" w:hAnsi="Times New Roman" w:cs="Times New Roman"/>
                      <w:b/>
                      <w:bCs/>
                      <w:color w:val="000000"/>
                      <w:highlight w:val="none"/>
                      <w:vertAlign w:val="subscript"/>
                      <w:lang w:val="en-US" w:eastAsia="zh-CN"/>
                    </w:rPr>
                    <w:t>n</w:t>
                  </w:r>
                  <w:r>
                    <w:rPr>
                      <w:rFonts w:hint="default" w:ascii="Times New Roman" w:hAnsi="Times New Roman" w:cs="Times New Roman"/>
                      <w:b/>
                      <w:bCs/>
                      <w:color w:val="000000"/>
                      <w:highlight w:val="none"/>
                      <w:lang w:val="en-US" w:eastAsia="zh-CN"/>
                    </w:rPr>
                    <w:t>/t</w:t>
                  </w:r>
                </w:p>
              </w:tc>
              <w:tc>
                <w:tcPr>
                  <w:tcW w:w="70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b/>
                      <w:bCs/>
                      <w:color w:val="000000"/>
                      <w:sz w:val="21"/>
                      <w:szCs w:val="21"/>
                      <w:highlight w:val="none"/>
                      <w:vertAlign w:val="baseline"/>
                      <w:lang w:eastAsia="zh-CN"/>
                    </w:rPr>
                  </w:pPr>
                  <w:r>
                    <w:rPr>
                      <w:rFonts w:hint="default" w:ascii="Times New Roman" w:hAnsi="Times New Roman" w:cs="Times New Roman"/>
                      <w:b/>
                      <w:bCs/>
                      <w:color w:val="000000"/>
                      <w:sz w:val="21"/>
                      <w:szCs w:val="21"/>
                      <w:highlight w:val="none"/>
                      <w:vertAlign w:val="baseline"/>
                      <w:lang w:eastAsia="zh-CN"/>
                    </w:rPr>
                    <w:t>临界量</w:t>
                  </w:r>
                  <w:r>
                    <w:rPr>
                      <w:rFonts w:hint="default" w:ascii="Times New Roman" w:hAnsi="Times New Roman" w:cs="Times New Roman"/>
                      <w:b/>
                      <w:bCs/>
                      <w:color w:val="000000"/>
                      <w:highlight w:val="none"/>
                      <w:lang w:val="en-US" w:eastAsia="zh-CN"/>
                    </w:rPr>
                    <w:t>Q</w:t>
                  </w:r>
                  <w:r>
                    <w:rPr>
                      <w:rFonts w:hint="default" w:ascii="Times New Roman" w:hAnsi="Times New Roman" w:cs="Times New Roman"/>
                      <w:b/>
                      <w:bCs/>
                      <w:color w:val="000000"/>
                      <w:highlight w:val="none"/>
                      <w:vertAlign w:val="subscript"/>
                      <w:lang w:val="en-US" w:eastAsia="zh-CN"/>
                    </w:rPr>
                    <w:t>n</w:t>
                  </w:r>
                  <w:r>
                    <w:rPr>
                      <w:rFonts w:hint="default" w:ascii="Times New Roman" w:hAnsi="Times New Roman" w:cs="Times New Roman"/>
                      <w:b/>
                      <w:bCs/>
                      <w:color w:val="000000"/>
                      <w:highlight w:val="none"/>
                      <w:lang w:val="en-US" w:eastAsia="zh-CN"/>
                    </w:rPr>
                    <w:t>/t</w:t>
                  </w:r>
                </w:p>
              </w:tc>
              <w:tc>
                <w:tcPr>
                  <w:tcW w:w="109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b/>
                      <w:bCs/>
                      <w:color w:val="000000"/>
                      <w:sz w:val="21"/>
                      <w:szCs w:val="21"/>
                      <w:highlight w:val="none"/>
                      <w:vertAlign w:val="baseline"/>
                      <w:lang w:val="en-US" w:eastAsia="zh-CN"/>
                    </w:rPr>
                  </w:pPr>
                  <w:r>
                    <w:rPr>
                      <w:rFonts w:hint="default" w:ascii="Times New Roman" w:hAnsi="Times New Roman" w:cs="Times New Roman"/>
                      <w:b/>
                      <w:bCs/>
                      <w:color w:val="000000"/>
                      <w:sz w:val="21"/>
                      <w:szCs w:val="21"/>
                      <w:highlight w:val="none"/>
                      <w:vertAlign w:val="baseline"/>
                      <w:lang w:val="en-US" w:eastAsia="zh-CN"/>
                    </w:rPr>
                    <w:t>该种危险物质Q值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1</w:t>
                  </w:r>
                </w:p>
              </w:tc>
              <w:tc>
                <w:tcPr>
                  <w:tcW w:w="923" w:type="pct"/>
                  <w:tcBorders>
                    <w:tl2br w:val="nil"/>
                    <w:tr2bl w:val="nil"/>
                  </w:tcBorders>
                  <w:noWrap w:val="0"/>
                  <w:vAlign w:val="center"/>
                </w:tcPr>
                <w:p>
                  <w:pPr>
                    <w:pStyle w:val="32"/>
                    <w:spacing w:line="280" w:lineRule="exact"/>
                    <w:rPr>
                      <w:rFonts w:hint="eastAsia" w:ascii="Times New Roman" w:hAnsi="Times New Roman" w:eastAsia="宋体" w:cs="Times New Roman"/>
                      <w:color w:val="000000"/>
                      <w:sz w:val="21"/>
                      <w:szCs w:val="21"/>
                      <w:highlight w:val="none"/>
                      <w:vertAlign w:val="baseline"/>
                      <w:lang w:val="en-US" w:eastAsia="zh-CN"/>
                    </w:rPr>
                  </w:pPr>
                  <w:r>
                    <w:rPr>
                      <w:rFonts w:hint="eastAsia" w:ascii="Times New Roman" w:hAnsi="Times New Roman" w:eastAsia="宋体" w:cs="Times New Roman"/>
                      <w:color w:val="000000"/>
                      <w:lang w:eastAsia="zh-CN"/>
                    </w:rPr>
                    <w:t>机油</w:t>
                  </w:r>
                </w:p>
              </w:tc>
              <w:tc>
                <w:tcPr>
                  <w:tcW w:w="60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w:t>
                  </w:r>
                </w:p>
              </w:tc>
              <w:tc>
                <w:tcPr>
                  <w:tcW w:w="1304" w:type="pct"/>
                  <w:tcBorders>
                    <w:tl2br w:val="nil"/>
                    <w:tr2bl w:val="nil"/>
                  </w:tcBorders>
                  <w:noWrap w:val="0"/>
                  <w:vAlign w:val="center"/>
                </w:tcPr>
                <w:p>
                  <w:pPr>
                    <w:pStyle w:val="32"/>
                    <w:spacing w:line="280" w:lineRule="exact"/>
                    <w:rPr>
                      <w:rFonts w:hint="default" w:ascii="Times New Roman" w:hAnsi="Times New Roman" w:eastAsia="宋体" w:cs="Times New Roman"/>
                      <w:color w:val="000000"/>
                      <w:sz w:val="21"/>
                      <w:szCs w:val="21"/>
                      <w:highlight w:val="none"/>
                      <w:vertAlign w:val="baseline"/>
                      <w:lang w:val="en-US" w:eastAsia="zh-CN"/>
                    </w:rPr>
                  </w:pPr>
                  <w:r>
                    <w:rPr>
                      <w:rFonts w:hint="default" w:ascii="Times New Roman" w:hAnsi="Times New Roman" w:cs="Times New Roman"/>
                      <w:color w:val="000000"/>
                      <w:lang w:val="en-US" w:eastAsia="zh-CN"/>
                    </w:rPr>
                    <w:t>1</w:t>
                  </w:r>
                </w:p>
              </w:tc>
              <w:tc>
                <w:tcPr>
                  <w:tcW w:w="70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2500</w:t>
                  </w:r>
                </w:p>
              </w:tc>
              <w:tc>
                <w:tcPr>
                  <w:tcW w:w="109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0.0004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5"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21"/>
                      <w:szCs w:val="21"/>
                      <w:highlight w:val="none"/>
                      <w:vertAlign w:val="baseline"/>
                      <w:lang w:val="en-US" w:eastAsia="zh-CN"/>
                    </w:rPr>
                  </w:pPr>
                  <w:r>
                    <w:rPr>
                      <w:rFonts w:hint="eastAsia" w:ascii="Times New Roman" w:hAnsi="Times New Roman" w:cs="Times New Roman"/>
                      <w:color w:val="000000"/>
                      <w:sz w:val="21"/>
                      <w:szCs w:val="21"/>
                      <w:highlight w:val="none"/>
                      <w:vertAlign w:val="baseline"/>
                      <w:lang w:val="en-US" w:eastAsia="zh-CN"/>
                    </w:rPr>
                    <w:t>2</w:t>
                  </w:r>
                </w:p>
              </w:tc>
              <w:tc>
                <w:tcPr>
                  <w:tcW w:w="923" w:type="pct"/>
                  <w:noWrap w:val="0"/>
                  <w:vAlign w:val="center"/>
                </w:tcPr>
                <w:p>
                  <w:pPr>
                    <w:pStyle w:val="32"/>
                    <w:spacing w:line="280" w:lineRule="exact"/>
                    <w:rPr>
                      <w:rFonts w:hint="default" w:ascii="Times New Roman" w:hAnsi="Times New Roman" w:eastAsia="宋体" w:cs="Times New Roman"/>
                      <w:color w:val="000000"/>
                      <w:sz w:val="21"/>
                      <w:szCs w:val="21"/>
                      <w:highlight w:val="none"/>
                      <w:vertAlign w:val="baseline"/>
                      <w:lang w:val="en-US" w:eastAsia="zh-CN"/>
                    </w:rPr>
                  </w:pPr>
                  <w:r>
                    <w:rPr>
                      <w:rFonts w:hint="eastAsia" w:ascii="Times New Roman" w:hAnsi="Times New Roman" w:cs="Times New Roman"/>
                      <w:color w:val="000000"/>
                      <w:lang w:eastAsia="zh-CN"/>
                    </w:rPr>
                    <w:t>防冻液</w:t>
                  </w:r>
                </w:p>
              </w:tc>
              <w:tc>
                <w:tcPr>
                  <w:tcW w:w="609"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w:t>
                  </w:r>
                </w:p>
              </w:tc>
              <w:tc>
                <w:tcPr>
                  <w:tcW w:w="1304" w:type="pct"/>
                  <w:noWrap w:val="0"/>
                  <w:vAlign w:val="center"/>
                </w:tcPr>
                <w:p>
                  <w:pPr>
                    <w:pStyle w:val="32"/>
                    <w:spacing w:line="280" w:lineRule="exact"/>
                    <w:rPr>
                      <w:rFonts w:hint="default" w:ascii="Times New Roman" w:hAnsi="Times New Roman" w:eastAsia="宋体" w:cs="Times New Roman"/>
                      <w:color w:val="000000"/>
                      <w:sz w:val="21"/>
                      <w:szCs w:val="21"/>
                      <w:highlight w:val="none"/>
                      <w:vertAlign w:val="baseline"/>
                      <w:lang w:val="en-US" w:eastAsia="zh-CN"/>
                    </w:rPr>
                  </w:pPr>
                  <w:r>
                    <w:rPr>
                      <w:rFonts w:hint="eastAsia" w:cs="Times New Roman"/>
                      <w:color w:val="000000"/>
                      <w:lang w:val="en-US" w:eastAsia="zh-CN"/>
                    </w:rPr>
                    <w:t>0.48</w:t>
                  </w:r>
                </w:p>
              </w:tc>
              <w:tc>
                <w:tcPr>
                  <w:tcW w:w="709"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21"/>
                      <w:szCs w:val="21"/>
                      <w:highlight w:val="none"/>
                      <w:vertAlign w:val="baseline"/>
                      <w:lang w:val="en-US" w:eastAsia="zh-CN"/>
                    </w:rPr>
                  </w:pPr>
                  <w:r>
                    <w:rPr>
                      <w:rFonts w:hint="default" w:ascii="Times New Roman" w:hAnsi="Times New Roman" w:cs="Times New Roman"/>
                      <w:color w:val="000000"/>
                      <w:sz w:val="21"/>
                      <w:szCs w:val="21"/>
                      <w:highlight w:val="none"/>
                      <w:vertAlign w:val="baseline"/>
                      <w:lang w:val="en-US" w:eastAsia="zh-CN"/>
                    </w:rPr>
                    <w:t>2500</w:t>
                  </w:r>
                </w:p>
              </w:tc>
              <w:tc>
                <w:tcPr>
                  <w:tcW w:w="1096"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21"/>
                      <w:szCs w:val="21"/>
                      <w:highlight w:val="none"/>
                      <w:vertAlign w:val="baseline"/>
                      <w:lang w:val="en-US" w:eastAsia="zh-CN"/>
                    </w:rPr>
                  </w:pPr>
                  <w:r>
                    <w:rPr>
                      <w:rFonts w:hint="eastAsia" w:ascii="Times New Roman" w:hAnsi="Times New Roman" w:cs="Times New Roman"/>
                      <w:color w:val="000000"/>
                      <w:sz w:val="21"/>
                      <w:szCs w:val="21"/>
                      <w:highlight w:val="none"/>
                      <w:vertAlign w:val="baseline"/>
                      <w:lang w:val="en-US" w:eastAsia="zh-CN"/>
                    </w:rPr>
                    <w:t>0.0001</w:t>
                  </w:r>
                  <w:r>
                    <w:rPr>
                      <w:rFonts w:hint="eastAsia" w:cs="Times New Roman"/>
                      <w:color w:val="000000"/>
                      <w:sz w:val="21"/>
                      <w:szCs w:val="21"/>
                      <w:highlight w:val="none"/>
                      <w:vertAlign w:val="baseline"/>
                      <w:lang w:val="en-US" w:eastAsia="zh-CN"/>
                    </w:rPr>
                    <w:t>92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55"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21"/>
                      <w:szCs w:val="21"/>
                      <w:highlight w:val="none"/>
                      <w:vertAlign w:val="baseline"/>
                      <w:lang w:val="en-US" w:eastAsia="zh-CN"/>
                    </w:rPr>
                  </w:pPr>
                  <w:r>
                    <w:rPr>
                      <w:rFonts w:hint="eastAsia" w:ascii="Times New Roman" w:hAnsi="Times New Roman" w:cs="Times New Roman"/>
                      <w:color w:val="000000"/>
                      <w:sz w:val="21"/>
                      <w:szCs w:val="21"/>
                      <w:highlight w:val="none"/>
                      <w:vertAlign w:val="baseline"/>
                      <w:lang w:val="en-US" w:eastAsia="zh-CN"/>
                    </w:rPr>
                    <w:t>3</w:t>
                  </w:r>
                </w:p>
              </w:tc>
              <w:tc>
                <w:tcPr>
                  <w:tcW w:w="923" w:type="pct"/>
                  <w:noWrap w:val="0"/>
                  <w:vAlign w:val="center"/>
                </w:tcPr>
                <w:p>
                  <w:pPr>
                    <w:pStyle w:val="32"/>
                    <w:spacing w:line="280" w:lineRule="exact"/>
                    <w:rPr>
                      <w:rFonts w:hint="eastAsia" w:ascii="Times New Roman" w:hAnsi="Times New Roman" w:cs="Times New Roman"/>
                      <w:color w:val="000000"/>
                      <w:lang w:eastAsia="zh-CN"/>
                    </w:rPr>
                  </w:pPr>
                  <w:r>
                    <w:rPr>
                      <w:rFonts w:hint="eastAsia" w:ascii="Times New Roman" w:hAnsi="Times New Roman" w:cs="Times New Roman"/>
                      <w:color w:val="000000"/>
                      <w:lang w:eastAsia="zh-CN"/>
                    </w:rPr>
                    <w:t>水性漆</w:t>
                  </w:r>
                </w:p>
              </w:tc>
              <w:tc>
                <w:tcPr>
                  <w:tcW w:w="609"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21"/>
                      <w:szCs w:val="21"/>
                      <w:highlight w:val="none"/>
                      <w:vertAlign w:val="baseline"/>
                      <w:lang w:val="en-US" w:eastAsia="zh-CN"/>
                    </w:rPr>
                  </w:pPr>
                  <w:r>
                    <w:rPr>
                      <w:rFonts w:hint="eastAsia" w:ascii="Times New Roman" w:hAnsi="Times New Roman" w:cs="Times New Roman"/>
                      <w:color w:val="000000"/>
                      <w:sz w:val="21"/>
                      <w:szCs w:val="21"/>
                      <w:highlight w:val="none"/>
                      <w:vertAlign w:val="baseline"/>
                      <w:lang w:val="en-US" w:eastAsia="zh-CN"/>
                    </w:rPr>
                    <w:t>/</w:t>
                  </w:r>
                </w:p>
              </w:tc>
              <w:tc>
                <w:tcPr>
                  <w:tcW w:w="1304" w:type="pct"/>
                  <w:noWrap w:val="0"/>
                  <w:vAlign w:val="center"/>
                </w:tcPr>
                <w:p>
                  <w:pPr>
                    <w:pStyle w:val="32"/>
                    <w:spacing w:line="280" w:lineRule="exact"/>
                    <w:rPr>
                      <w:rFonts w:hint="default"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t>0.</w:t>
                  </w:r>
                  <w:r>
                    <w:rPr>
                      <w:rFonts w:hint="eastAsia" w:cs="Times New Roman"/>
                      <w:color w:val="000000"/>
                      <w:lang w:val="en-US" w:eastAsia="zh-CN"/>
                    </w:rPr>
                    <w:t>1</w:t>
                  </w:r>
                </w:p>
              </w:tc>
              <w:tc>
                <w:tcPr>
                  <w:tcW w:w="709"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21"/>
                      <w:szCs w:val="21"/>
                      <w:highlight w:val="none"/>
                      <w:vertAlign w:val="baseline"/>
                      <w:lang w:val="en-US" w:eastAsia="zh-CN"/>
                    </w:rPr>
                  </w:pPr>
                  <w:r>
                    <w:rPr>
                      <w:rFonts w:hint="eastAsia" w:ascii="Times New Roman" w:hAnsi="Times New Roman" w:cs="Times New Roman"/>
                      <w:color w:val="000000"/>
                      <w:sz w:val="21"/>
                      <w:szCs w:val="21"/>
                      <w:highlight w:val="none"/>
                      <w:vertAlign w:val="baseline"/>
                      <w:lang w:val="en-US" w:eastAsia="zh-CN"/>
                    </w:rPr>
                    <w:t>/</w:t>
                  </w:r>
                </w:p>
              </w:tc>
              <w:tc>
                <w:tcPr>
                  <w:tcW w:w="1096" w:type="pct"/>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sz w:val="21"/>
                      <w:szCs w:val="21"/>
                      <w:highlight w:val="none"/>
                      <w:vertAlign w:val="baseline"/>
                      <w:lang w:val="en-US" w:eastAsia="zh-CN"/>
                    </w:rPr>
                  </w:pPr>
                  <w:r>
                    <w:rPr>
                      <w:rFonts w:hint="eastAsia" w:ascii="Times New Roman" w:hAnsi="Times New Roman" w:cs="Times New Roman"/>
                      <w:color w:val="000000"/>
                      <w:sz w:val="21"/>
                      <w:szCs w:val="21"/>
                      <w:highlight w:val="none"/>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color w:val="000000"/>
                <w:sz w:val="24"/>
                <w:szCs w:val="24"/>
                <w:highlight w:val="none"/>
                <w:shd w:val="clear" w:color="auto" w:fill="auto"/>
              </w:rPr>
            </w:pPr>
            <w:r>
              <w:rPr>
                <w:rFonts w:hint="default" w:ascii="Times New Roman" w:hAnsi="Times New Roman" w:cs="Times New Roman"/>
                <w:color w:val="000000"/>
                <w:sz w:val="24"/>
                <w:szCs w:val="24"/>
                <w:highlight w:val="none"/>
                <w:shd w:val="clear" w:color="auto" w:fill="auto"/>
                <w:lang w:eastAsia="zh-CN"/>
              </w:rPr>
              <w:t>经计算，本项目</w:t>
            </w:r>
            <w:r>
              <w:rPr>
                <w:rFonts w:hint="default" w:ascii="Times New Roman" w:hAnsi="Times New Roman" w:cs="Times New Roman"/>
                <w:color w:val="000000"/>
                <w:sz w:val="24"/>
                <w:szCs w:val="24"/>
                <w:highlight w:val="none"/>
                <w:shd w:val="clear" w:color="auto" w:fill="auto"/>
              </w:rPr>
              <w:t>使用的危险化学品Q=</w:t>
            </w:r>
            <w:r>
              <w:rPr>
                <w:rFonts w:hint="eastAsia" w:ascii="Times New Roman" w:hAnsi="Times New Roman" w:cs="Times New Roman"/>
                <w:color w:val="000000"/>
                <w:sz w:val="24"/>
                <w:szCs w:val="24"/>
                <w:highlight w:val="none"/>
                <w:shd w:val="clear" w:color="auto" w:fill="auto"/>
                <w:lang w:val="en-US" w:eastAsia="zh-CN"/>
              </w:rPr>
              <w:t>0.0005</w:t>
            </w:r>
            <w:r>
              <w:rPr>
                <w:rFonts w:hint="eastAsia" w:cs="Times New Roman"/>
                <w:color w:val="000000"/>
                <w:sz w:val="24"/>
                <w:szCs w:val="24"/>
                <w:highlight w:val="none"/>
                <w:shd w:val="clear" w:color="auto" w:fill="auto"/>
                <w:lang w:val="en-US" w:eastAsia="zh-CN"/>
              </w:rPr>
              <w:t>92</w:t>
            </w:r>
            <w:r>
              <w:rPr>
                <w:rFonts w:hint="default" w:ascii="Times New Roman" w:hAnsi="Times New Roman" w:cs="Times New Roman"/>
                <w:color w:val="000000"/>
                <w:sz w:val="24"/>
                <w:szCs w:val="24"/>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根据以上分析，项目Q值小于1，故环境风险潜势为Ⅰ。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根据《建设项目环境风险评价技术导则》（HJ 169-2018），评价工作等级划分见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表7-</w:t>
            </w:r>
            <w:r>
              <w:rPr>
                <w:rFonts w:hint="eastAsia" w:ascii="Times New Roman" w:hAnsi="Times New Roman" w:eastAsia="宋体" w:cs="Times New Roman"/>
                <w:color w:val="000000"/>
                <w:sz w:val="24"/>
                <w:szCs w:val="24"/>
                <w:lang w:val="en-US" w:eastAsia="zh-CN"/>
              </w:rPr>
              <w:t>20</w:t>
            </w:r>
            <w:r>
              <w:rPr>
                <w:rFonts w:hint="default" w:ascii="Times New Roman" w:hAnsi="Times New Roman" w:eastAsia="宋体" w:cs="Times New Roman"/>
                <w:color w:val="000000"/>
                <w:sz w:val="24"/>
                <w:szCs w:val="24"/>
              </w:rPr>
              <w:t>。</w:t>
            </w:r>
          </w:p>
          <w:p>
            <w:pPr>
              <w:pStyle w:val="2"/>
              <w:jc w:val="center"/>
              <w:rPr>
                <w:rFonts w:hint="default" w:ascii="Times New Roman" w:hAnsi="Times New Roman" w:eastAsia="宋体" w:cs="Times New Roman"/>
                <w:b/>
                <w:bCs/>
                <w:color w:val="000000"/>
                <w:lang w:val="en-US" w:eastAsia="zh-CN"/>
              </w:rPr>
            </w:pPr>
            <w:r>
              <w:rPr>
                <w:rFonts w:hint="default" w:ascii="Times New Roman" w:hAnsi="Times New Roman" w:eastAsia="宋体" w:cs="Times New Roman"/>
                <w:b/>
                <w:bCs/>
                <w:color w:val="000000"/>
                <w:sz w:val="24"/>
                <w:szCs w:val="24"/>
                <w:lang w:eastAsia="zh-CN"/>
              </w:rPr>
              <w:t>表</w:t>
            </w:r>
            <w:r>
              <w:rPr>
                <w:rFonts w:hint="default" w:ascii="Times New Roman" w:hAnsi="Times New Roman" w:eastAsia="宋体" w:cs="Times New Roman"/>
                <w:b/>
                <w:bCs/>
                <w:color w:val="000000"/>
                <w:sz w:val="24"/>
                <w:szCs w:val="24"/>
                <w:lang w:val="en-US" w:eastAsia="zh-CN"/>
              </w:rPr>
              <w:t>7-</w:t>
            </w:r>
            <w:r>
              <w:rPr>
                <w:rFonts w:hint="eastAsia" w:ascii="Times New Roman" w:hAnsi="Times New Roman" w:eastAsia="宋体" w:cs="Times New Roman"/>
                <w:b/>
                <w:bCs/>
                <w:color w:val="000000"/>
                <w:sz w:val="24"/>
                <w:szCs w:val="24"/>
                <w:lang w:val="en-US" w:eastAsia="zh-CN"/>
              </w:rPr>
              <w:t>20</w:t>
            </w:r>
            <w:r>
              <w:rPr>
                <w:rFonts w:hint="default" w:ascii="Times New Roman" w:hAnsi="Times New Roman" w:eastAsia="宋体" w:cs="Times New Roman"/>
                <w:b/>
                <w:bCs/>
                <w:color w:val="000000"/>
                <w:sz w:val="24"/>
                <w:szCs w:val="24"/>
                <w:lang w:val="en-US" w:eastAsia="zh-CN"/>
              </w:rPr>
              <w:t xml:space="preserve">  评价工作等级划分</w:t>
            </w:r>
          </w:p>
          <w:tbl>
            <w:tblPr>
              <w:tblStyle w:val="15"/>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71"/>
              <w:gridCol w:w="1771"/>
              <w:gridCol w:w="1771"/>
              <w:gridCol w:w="1771"/>
              <w:gridCol w:w="17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71" w:type="dxa"/>
                  <w:tcBorders>
                    <w:tl2br w:val="nil"/>
                    <w:tr2bl w:val="nil"/>
                  </w:tcBorders>
                  <w:noWrap w:val="0"/>
                  <w:vAlign w:val="center"/>
                </w:tcPr>
                <w:p>
                  <w:pPr>
                    <w:pStyle w:val="2"/>
                    <w:jc w:val="center"/>
                    <w:rPr>
                      <w:rFonts w:hint="default" w:ascii="Times New Roman" w:hAnsi="Times New Roman" w:eastAsia="宋体" w:cs="Times New Roman"/>
                      <w:b/>
                      <w:bCs/>
                      <w:color w:val="000000"/>
                      <w:vertAlign w:val="baseline"/>
                      <w:lang w:eastAsia="zh-CN"/>
                    </w:rPr>
                  </w:pPr>
                  <w:r>
                    <w:rPr>
                      <w:rFonts w:hint="default" w:ascii="Times New Roman" w:hAnsi="Times New Roman" w:eastAsia="宋体" w:cs="Times New Roman"/>
                      <w:b/>
                      <w:bCs/>
                      <w:color w:val="000000"/>
                      <w:vertAlign w:val="baseline"/>
                      <w:lang w:eastAsia="zh-CN"/>
                    </w:rPr>
                    <w:t>环境风险潜势</w:t>
                  </w:r>
                </w:p>
              </w:tc>
              <w:tc>
                <w:tcPr>
                  <w:tcW w:w="1771" w:type="dxa"/>
                  <w:tcBorders>
                    <w:tl2br w:val="nil"/>
                    <w:tr2bl w:val="nil"/>
                  </w:tcBorders>
                  <w:noWrap w:val="0"/>
                  <w:vAlign w:val="center"/>
                </w:tcPr>
                <w:p>
                  <w:pPr>
                    <w:pStyle w:val="2"/>
                    <w:jc w:val="center"/>
                    <w:rPr>
                      <w:rFonts w:hint="default" w:ascii="Times New Roman" w:hAnsi="Times New Roman" w:eastAsia="宋体" w:cs="Times New Roman"/>
                      <w:b/>
                      <w:bCs/>
                      <w:color w:val="000000"/>
                      <w:vertAlign w:val="superscript"/>
                      <w:lang w:val="en-US" w:eastAsia="zh-CN"/>
                    </w:rPr>
                  </w:pPr>
                  <w:r>
                    <w:rPr>
                      <w:rFonts w:hint="default" w:ascii="Times New Roman" w:hAnsi="Times New Roman" w:eastAsia="宋体" w:cs="Times New Roman"/>
                      <w:b/>
                      <w:bCs/>
                      <w:color w:val="000000"/>
                      <w:vertAlign w:val="baseline"/>
                    </w:rPr>
                    <w:t>Ⅳ</w:t>
                  </w:r>
                  <w:r>
                    <w:rPr>
                      <w:rFonts w:hint="default" w:ascii="Times New Roman" w:hAnsi="Times New Roman" w:eastAsia="宋体" w:cs="Times New Roman"/>
                      <w:b/>
                      <w:bCs/>
                      <w:color w:val="000000"/>
                      <w:vertAlign w:val="baseline"/>
                      <w:lang w:eastAsia="zh-CN"/>
                    </w:rPr>
                    <w:t>、</w:t>
                  </w:r>
                  <w:r>
                    <w:rPr>
                      <w:rFonts w:hint="default" w:ascii="Times New Roman" w:hAnsi="Times New Roman" w:eastAsia="宋体" w:cs="Times New Roman"/>
                      <w:b/>
                      <w:bCs/>
                      <w:color w:val="000000"/>
                      <w:vertAlign w:val="baseline"/>
                    </w:rPr>
                    <w:t>Ⅳ</w:t>
                  </w:r>
                  <w:r>
                    <w:rPr>
                      <w:rFonts w:hint="default" w:ascii="Times New Roman" w:hAnsi="Times New Roman" w:eastAsia="宋体" w:cs="Times New Roman"/>
                      <w:b/>
                      <w:bCs/>
                      <w:color w:val="000000"/>
                      <w:vertAlign w:val="superscript"/>
                      <w:lang w:val="en-US" w:eastAsia="zh-CN"/>
                    </w:rPr>
                    <w:t>+</w:t>
                  </w:r>
                </w:p>
              </w:tc>
              <w:tc>
                <w:tcPr>
                  <w:tcW w:w="1771" w:type="dxa"/>
                  <w:tcBorders>
                    <w:tl2br w:val="nil"/>
                    <w:tr2bl w:val="nil"/>
                  </w:tcBorders>
                  <w:noWrap w:val="0"/>
                  <w:vAlign w:val="center"/>
                </w:tcPr>
                <w:p>
                  <w:pPr>
                    <w:pStyle w:val="2"/>
                    <w:jc w:val="center"/>
                    <w:rPr>
                      <w:rFonts w:hint="default" w:ascii="Times New Roman" w:hAnsi="Times New Roman" w:cs="Times New Roman"/>
                      <w:b/>
                      <w:bCs/>
                      <w:color w:val="000000"/>
                      <w:vertAlign w:val="baseline"/>
                    </w:rPr>
                  </w:pPr>
                  <w:r>
                    <w:rPr>
                      <w:rFonts w:hint="default" w:ascii="Times New Roman" w:hAnsi="Times New Roman" w:eastAsia="宋体" w:cs="Times New Roman"/>
                      <w:b/>
                      <w:bCs/>
                      <w:color w:val="000000"/>
                      <w:vertAlign w:val="baseline"/>
                    </w:rPr>
                    <w:t>Ⅲ</w:t>
                  </w:r>
                </w:p>
              </w:tc>
              <w:tc>
                <w:tcPr>
                  <w:tcW w:w="1771" w:type="dxa"/>
                  <w:tcBorders>
                    <w:tl2br w:val="nil"/>
                    <w:tr2bl w:val="nil"/>
                  </w:tcBorders>
                  <w:noWrap w:val="0"/>
                  <w:vAlign w:val="center"/>
                </w:tcPr>
                <w:p>
                  <w:pPr>
                    <w:pStyle w:val="2"/>
                    <w:jc w:val="center"/>
                    <w:rPr>
                      <w:rFonts w:hint="default" w:ascii="Times New Roman" w:hAnsi="Times New Roman" w:cs="Times New Roman"/>
                      <w:b/>
                      <w:bCs/>
                      <w:color w:val="000000"/>
                      <w:vertAlign w:val="baseline"/>
                    </w:rPr>
                  </w:pPr>
                  <w:r>
                    <w:rPr>
                      <w:rFonts w:hint="default" w:ascii="Times New Roman" w:hAnsi="Times New Roman" w:eastAsia="宋体" w:cs="Times New Roman"/>
                      <w:b/>
                      <w:bCs/>
                      <w:color w:val="000000"/>
                      <w:vertAlign w:val="baseline"/>
                    </w:rPr>
                    <w:t>Ⅱ</w:t>
                  </w:r>
                </w:p>
              </w:tc>
              <w:tc>
                <w:tcPr>
                  <w:tcW w:w="1771" w:type="dxa"/>
                  <w:tcBorders>
                    <w:tl2br w:val="nil"/>
                    <w:tr2bl w:val="nil"/>
                  </w:tcBorders>
                  <w:noWrap w:val="0"/>
                  <w:vAlign w:val="center"/>
                </w:tcPr>
                <w:p>
                  <w:pPr>
                    <w:pStyle w:val="2"/>
                    <w:jc w:val="center"/>
                    <w:rPr>
                      <w:rFonts w:hint="default" w:ascii="Times New Roman" w:hAnsi="Times New Roman" w:cs="Times New Roman"/>
                      <w:b/>
                      <w:bCs/>
                      <w:color w:val="000000"/>
                      <w:vertAlign w:val="baseline"/>
                    </w:rPr>
                  </w:pPr>
                  <w:r>
                    <w:rPr>
                      <w:rFonts w:hint="default" w:ascii="Times New Roman" w:hAnsi="Times New Roman" w:eastAsia="宋体" w:cs="Times New Roman"/>
                      <w:b/>
                      <w:bCs/>
                      <w:color w:val="000000"/>
                      <w:vertAlign w:val="baseline"/>
                    </w:rPr>
                    <w:t>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71" w:type="dxa"/>
                  <w:tcBorders>
                    <w:tl2br w:val="nil"/>
                    <w:tr2bl w:val="nil"/>
                  </w:tcBorders>
                  <w:noWrap w:val="0"/>
                  <w:vAlign w:val="center"/>
                </w:tcPr>
                <w:p>
                  <w:pPr>
                    <w:pStyle w:val="2"/>
                    <w:jc w:val="center"/>
                    <w:rPr>
                      <w:rFonts w:hint="default" w:ascii="Times New Roman" w:hAnsi="Times New Roman" w:eastAsia="宋体" w:cs="Times New Roman"/>
                      <w:color w:val="000000"/>
                      <w:vertAlign w:val="baseline"/>
                      <w:lang w:eastAsia="zh-CN"/>
                    </w:rPr>
                  </w:pPr>
                  <w:r>
                    <w:rPr>
                      <w:rFonts w:hint="default" w:ascii="Times New Roman" w:hAnsi="Times New Roman" w:eastAsia="宋体" w:cs="Times New Roman"/>
                      <w:color w:val="000000"/>
                      <w:vertAlign w:val="baseline"/>
                      <w:lang w:eastAsia="zh-CN"/>
                    </w:rPr>
                    <w:t>评价工作等级</w:t>
                  </w:r>
                </w:p>
              </w:tc>
              <w:tc>
                <w:tcPr>
                  <w:tcW w:w="1771" w:type="dxa"/>
                  <w:tcBorders>
                    <w:tl2br w:val="nil"/>
                    <w:tr2bl w:val="nil"/>
                  </w:tcBorders>
                  <w:noWrap w:val="0"/>
                  <w:vAlign w:val="center"/>
                </w:tcPr>
                <w:p>
                  <w:pPr>
                    <w:pStyle w:val="2"/>
                    <w:jc w:val="center"/>
                    <w:rPr>
                      <w:rFonts w:hint="default" w:ascii="Times New Roman" w:hAnsi="Times New Roman" w:eastAsia="宋体" w:cs="Times New Roman"/>
                      <w:color w:val="000000"/>
                      <w:vertAlign w:val="baseline"/>
                      <w:lang w:eastAsia="zh-CN"/>
                    </w:rPr>
                  </w:pPr>
                  <w:r>
                    <w:rPr>
                      <w:rFonts w:hint="default" w:ascii="Times New Roman" w:hAnsi="Times New Roman" w:eastAsia="宋体" w:cs="Times New Roman"/>
                      <w:color w:val="000000"/>
                      <w:vertAlign w:val="baseline"/>
                      <w:lang w:eastAsia="zh-CN"/>
                    </w:rPr>
                    <w:t>一</w:t>
                  </w:r>
                </w:p>
              </w:tc>
              <w:tc>
                <w:tcPr>
                  <w:tcW w:w="1771" w:type="dxa"/>
                  <w:tcBorders>
                    <w:tl2br w:val="nil"/>
                    <w:tr2bl w:val="nil"/>
                  </w:tcBorders>
                  <w:noWrap w:val="0"/>
                  <w:vAlign w:val="center"/>
                </w:tcPr>
                <w:p>
                  <w:pPr>
                    <w:pStyle w:val="2"/>
                    <w:jc w:val="center"/>
                    <w:rPr>
                      <w:rFonts w:hint="default" w:ascii="Times New Roman" w:hAnsi="Times New Roman" w:eastAsia="宋体" w:cs="Times New Roman"/>
                      <w:color w:val="000000"/>
                      <w:vertAlign w:val="baseline"/>
                      <w:lang w:eastAsia="zh-CN"/>
                    </w:rPr>
                  </w:pPr>
                  <w:r>
                    <w:rPr>
                      <w:rFonts w:hint="default" w:ascii="Times New Roman" w:hAnsi="Times New Roman" w:eastAsia="宋体" w:cs="Times New Roman"/>
                      <w:color w:val="000000"/>
                      <w:vertAlign w:val="baseline"/>
                      <w:lang w:eastAsia="zh-CN"/>
                    </w:rPr>
                    <w:t>二</w:t>
                  </w:r>
                </w:p>
              </w:tc>
              <w:tc>
                <w:tcPr>
                  <w:tcW w:w="1771" w:type="dxa"/>
                  <w:tcBorders>
                    <w:tl2br w:val="nil"/>
                    <w:tr2bl w:val="nil"/>
                  </w:tcBorders>
                  <w:noWrap w:val="0"/>
                  <w:vAlign w:val="center"/>
                </w:tcPr>
                <w:p>
                  <w:pPr>
                    <w:pStyle w:val="2"/>
                    <w:jc w:val="center"/>
                    <w:rPr>
                      <w:rFonts w:hint="default" w:ascii="Times New Roman" w:hAnsi="Times New Roman" w:eastAsia="宋体" w:cs="Times New Roman"/>
                      <w:color w:val="000000"/>
                      <w:vertAlign w:val="baseline"/>
                      <w:lang w:eastAsia="zh-CN"/>
                    </w:rPr>
                  </w:pPr>
                  <w:r>
                    <w:rPr>
                      <w:rFonts w:hint="default" w:ascii="Times New Roman" w:hAnsi="Times New Roman" w:eastAsia="宋体" w:cs="Times New Roman"/>
                      <w:color w:val="000000"/>
                      <w:vertAlign w:val="baseline"/>
                      <w:lang w:eastAsia="zh-CN"/>
                    </w:rPr>
                    <w:t>三</w:t>
                  </w:r>
                </w:p>
              </w:tc>
              <w:tc>
                <w:tcPr>
                  <w:tcW w:w="1771" w:type="dxa"/>
                  <w:tcBorders>
                    <w:tl2br w:val="nil"/>
                    <w:tr2bl w:val="nil"/>
                  </w:tcBorders>
                  <w:noWrap w:val="0"/>
                  <w:vAlign w:val="center"/>
                </w:tcPr>
                <w:p>
                  <w:pPr>
                    <w:pStyle w:val="2"/>
                    <w:jc w:val="center"/>
                    <w:rPr>
                      <w:rFonts w:hint="default" w:ascii="Times New Roman" w:hAnsi="Times New Roman" w:eastAsia="宋体" w:cs="Times New Roman"/>
                      <w:color w:val="000000"/>
                      <w:vertAlign w:val="baseline"/>
                      <w:lang w:eastAsia="zh-CN"/>
                    </w:rPr>
                  </w:pPr>
                  <w:r>
                    <w:rPr>
                      <w:rFonts w:hint="default" w:ascii="Times New Roman" w:hAnsi="Times New Roman" w:eastAsia="宋体" w:cs="Times New Roman"/>
                      <w:color w:val="000000"/>
                      <w:vertAlign w:val="baseline"/>
                      <w:lang w:eastAsia="zh-CN"/>
                    </w:rPr>
                    <w:t>简单分析</w:t>
                  </w:r>
                </w:p>
              </w:tc>
            </w:tr>
          </w:tbl>
          <w:p>
            <w:pPr>
              <w:pStyle w:val="13"/>
              <w:keepNext w:val="0"/>
              <w:keepLines w:val="0"/>
              <w:pageBreakBefore w:val="0"/>
              <w:widowControl w:val="0"/>
              <w:kinsoku/>
              <w:wordWrap/>
              <w:overflowPunct/>
              <w:topLinePunct w:val="0"/>
              <w:autoSpaceDE/>
              <w:autoSpaceDN/>
              <w:bidi w:val="0"/>
              <w:adjustRightInd/>
              <w:snapToGrid/>
              <w:spacing w:after="0" w:line="480" w:lineRule="exact"/>
              <w:ind w:left="0" w:leftChars="0" w:firstLine="480" w:firstLineChars="200"/>
              <w:textAlignment w:val="auto"/>
              <w:rPr>
                <w:rFonts w:hint="default" w:ascii="Times New Roman" w:hAnsi="Times New Roman" w:eastAsia="宋体" w:cs="Times New Roman"/>
                <w:color w:val="000000"/>
                <w:kern w:val="2"/>
                <w:sz w:val="24"/>
                <w:szCs w:val="24"/>
                <w:highlight w:val="none"/>
                <w:shd w:val="clear" w:color="auto" w:fill="auto"/>
                <w:lang w:val="en-US" w:eastAsia="zh-CN" w:bidi="ar-SA"/>
              </w:rPr>
            </w:pPr>
            <w:r>
              <w:rPr>
                <w:rFonts w:hint="default" w:ascii="Times New Roman" w:hAnsi="Times New Roman" w:eastAsia="宋体" w:cs="Times New Roman"/>
                <w:color w:val="000000"/>
                <w:kern w:val="2"/>
                <w:sz w:val="24"/>
                <w:szCs w:val="24"/>
                <w:highlight w:val="none"/>
                <w:shd w:val="clear" w:color="auto" w:fill="auto"/>
                <w:lang w:val="en-US" w:eastAsia="zh-CN" w:bidi="ar-SA"/>
              </w:rPr>
              <w:t>当Q＜1时，本项目环境风险潜势为</w:t>
            </w:r>
            <w:r>
              <w:rPr>
                <w:rFonts w:hint="default" w:ascii="Times New Roman" w:hAnsi="Times New Roman" w:eastAsia="宋体" w:cs="Times New Roman"/>
                <w:color w:val="000000"/>
                <w:kern w:val="2"/>
                <w:sz w:val="24"/>
                <w:szCs w:val="24"/>
                <w:highlight w:val="none"/>
                <w:shd w:val="clear" w:color="auto" w:fill="auto"/>
                <w:lang w:val="en-US" w:eastAsia="zh-CN" w:bidi="ar-SA"/>
              </w:rPr>
              <w:fldChar w:fldCharType="begin"/>
            </w:r>
            <w:r>
              <w:rPr>
                <w:rFonts w:hint="default" w:ascii="Times New Roman" w:hAnsi="Times New Roman" w:eastAsia="宋体" w:cs="Times New Roman"/>
                <w:color w:val="000000"/>
                <w:kern w:val="2"/>
                <w:sz w:val="24"/>
                <w:szCs w:val="24"/>
                <w:highlight w:val="none"/>
                <w:shd w:val="clear" w:color="auto" w:fill="auto"/>
                <w:lang w:val="en-US" w:eastAsia="zh-CN" w:bidi="ar-SA"/>
              </w:rPr>
              <w:instrText xml:space="preserve"> = 1 \* ROMAN </w:instrText>
            </w:r>
            <w:r>
              <w:rPr>
                <w:rFonts w:hint="default" w:ascii="Times New Roman" w:hAnsi="Times New Roman" w:eastAsia="宋体" w:cs="Times New Roman"/>
                <w:color w:val="000000"/>
                <w:kern w:val="2"/>
                <w:sz w:val="24"/>
                <w:szCs w:val="24"/>
                <w:highlight w:val="none"/>
                <w:shd w:val="clear" w:color="auto" w:fill="auto"/>
                <w:lang w:val="en-US" w:eastAsia="zh-CN" w:bidi="ar-SA"/>
              </w:rPr>
              <w:fldChar w:fldCharType="separate"/>
            </w:r>
            <w:r>
              <w:rPr>
                <w:rFonts w:hint="default" w:ascii="Times New Roman" w:hAnsi="Times New Roman" w:eastAsia="宋体" w:cs="Times New Roman"/>
                <w:color w:val="000000"/>
                <w:kern w:val="2"/>
                <w:sz w:val="24"/>
                <w:szCs w:val="24"/>
                <w:highlight w:val="none"/>
                <w:shd w:val="clear" w:color="auto" w:fill="auto"/>
                <w:lang w:val="en-US" w:eastAsia="zh-CN" w:bidi="ar-SA"/>
              </w:rPr>
              <w:t>I</w:t>
            </w:r>
            <w:r>
              <w:rPr>
                <w:rFonts w:hint="default" w:ascii="Times New Roman" w:hAnsi="Times New Roman" w:eastAsia="宋体" w:cs="Times New Roman"/>
                <w:color w:val="000000"/>
                <w:kern w:val="2"/>
                <w:sz w:val="24"/>
                <w:szCs w:val="24"/>
                <w:highlight w:val="none"/>
                <w:shd w:val="clear" w:color="auto" w:fill="auto"/>
                <w:lang w:val="en-US" w:eastAsia="zh-CN" w:bidi="ar-SA"/>
              </w:rPr>
              <w:fldChar w:fldCharType="end"/>
            </w:r>
            <w:r>
              <w:rPr>
                <w:rFonts w:hint="default" w:ascii="Times New Roman" w:hAnsi="Times New Roman" w:eastAsia="宋体" w:cs="Times New Roman"/>
                <w:color w:val="000000"/>
                <w:kern w:val="2"/>
                <w:sz w:val="24"/>
                <w:szCs w:val="24"/>
                <w:highlight w:val="none"/>
                <w:shd w:val="clear" w:color="auto" w:fill="auto"/>
                <w:lang w:val="en-US" w:eastAsia="zh-CN" w:bidi="ar-SA"/>
              </w:rPr>
              <w:t>，对本项目评价内容进行简单分析。</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Ⅱ环境敏感目标调查</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firstLine="480" w:firstLineChars="200"/>
              <w:textAlignment w:val="auto"/>
              <w:rPr>
                <w:rFonts w:hint="default" w:ascii="Times New Roman" w:hAnsi="Times New Roman" w:eastAsia="宋体" w:cs="Times New Roman"/>
                <w:color w:val="000000"/>
                <w:kern w:val="2"/>
                <w:sz w:val="24"/>
                <w:szCs w:val="24"/>
                <w:highlight w:val="none"/>
                <w:shd w:val="clear" w:color="auto" w:fill="auto"/>
                <w:lang w:val="en-US" w:eastAsia="zh-CN" w:bidi="ar-SA"/>
              </w:rPr>
            </w:pPr>
            <w:r>
              <w:rPr>
                <w:rFonts w:hint="default" w:ascii="Times New Roman" w:hAnsi="Times New Roman" w:eastAsia="宋体" w:cs="Times New Roman"/>
                <w:color w:val="000000"/>
                <w:sz w:val="24"/>
                <w:szCs w:val="24"/>
              </w:rPr>
              <w:t>本项目主要环境敏感目标分布情况见表4-</w:t>
            </w:r>
            <w:r>
              <w:rPr>
                <w:rFonts w:hint="eastAsia" w:ascii="Times New Roman" w:hAnsi="Times New Roman" w:eastAsia="宋体" w:cs="Times New Roman"/>
                <w:color w:val="000000"/>
                <w:sz w:val="24"/>
                <w:szCs w:val="24"/>
                <w:lang w:val="en-US" w:eastAsia="zh-CN"/>
              </w:rPr>
              <w:t>9</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Ⅲ、风险识别</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根据《建设项目环境风险评价技术导则》（HJ 169-2018）和《环境风险评价实用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技术和方法》规定，风险评价首先要确定建设项目所用原辅材料的毒性、易燃易爆性</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等危险性级别。项目使用的机油、防冻液</w:t>
            </w:r>
            <w:r>
              <w:rPr>
                <w:rFonts w:hint="eastAsia" w:ascii="Times New Roman" w:hAnsi="Times New Roman" w:eastAsia="宋体" w:cs="Times New Roman"/>
                <w:color w:val="000000"/>
                <w:sz w:val="24"/>
                <w:szCs w:val="24"/>
                <w:lang w:eastAsia="zh-CN"/>
              </w:rPr>
              <w:t>、水性漆</w:t>
            </w:r>
            <w:r>
              <w:rPr>
                <w:rFonts w:hint="default" w:ascii="Times New Roman" w:hAnsi="Times New Roman" w:eastAsia="宋体" w:cs="Times New Roman"/>
                <w:color w:val="000000"/>
                <w:sz w:val="24"/>
                <w:szCs w:val="24"/>
              </w:rPr>
              <w:t>属于可燃物质，具有燃烧性。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主要影响途经为通过大气、地表水和地下水环境影响。</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default" w:ascii="Times New Roman" w:hAnsi="Times New Roman" w:eastAsia="宋体" w:cs="Times New Roman"/>
                <w:b/>
                <w:bCs/>
                <w:color w:val="000000"/>
                <w:sz w:val="24"/>
                <w:szCs w:val="24"/>
              </w:rPr>
            </w:pPr>
            <w:r>
              <w:rPr>
                <w:rFonts w:hint="default" w:ascii="Times New Roman" w:hAnsi="Times New Roman" w:eastAsia="宋体" w:cs="Times New Roman"/>
                <w:b/>
                <w:bCs/>
                <w:color w:val="000000"/>
                <w:sz w:val="24"/>
                <w:szCs w:val="24"/>
              </w:rPr>
              <w:t>Ⅳ、风险分析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项目采用的机油、防冻液</w:t>
            </w:r>
            <w:r>
              <w:rPr>
                <w:rFonts w:hint="eastAsia" w:ascii="Times New Roman" w:hAnsi="Times New Roman" w:eastAsia="宋体" w:cs="Times New Roman"/>
                <w:color w:val="000000"/>
                <w:sz w:val="24"/>
                <w:szCs w:val="24"/>
                <w:lang w:eastAsia="zh-CN"/>
              </w:rPr>
              <w:t>、水性漆</w:t>
            </w:r>
            <w:r>
              <w:rPr>
                <w:rFonts w:hint="default" w:ascii="Times New Roman" w:hAnsi="Times New Roman" w:eastAsia="宋体" w:cs="Times New Roman"/>
                <w:color w:val="000000"/>
                <w:sz w:val="24"/>
                <w:szCs w:val="24"/>
              </w:rPr>
              <w:t>具有可燃性，在生产过程中具有火灾爆炸风险，一旦发生火灾、爆炸事故，则对环境造成较大的影响，详见下表。</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jc w:val="center"/>
              <w:textAlignment w:val="auto"/>
              <w:rPr>
                <w:rFonts w:hint="default" w:ascii="Times New Roman" w:hAnsi="Times New Roman" w:eastAsia="宋体" w:cs="Times New Roman"/>
                <w:b/>
                <w:bCs/>
                <w:color w:val="000000"/>
                <w:sz w:val="24"/>
                <w:szCs w:val="24"/>
                <w:lang w:val="en-US" w:eastAsia="zh-CN"/>
              </w:rPr>
            </w:pPr>
            <w:r>
              <w:rPr>
                <w:rFonts w:hint="default" w:ascii="Times New Roman" w:hAnsi="Times New Roman" w:eastAsia="宋体" w:cs="Times New Roman"/>
                <w:b/>
                <w:bCs/>
                <w:color w:val="000000"/>
                <w:sz w:val="24"/>
                <w:szCs w:val="24"/>
                <w:lang w:eastAsia="zh-CN"/>
              </w:rPr>
              <w:t>表</w:t>
            </w:r>
            <w:r>
              <w:rPr>
                <w:rFonts w:hint="default" w:ascii="Times New Roman" w:hAnsi="Times New Roman" w:eastAsia="宋体" w:cs="Times New Roman"/>
                <w:b/>
                <w:bCs/>
                <w:color w:val="000000"/>
                <w:sz w:val="24"/>
                <w:szCs w:val="24"/>
                <w:lang w:val="en-US" w:eastAsia="zh-CN"/>
              </w:rPr>
              <w:t>7-</w:t>
            </w:r>
            <w:r>
              <w:rPr>
                <w:rFonts w:hint="eastAsia" w:ascii="Times New Roman" w:hAnsi="Times New Roman" w:eastAsia="宋体" w:cs="Times New Roman"/>
                <w:b/>
                <w:bCs/>
                <w:color w:val="000000"/>
                <w:sz w:val="24"/>
                <w:szCs w:val="24"/>
                <w:lang w:val="en-US" w:eastAsia="zh-CN"/>
              </w:rPr>
              <w:t>21</w:t>
            </w:r>
            <w:r>
              <w:rPr>
                <w:rFonts w:hint="default" w:ascii="Times New Roman" w:hAnsi="Times New Roman" w:eastAsia="宋体" w:cs="Times New Roman"/>
                <w:b/>
                <w:bCs/>
                <w:color w:val="000000"/>
                <w:sz w:val="24"/>
                <w:szCs w:val="24"/>
                <w:lang w:val="en-US" w:eastAsia="zh-CN"/>
              </w:rPr>
              <w:t xml:space="preserve"> 项目火灾爆炸环境影响</w:t>
            </w:r>
          </w:p>
          <w:tbl>
            <w:tblPr>
              <w:tblStyle w:val="15"/>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16"/>
              <w:gridCol w:w="1080"/>
              <w:gridCol w:w="66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196" w:type="dxa"/>
                  <w:gridSpan w:val="2"/>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类型</w:t>
                  </w:r>
                  <w:r>
                    <w:rPr>
                      <w:rFonts w:hint="default" w:ascii="Times New Roman" w:hAnsi="Times New Roman" w:eastAsia="宋体" w:cs="Times New Roman"/>
                      <w:color w:val="000000"/>
                      <w:sz w:val="21"/>
                      <w:szCs w:val="21"/>
                      <w:vertAlign w:val="baseline"/>
                      <w:lang w:val="en-US" w:eastAsia="zh-CN"/>
                    </w:rPr>
                    <w:tab/>
                  </w:r>
                </w:p>
              </w:tc>
              <w:tc>
                <w:tcPr>
                  <w:tcW w:w="6649"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影响分析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Merge w:val="restart"/>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火灾影响</w:t>
                  </w:r>
                </w:p>
              </w:tc>
              <w:tc>
                <w:tcPr>
                  <w:tcW w:w="1080"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热辐射</w:t>
                  </w:r>
                </w:p>
              </w:tc>
              <w:tc>
                <w:tcPr>
                  <w:tcW w:w="6649"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燃烧速度快、燃烧面积大，放出大量的热辐射，危及火灾周围的人员的生命及毗邻建筑物和设备的安全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Merge w:val="continue"/>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p>
              </w:tc>
              <w:tc>
                <w:tcPr>
                  <w:tcW w:w="1080"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浓烟及有</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毒废气</w:t>
                  </w:r>
                </w:p>
              </w:tc>
              <w:tc>
                <w:tcPr>
                  <w:tcW w:w="6649"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火灾时放出大量热辐射的同时，还散发大量的浓烟，它是由燃烧物质释放出的高温蒸汽和毒气，被分解的未燃物质和被火燃加热而带入上升气流中的空和污染物质的混合物。它不但含有大量的热量，而且还含有蒸汽，有毒气体，对火场周围的人员生命安全和周围的大气环境质量造成污染和破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Merge w:val="restart"/>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爆炸影响</w:t>
                  </w:r>
                </w:p>
              </w:tc>
              <w:tc>
                <w:tcPr>
                  <w:tcW w:w="1080"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爆炸震荡</w:t>
                  </w:r>
                </w:p>
              </w:tc>
              <w:tc>
                <w:tcPr>
                  <w:tcW w:w="6649"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在爆炸发生时，产生一股能使物体震荡使之松散的作用力，这股力量削弱生产装置及建、构筑物、设备的基础强度，甚至使之解体。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Merge w:val="continue"/>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p>
              </w:tc>
              <w:tc>
                <w:tcPr>
                  <w:tcW w:w="1080"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冲击波</w:t>
                  </w:r>
                </w:p>
              </w:tc>
              <w:tc>
                <w:tcPr>
                  <w:tcW w:w="6649"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爆炸冲击波最初出现正压力，而后又出现负压力，它与爆炸物的质量成正比，与距离成反比。它将对爆炸区域周围的建筑物产生强大的冲击波，并摧毁部分建筑物及设备。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Merge w:val="continue"/>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p>
              </w:tc>
              <w:tc>
                <w:tcPr>
                  <w:tcW w:w="1080"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冲击碎片</w:t>
                  </w:r>
                </w:p>
              </w:tc>
              <w:tc>
                <w:tcPr>
                  <w:tcW w:w="6649"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机械设备、装置、容器等爆炸后产生的大量碎片，飞出后会在相当大的范围内造成危害。一般碎片的飞散范围在100~1500m左右。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16" w:type="dxa"/>
                  <w:vMerge w:val="continue"/>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p>
              </w:tc>
              <w:tc>
                <w:tcPr>
                  <w:tcW w:w="1080"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造成新的</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火灾</w:t>
                  </w:r>
                </w:p>
              </w:tc>
              <w:tc>
                <w:tcPr>
                  <w:tcW w:w="6649"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爆炸的余热或残余火种会点燃破损设备内不断流出的可燃物体而造成新的火灾。</w:t>
                  </w:r>
                </w:p>
              </w:tc>
            </w:tr>
          </w:tbl>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firstLine="482" w:firstLineChars="200"/>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b/>
                <w:bCs/>
                <w:color w:val="000000"/>
                <w:sz w:val="24"/>
                <w:szCs w:val="24"/>
                <w:lang w:val="en-US" w:eastAsia="zh-CN"/>
              </w:rPr>
              <w:t>Ⅴ、风险防范措施及应急要求</w:t>
            </w:r>
            <w:r>
              <w:rPr>
                <w:rFonts w:hint="default" w:ascii="Times New Roman" w:hAnsi="Times New Roman" w:eastAsia="宋体" w:cs="Times New Roman"/>
                <w:color w:val="000000"/>
                <w:sz w:val="24"/>
                <w:szCs w:val="24"/>
                <w:lang w:val="en-US" w:eastAsia="zh-CN"/>
              </w:rPr>
              <w:t xml:space="preserve"> </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firstLine="480" w:firstLineChars="200"/>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本项目存在一定程度的火灾爆炸和泄漏风险，需采取相应的风险防范措施，以降低各类风险事故发生的概率。建构筑物和工艺装置区均配置消防灭火设施，</w:t>
            </w:r>
            <w:r>
              <w:rPr>
                <w:rFonts w:hint="eastAsia" w:ascii="Times New Roman" w:hAnsi="Times New Roman" w:eastAsia="宋体" w:cs="Times New Roman"/>
                <w:color w:val="000000"/>
                <w:sz w:val="24"/>
                <w:szCs w:val="24"/>
                <w:lang w:val="en-US" w:eastAsia="zh-CN"/>
              </w:rPr>
              <w:t>防冻液</w:t>
            </w:r>
            <w:r>
              <w:rPr>
                <w:rFonts w:hint="default" w:ascii="Times New Roman" w:hAnsi="Times New Roman" w:eastAsia="宋体" w:cs="Times New Roman"/>
                <w:color w:val="000000"/>
                <w:sz w:val="24"/>
                <w:szCs w:val="24"/>
                <w:lang w:val="en-US" w:eastAsia="zh-CN"/>
              </w:rPr>
              <w:t>桶、机油桶不得露天堆放，存储在阴凉通风仓间内，远离火种、热源，防止阳光直射，应与易燃或可燃物分开存放。搬运时轻装轻卸，防止原料桶破损或倾倒。划定禁火区，在明显地点设有警示标志，输配电线、灯具、火灾事故照明和疏散指示标志均应符合 安全要求；严禁未安装灭火星装置的车辆出入生产装置区。其他具体措施详见表7-</w:t>
            </w:r>
            <w:r>
              <w:rPr>
                <w:rFonts w:hint="eastAsia" w:ascii="Times New Roman" w:hAnsi="Times New Roman" w:eastAsia="宋体" w:cs="Times New Roman"/>
                <w:color w:val="000000"/>
                <w:sz w:val="24"/>
                <w:szCs w:val="24"/>
                <w:lang w:val="en-US" w:eastAsia="zh-CN"/>
              </w:rPr>
              <w:t>22</w:t>
            </w:r>
            <w:r>
              <w:rPr>
                <w:rFonts w:hint="default" w:ascii="Times New Roman" w:hAnsi="Times New Roman" w:eastAsia="宋体" w:cs="Times New Roman"/>
                <w:color w:val="000000"/>
                <w:sz w:val="24"/>
                <w:szCs w:val="24"/>
                <w:lang w:val="en-US" w:eastAsia="zh-CN"/>
              </w:rPr>
              <w:t>。</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jc w:val="center"/>
              <w:textAlignment w:val="auto"/>
              <w:rPr>
                <w:rFonts w:hint="default" w:ascii="Times New Roman" w:hAnsi="Times New Roman" w:eastAsia="宋体" w:cs="Times New Roman"/>
                <w:b/>
                <w:bCs/>
                <w:color w:val="000000"/>
                <w:sz w:val="24"/>
                <w:szCs w:val="24"/>
                <w:lang w:val="en-US" w:eastAsia="zh-CN"/>
              </w:rPr>
            </w:pPr>
            <w:r>
              <w:rPr>
                <w:rFonts w:hint="default" w:ascii="Times New Roman" w:hAnsi="Times New Roman" w:eastAsia="宋体" w:cs="Times New Roman"/>
                <w:b/>
                <w:bCs/>
                <w:color w:val="000000"/>
                <w:sz w:val="24"/>
                <w:szCs w:val="24"/>
                <w:lang w:val="en-US" w:eastAsia="zh-CN"/>
              </w:rPr>
              <w:t>表7-</w:t>
            </w:r>
            <w:r>
              <w:rPr>
                <w:rFonts w:hint="eastAsia" w:ascii="Times New Roman" w:hAnsi="Times New Roman" w:eastAsia="宋体" w:cs="Times New Roman"/>
                <w:b/>
                <w:bCs/>
                <w:color w:val="000000"/>
                <w:sz w:val="24"/>
                <w:szCs w:val="24"/>
                <w:lang w:val="en-US" w:eastAsia="zh-CN"/>
              </w:rPr>
              <w:t>22</w:t>
            </w:r>
            <w:r>
              <w:rPr>
                <w:rFonts w:hint="default" w:ascii="Times New Roman" w:hAnsi="Times New Roman" w:eastAsia="宋体" w:cs="Times New Roman"/>
                <w:b/>
                <w:bCs/>
                <w:color w:val="000000"/>
                <w:sz w:val="24"/>
                <w:szCs w:val="24"/>
                <w:lang w:val="en-US" w:eastAsia="zh-CN"/>
              </w:rPr>
              <w:t xml:space="preserve"> 事故风险防范措施</w:t>
            </w:r>
          </w:p>
          <w:tbl>
            <w:tblPr>
              <w:tblStyle w:val="15"/>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43"/>
              <w:gridCol w:w="1183"/>
              <w:gridCol w:w="66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226" w:type="dxa"/>
                  <w:gridSpan w:val="2"/>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jc w:val="center"/>
                    <w:textAlignment w:val="auto"/>
                    <w:rPr>
                      <w:rFonts w:hint="default" w:ascii="Times New Roman" w:hAnsi="Times New Roman" w:eastAsia="宋体" w:cs="Times New Roman"/>
                      <w:b/>
                      <w:bCs/>
                      <w:color w:val="000000"/>
                      <w:sz w:val="24"/>
                      <w:szCs w:val="24"/>
                      <w:vertAlign w:val="baseline"/>
                      <w:lang w:val="en-US" w:eastAsia="zh-CN"/>
                    </w:rPr>
                  </w:pPr>
                  <w:r>
                    <w:rPr>
                      <w:rFonts w:hint="default" w:ascii="Times New Roman" w:hAnsi="Times New Roman" w:eastAsia="宋体" w:cs="Times New Roman"/>
                      <w:b/>
                      <w:bCs/>
                      <w:color w:val="000000"/>
                      <w:sz w:val="24"/>
                      <w:szCs w:val="24"/>
                      <w:vertAlign w:val="baseline"/>
                      <w:lang w:val="en-US" w:eastAsia="zh-CN"/>
                    </w:rPr>
                    <w:t>防范要求</w:t>
                  </w:r>
                </w:p>
              </w:tc>
              <w:tc>
                <w:tcPr>
                  <w:tcW w:w="6617"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jc w:val="center"/>
                    <w:textAlignment w:val="auto"/>
                    <w:rPr>
                      <w:rFonts w:hint="default" w:ascii="Times New Roman" w:hAnsi="Times New Roman" w:eastAsia="宋体" w:cs="Times New Roman"/>
                      <w:b/>
                      <w:bCs/>
                      <w:color w:val="000000"/>
                      <w:sz w:val="24"/>
                      <w:szCs w:val="24"/>
                      <w:vertAlign w:val="baseline"/>
                      <w:lang w:val="en-US" w:eastAsia="zh-CN"/>
                    </w:rPr>
                  </w:pPr>
                  <w:r>
                    <w:rPr>
                      <w:rFonts w:hint="default" w:ascii="Times New Roman" w:hAnsi="Times New Roman" w:eastAsia="宋体" w:cs="Times New Roman"/>
                      <w:b/>
                      <w:bCs/>
                      <w:color w:val="000000"/>
                      <w:sz w:val="24"/>
                      <w:szCs w:val="24"/>
                      <w:vertAlign w:val="baseline"/>
                      <w:lang w:val="en-US" w:eastAsia="zh-CN"/>
                    </w:rPr>
                    <w:t>措施内容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226" w:type="dxa"/>
                  <w:gridSpan w:val="2"/>
                  <w:vMerge w:val="restart"/>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加强教育强化管理</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p>
              </w:tc>
              <w:tc>
                <w:tcPr>
                  <w:tcW w:w="6617"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240" w:lineRule="auto"/>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必须将“安全第一、预防为主”作为公司经营的基本原则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226" w:type="dxa"/>
                  <w:gridSpan w:val="2"/>
                  <w:vMerge w:val="continue"/>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p>
              </w:tc>
              <w:tc>
                <w:tcPr>
                  <w:tcW w:w="6617"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240" w:lineRule="auto"/>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必须进行广泛系统的培训，使所有操作人员熟悉自己的岗位，树立严谨规范的操作作风，并且在任何紧急状况下都能随时对工艺装置进行控制，并 及时、独立、正确地实施相关应急措施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26" w:type="dxa"/>
                  <w:gridSpan w:val="2"/>
                  <w:vMerge w:val="continue"/>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p>
              </w:tc>
              <w:tc>
                <w:tcPr>
                  <w:tcW w:w="6617"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240" w:lineRule="auto"/>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加强员工的安全意识，严禁在厂区吸烟，防止因明火导致厂区火灾、爆炸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226" w:type="dxa"/>
                  <w:gridSpan w:val="2"/>
                  <w:vMerge w:val="continue"/>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p>
              </w:tc>
              <w:tc>
                <w:tcPr>
                  <w:tcW w:w="6617"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240" w:lineRule="auto"/>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安排专人负责全厂的安全管理，要装置设置专职或兼职安全员，兼职安全员原则上由工艺员担任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226" w:type="dxa"/>
                  <w:gridSpan w:val="2"/>
                  <w:vMerge w:val="continue"/>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p>
              </w:tc>
              <w:tc>
                <w:tcPr>
                  <w:tcW w:w="6617"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240" w:lineRule="auto"/>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按照《劳动法》有关规定，为职工提供劳动安全卫生条件和劳动防护用品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43" w:type="dxa"/>
                  <w:vMerge w:val="restart"/>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贮存过程</w:t>
                  </w:r>
                </w:p>
              </w:tc>
              <w:tc>
                <w:tcPr>
                  <w:tcW w:w="1183"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场所</w:t>
                  </w:r>
                </w:p>
              </w:tc>
              <w:tc>
                <w:tcPr>
                  <w:tcW w:w="6617"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240" w:lineRule="auto"/>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严格遵守有关贮存的安全规定，具体包括《建筑设计防火规范》、《易燃易爆化学物品消防安全监督管理办法》等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43" w:type="dxa"/>
                  <w:vMerge w:val="continue"/>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p>
              </w:tc>
              <w:tc>
                <w:tcPr>
                  <w:tcW w:w="1183"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管理人员</w:t>
                  </w:r>
                </w:p>
              </w:tc>
              <w:tc>
                <w:tcPr>
                  <w:tcW w:w="6617"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240" w:lineRule="auto"/>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必须经过专业知识培训，熟悉物品的特性、事故处理办法和防护知识，持证上岗，同时，必须配备有关的个人防护用品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43" w:type="dxa"/>
                  <w:vMerge w:val="continue"/>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p>
              </w:tc>
              <w:tc>
                <w:tcPr>
                  <w:tcW w:w="1183"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标识</w:t>
                  </w:r>
                </w:p>
              </w:tc>
              <w:tc>
                <w:tcPr>
                  <w:tcW w:w="6617"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240" w:lineRule="auto"/>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必须设有明显的标志，并按国家规定标准控制不同单位面积的最大贮存限量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43" w:type="dxa"/>
                  <w:vMerge w:val="continue"/>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p>
              </w:tc>
              <w:tc>
                <w:tcPr>
                  <w:tcW w:w="1183"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布置</w:t>
                  </w:r>
                </w:p>
              </w:tc>
              <w:tc>
                <w:tcPr>
                  <w:tcW w:w="6617"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240" w:lineRule="auto"/>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布置必须符合《建筑设计防火规范》中相应的消防、防火防爆要求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43" w:type="dxa"/>
                  <w:vMerge w:val="continue"/>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p>
              </w:tc>
              <w:tc>
                <w:tcPr>
                  <w:tcW w:w="1183"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消防设施</w:t>
                  </w:r>
                </w:p>
              </w:tc>
              <w:tc>
                <w:tcPr>
                  <w:tcW w:w="6617"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240" w:lineRule="auto"/>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配备足量的灭火器及消防设施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43" w:type="dxa"/>
                  <w:vMerge w:val="restart"/>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生产过程</w:t>
                  </w:r>
                </w:p>
              </w:tc>
              <w:tc>
                <w:tcPr>
                  <w:tcW w:w="1183"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设备检修</w:t>
                  </w:r>
                </w:p>
              </w:tc>
              <w:tc>
                <w:tcPr>
                  <w:tcW w:w="6617"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240" w:lineRule="auto"/>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火灾爆炸风险以及事故性泄漏常与装置设备故障相关联。企业在该项目生产和安全管理中要密切注意事故易发部位，做好运行监督检查与维修保养， 防患于未然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43" w:type="dxa"/>
                  <w:vMerge w:val="continue"/>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4"/>
                      <w:szCs w:val="24"/>
                      <w:vertAlign w:val="baseline"/>
                      <w:lang w:val="en-US" w:eastAsia="zh-CN"/>
                    </w:rPr>
                  </w:pPr>
                </w:p>
              </w:tc>
              <w:tc>
                <w:tcPr>
                  <w:tcW w:w="1183"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4"/>
                      <w:szCs w:val="24"/>
                      <w:vertAlign w:val="baseline"/>
                      <w:lang w:val="en-US" w:eastAsia="zh-CN"/>
                    </w:rPr>
                  </w:pPr>
                  <w:r>
                    <w:rPr>
                      <w:rFonts w:hint="default" w:ascii="Times New Roman" w:hAnsi="Times New Roman" w:eastAsia="宋体" w:cs="Times New Roman"/>
                      <w:color w:val="000000"/>
                      <w:sz w:val="24"/>
                      <w:szCs w:val="24"/>
                      <w:vertAlign w:val="baseline"/>
                      <w:lang w:val="en-US" w:eastAsia="zh-CN"/>
                    </w:rPr>
                    <w:t>员工培训</w:t>
                  </w:r>
                </w:p>
              </w:tc>
              <w:tc>
                <w:tcPr>
                  <w:tcW w:w="6617"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240" w:lineRule="auto"/>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公司应组织员工认真学习贯彻，并将国家要求和安全技术规范转化为各自岗位的安全操作规程，并悬挂在岗位醒目位置，规范岗位操作，降低事故概率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43" w:type="dxa"/>
                  <w:vMerge w:val="continue"/>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4"/>
                      <w:szCs w:val="24"/>
                      <w:vertAlign w:val="baseline"/>
                      <w:lang w:val="en-US" w:eastAsia="zh-CN"/>
                    </w:rPr>
                  </w:pPr>
                </w:p>
              </w:tc>
              <w:tc>
                <w:tcPr>
                  <w:tcW w:w="1183"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4"/>
                      <w:szCs w:val="24"/>
                      <w:vertAlign w:val="baseline"/>
                      <w:lang w:val="en-US" w:eastAsia="zh-CN"/>
                    </w:rPr>
                  </w:pPr>
                  <w:r>
                    <w:rPr>
                      <w:rFonts w:hint="default" w:ascii="Times New Roman" w:hAnsi="Times New Roman" w:eastAsia="宋体" w:cs="Times New Roman"/>
                      <w:color w:val="000000"/>
                      <w:sz w:val="24"/>
                      <w:szCs w:val="24"/>
                      <w:vertAlign w:val="baseline"/>
                      <w:lang w:val="en-US" w:eastAsia="zh-CN"/>
                    </w:rPr>
                    <w:t>巡回检查</w:t>
                  </w:r>
                </w:p>
              </w:tc>
              <w:tc>
                <w:tcPr>
                  <w:tcW w:w="6617" w:type="dxa"/>
                  <w:tcBorders>
                    <w:tl2br w:val="nil"/>
                    <w:tr2bl w:val="nil"/>
                  </w:tcBorders>
                  <w:noWrap w:val="0"/>
                  <w:vAlign w:val="center"/>
                </w:tcPr>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240" w:lineRule="auto"/>
                    <w:textAlignment w:val="auto"/>
                    <w:rPr>
                      <w:rFonts w:hint="default" w:ascii="Times New Roman" w:hAnsi="Times New Roman" w:eastAsia="宋体" w:cs="Times New Roman"/>
                      <w:color w:val="000000"/>
                      <w:sz w:val="21"/>
                      <w:szCs w:val="21"/>
                      <w:vertAlign w:val="baseline"/>
                      <w:lang w:val="en-US" w:eastAsia="zh-CN"/>
                    </w:rPr>
                  </w:pPr>
                  <w:r>
                    <w:rPr>
                      <w:rFonts w:hint="default" w:ascii="Times New Roman" w:hAnsi="Times New Roman" w:eastAsia="宋体" w:cs="Times New Roman"/>
                      <w:color w:val="000000"/>
                      <w:sz w:val="21"/>
                      <w:szCs w:val="21"/>
                      <w:vertAlign w:val="baseline"/>
                      <w:lang w:val="en-US" w:eastAsia="zh-CN"/>
                    </w:rPr>
                    <w:t>必须组织专门人员每天每班多次进行周期性巡回检查，有跑冒滴漏或其他异常现象的应及时检查，必要时按照“生产服从安全”原则停车检修，严禁带病或不正常运转</w:t>
                  </w:r>
                </w:p>
              </w:tc>
            </w:tr>
          </w:tbl>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firstLine="482" w:firstLineChars="200"/>
              <w:textAlignment w:val="auto"/>
              <w:rPr>
                <w:rFonts w:hint="default" w:ascii="Times New Roman" w:hAnsi="Times New Roman" w:eastAsia="宋体" w:cs="Times New Roman"/>
                <w:b/>
                <w:bCs/>
                <w:color w:val="000000"/>
                <w:sz w:val="24"/>
                <w:szCs w:val="24"/>
                <w:lang w:val="en-US" w:eastAsia="zh-CN"/>
              </w:rPr>
            </w:pPr>
            <w:r>
              <w:rPr>
                <w:rFonts w:hint="default" w:ascii="Times New Roman" w:hAnsi="Times New Roman" w:eastAsia="宋体" w:cs="Times New Roman"/>
                <w:b/>
                <w:bCs/>
                <w:color w:val="000000"/>
                <w:sz w:val="24"/>
                <w:szCs w:val="24"/>
                <w:lang w:val="en-US" w:eastAsia="zh-CN"/>
              </w:rPr>
              <w:t>Ⅵ、分析结论</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firstLine="480" w:firstLineChars="200"/>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本项目风险事故主要为</w:t>
            </w:r>
            <w:r>
              <w:rPr>
                <w:rFonts w:hint="eastAsia" w:ascii="Times New Roman" w:hAnsi="Times New Roman" w:eastAsia="宋体" w:cs="Times New Roman"/>
                <w:color w:val="000000"/>
                <w:sz w:val="24"/>
                <w:szCs w:val="24"/>
                <w:lang w:val="en-US" w:eastAsia="zh-CN"/>
              </w:rPr>
              <w:t>防冻液</w:t>
            </w:r>
            <w:r>
              <w:rPr>
                <w:rFonts w:hint="default" w:ascii="Times New Roman" w:hAnsi="Times New Roman" w:eastAsia="宋体" w:cs="Times New Roman"/>
                <w:color w:val="000000"/>
                <w:sz w:val="24"/>
                <w:szCs w:val="24"/>
                <w:lang w:val="en-US" w:eastAsia="zh-CN"/>
              </w:rPr>
              <w:t>、机油</w:t>
            </w:r>
            <w:r>
              <w:rPr>
                <w:rFonts w:hint="eastAsia" w:ascii="Times New Roman" w:hAnsi="Times New Roman" w:eastAsia="宋体" w:cs="Times New Roman"/>
                <w:color w:val="000000"/>
                <w:sz w:val="24"/>
                <w:szCs w:val="24"/>
                <w:lang w:val="en-US" w:eastAsia="zh-CN"/>
              </w:rPr>
              <w:t>、水性漆</w:t>
            </w:r>
            <w:r>
              <w:rPr>
                <w:rFonts w:hint="default" w:ascii="Times New Roman" w:hAnsi="Times New Roman" w:eastAsia="宋体" w:cs="Times New Roman"/>
                <w:color w:val="000000"/>
                <w:sz w:val="24"/>
                <w:szCs w:val="24"/>
                <w:lang w:val="en-US" w:eastAsia="zh-CN"/>
              </w:rPr>
              <w:t>遇到明火发生燃烧和爆炸以及机油、防冻液 泄露，对环境造成一定的影响。</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firstLine="480" w:firstLineChars="200"/>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本项目通过制定风险防范措施，制定安全生产规范，通过加强员工的安全、环保</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知识和风险事故安全教育，提高职工的风险意识，掌握本职工作所需安全知识和技能， 严格遵守安全规章制度和操作规程，了解其作业场所和工作存在的危险有害因素以及 企业所采取的防范措施和环境突发事故应急措施，以减少风险发生的概率。因此，拟 建项目通过落实上述风险防范措施，其发生概率可进一步降低，其影响可以进一步减 轻，环境风险是可以承受的。建设项目环境风险简单分析内容表见表7-</w:t>
            </w:r>
            <w:r>
              <w:rPr>
                <w:rFonts w:hint="eastAsia" w:ascii="Times New Roman" w:hAnsi="Times New Roman" w:eastAsia="宋体" w:cs="Times New Roman"/>
                <w:color w:val="000000"/>
                <w:sz w:val="24"/>
                <w:szCs w:val="24"/>
                <w:lang w:val="en-US" w:eastAsia="zh-CN"/>
              </w:rPr>
              <w:t>23</w:t>
            </w:r>
            <w:r>
              <w:rPr>
                <w:rFonts w:hint="default" w:ascii="Times New Roman" w:hAnsi="Times New Roman" w:eastAsia="宋体" w:cs="Times New Roman"/>
                <w:color w:val="000000"/>
                <w:sz w:val="24"/>
                <w:szCs w:val="24"/>
                <w:lang w:val="en-US" w:eastAsia="zh-CN"/>
              </w:rPr>
              <w:t>。</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firstLine="480" w:firstLineChars="200"/>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表7-</w:t>
            </w:r>
            <w:r>
              <w:rPr>
                <w:rFonts w:hint="eastAsia" w:ascii="Times New Roman" w:hAnsi="Times New Roman" w:eastAsia="宋体" w:cs="Times New Roman"/>
                <w:color w:val="000000"/>
                <w:sz w:val="24"/>
                <w:szCs w:val="24"/>
                <w:lang w:val="en-US" w:eastAsia="zh-CN"/>
              </w:rPr>
              <w:t>23</w:t>
            </w:r>
            <w:r>
              <w:rPr>
                <w:rFonts w:hint="default" w:ascii="Times New Roman" w:hAnsi="Times New Roman" w:eastAsia="宋体" w:cs="Times New Roman"/>
                <w:color w:val="000000"/>
                <w:sz w:val="24"/>
                <w:szCs w:val="24"/>
                <w:lang w:val="en-US" w:eastAsia="zh-CN"/>
              </w:rPr>
              <w:tab/>
            </w:r>
            <w:r>
              <w:rPr>
                <w:rFonts w:hint="default" w:ascii="Times New Roman" w:hAnsi="Times New Roman" w:eastAsia="宋体" w:cs="Times New Roman"/>
                <w:color w:val="000000"/>
                <w:sz w:val="24"/>
                <w:szCs w:val="24"/>
                <w:lang w:val="en-US" w:eastAsia="zh-CN"/>
              </w:rPr>
              <w:t>建设项目环境风险简单分析内容表</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center"/>
              <w:textAlignment w:val="auto"/>
              <w:outlineLvl w:val="9"/>
              <w:rPr>
                <w:rFonts w:hint="default" w:ascii="Times New Roman" w:hAnsi="Times New Roman" w:cs="Times New Roman"/>
                <w:b/>
                <w:bCs/>
                <w:color w:val="000000"/>
                <w:sz w:val="24"/>
                <w:szCs w:val="24"/>
                <w:lang w:val="en-US" w:eastAsia="zh-CN"/>
              </w:rPr>
            </w:pPr>
            <w:r>
              <w:rPr>
                <w:rFonts w:hint="default" w:ascii="Times New Roman" w:hAnsi="Times New Roman" w:cs="Times New Roman"/>
                <w:b/>
                <w:bCs/>
                <w:color w:val="000000"/>
                <w:sz w:val="24"/>
                <w:szCs w:val="24"/>
                <w:lang w:eastAsia="zh-CN"/>
              </w:rPr>
              <w:t>表</w:t>
            </w:r>
            <w:r>
              <w:rPr>
                <w:rFonts w:hint="default" w:ascii="Times New Roman" w:hAnsi="Times New Roman" w:cs="Times New Roman"/>
                <w:b/>
                <w:bCs/>
                <w:color w:val="000000"/>
                <w:sz w:val="24"/>
                <w:szCs w:val="24"/>
                <w:lang w:val="en-US" w:eastAsia="zh-CN"/>
              </w:rPr>
              <w:t>7-</w:t>
            </w:r>
            <w:r>
              <w:rPr>
                <w:rFonts w:hint="eastAsia" w:ascii="Times New Roman" w:hAnsi="Times New Roman" w:cs="Times New Roman"/>
                <w:b/>
                <w:bCs/>
                <w:color w:val="000000"/>
                <w:sz w:val="24"/>
                <w:szCs w:val="24"/>
                <w:lang w:val="en-US" w:eastAsia="zh-CN"/>
              </w:rPr>
              <w:t>23</w:t>
            </w:r>
            <w:r>
              <w:rPr>
                <w:rFonts w:hint="default" w:ascii="Times New Roman" w:hAnsi="Times New Roman" w:cs="Times New Roman"/>
                <w:b/>
                <w:bCs/>
                <w:color w:val="000000"/>
                <w:sz w:val="24"/>
                <w:szCs w:val="24"/>
                <w:lang w:val="en-US" w:eastAsia="zh-CN"/>
              </w:rPr>
              <w:t xml:space="preserve">  建设项目环境风险简单分析内容表</w:t>
            </w:r>
          </w:p>
          <w:tbl>
            <w:tblPr>
              <w:tblStyle w:val="15"/>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456"/>
              <w:gridCol w:w="1237"/>
              <w:gridCol w:w="1377"/>
              <w:gridCol w:w="1251"/>
              <w:gridCol w:w="25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bCs/>
                      <w:color w:val="000000"/>
                      <w:sz w:val="21"/>
                      <w:szCs w:val="21"/>
                      <w:vertAlign w:val="baseline"/>
                      <w:lang w:eastAsia="zh-CN"/>
                    </w:rPr>
                  </w:pPr>
                  <w:r>
                    <w:rPr>
                      <w:rFonts w:hint="default" w:ascii="Times New Roman" w:hAnsi="Times New Roman" w:cs="Times New Roman"/>
                      <w:b/>
                      <w:bCs/>
                      <w:color w:val="000000"/>
                      <w:sz w:val="21"/>
                      <w:szCs w:val="21"/>
                      <w:vertAlign w:val="baseline"/>
                      <w:lang w:eastAsia="zh-CN"/>
                    </w:rPr>
                    <w:t>建设项目名称</w:t>
                  </w:r>
                </w:p>
              </w:tc>
              <w:tc>
                <w:tcPr>
                  <w:tcW w:w="6399"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bCs/>
                      <w:color w:val="000000"/>
                      <w:sz w:val="21"/>
                      <w:szCs w:val="21"/>
                      <w:vertAlign w:val="baseline"/>
                      <w:lang w:eastAsia="zh-CN"/>
                    </w:rPr>
                  </w:pPr>
                  <w:r>
                    <w:rPr>
                      <w:rFonts w:hint="default" w:ascii="Times New Roman" w:hAnsi="Times New Roman" w:cs="Times New Roman"/>
                      <w:b w:val="0"/>
                      <w:bCs w:val="0"/>
                      <w:color w:val="000000"/>
                      <w:sz w:val="21"/>
                      <w:szCs w:val="21"/>
                      <w:u w:val="none"/>
                      <w:lang w:val="en-US" w:eastAsia="zh-CN"/>
                    </w:rPr>
                    <w:t>年维修汽车</w:t>
                  </w:r>
                  <w:r>
                    <w:rPr>
                      <w:rFonts w:hint="eastAsia" w:cs="Times New Roman"/>
                      <w:b w:val="0"/>
                      <w:bCs w:val="0"/>
                      <w:color w:val="000000"/>
                      <w:sz w:val="21"/>
                      <w:szCs w:val="21"/>
                      <w:u w:val="none"/>
                      <w:lang w:val="en-US" w:eastAsia="zh-CN"/>
                    </w:rPr>
                    <w:t>2500</w:t>
                  </w:r>
                  <w:r>
                    <w:rPr>
                      <w:rFonts w:hint="default" w:ascii="Times New Roman" w:hAnsi="Times New Roman" w:cs="Times New Roman"/>
                      <w:b w:val="0"/>
                      <w:bCs w:val="0"/>
                      <w:color w:val="000000"/>
                      <w:sz w:val="21"/>
                      <w:szCs w:val="21"/>
                      <w:u w:val="none"/>
                      <w:lang w:val="en-US" w:eastAsia="zh-CN"/>
                    </w:rPr>
                    <w:t>台、保养汽车500台新建项目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bCs/>
                      <w:color w:val="000000"/>
                      <w:sz w:val="21"/>
                      <w:szCs w:val="21"/>
                      <w:vertAlign w:val="baseline"/>
                      <w:lang w:eastAsia="zh-CN"/>
                    </w:rPr>
                  </w:pPr>
                  <w:r>
                    <w:rPr>
                      <w:rFonts w:hint="default" w:ascii="Times New Roman" w:hAnsi="Times New Roman" w:cs="Times New Roman"/>
                      <w:b/>
                      <w:bCs/>
                      <w:color w:val="000000"/>
                      <w:sz w:val="21"/>
                      <w:szCs w:val="21"/>
                      <w:vertAlign w:val="baseline"/>
                      <w:lang w:eastAsia="zh-CN"/>
                    </w:rPr>
                    <w:t>建设地点</w:t>
                  </w:r>
                </w:p>
              </w:tc>
              <w:tc>
                <w:tcPr>
                  <w:tcW w:w="12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val="0"/>
                      <w:bCs w:val="0"/>
                      <w:color w:val="000000"/>
                      <w:sz w:val="21"/>
                      <w:szCs w:val="21"/>
                      <w:vertAlign w:val="baseline"/>
                      <w:lang w:eastAsia="zh-CN"/>
                    </w:rPr>
                  </w:pPr>
                  <w:r>
                    <w:rPr>
                      <w:rFonts w:hint="default" w:ascii="Times New Roman" w:hAnsi="Times New Roman" w:cs="Times New Roman"/>
                      <w:b w:val="0"/>
                      <w:bCs w:val="0"/>
                      <w:color w:val="000000"/>
                      <w:sz w:val="21"/>
                      <w:szCs w:val="21"/>
                      <w:vertAlign w:val="baseline"/>
                      <w:lang w:eastAsia="zh-CN"/>
                    </w:rPr>
                    <w:t>（江苏）省</w:t>
                  </w:r>
                </w:p>
              </w:tc>
              <w:tc>
                <w:tcPr>
                  <w:tcW w:w="137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val="0"/>
                      <w:bCs w:val="0"/>
                      <w:color w:val="000000"/>
                      <w:sz w:val="21"/>
                      <w:szCs w:val="21"/>
                      <w:vertAlign w:val="baseline"/>
                      <w:lang w:eastAsia="zh-CN"/>
                    </w:rPr>
                  </w:pPr>
                  <w:r>
                    <w:rPr>
                      <w:rFonts w:hint="default" w:ascii="Times New Roman" w:hAnsi="Times New Roman" w:cs="Times New Roman"/>
                      <w:b w:val="0"/>
                      <w:bCs w:val="0"/>
                      <w:color w:val="000000"/>
                      <w:sz w:val="21"/>
                      <w:szCs w:val="21"/>
                      <w:vertAlign w:val="baseline"/>
                      <w:lang w:eastAsia="zh-CN"/>
                    </w:rPr>
                    <w:t>（常州）市</w:t>
                  </w:r>
                </w:p>
              </w:tc>
              <w:tc>
                <w:tcPr>
                  <w:tcW w:w="12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val="0"/>
                      <w:bCs w:val="0"/>
                      <w:color w:val="000000"/>
                      <w:sz w:val="21"/>
                      <w:szCs w:val="21"/>
                      <w:vertAlign w:val="baseline"/>
                      <w:lang w:eastAsia="zh-CN"/>
                    </w:rPr>
                  </w:pPr>
                  <w:r>
                    <w:rPr>
                      <w:rFonts w:hint="default" w:ascii="Times New Roman" w:hAnsi="Times New Roman" w:cs="Times New Roman"/>
                      <w:b w:val="0"/>
                      <w:bCs w:val="0"/>
                      <w:color w:val="000000"/>
                      <w:sz w:val="21"/>
                      <w:szCs w:val="21"/>
                      <w:vertAlign w:val="baseline"/>
                      <w:lang w:eastAsia="zh-CN"/>
                    </w:rPr>
                    <w:t>（</w:t>
                  </w:r>
                  <w:r>
                    <w:rPr>
                      <w:rFonts w:hint="eastAsia" w:cs="Times New Roman"/>
                      <w:b w:val="0"/>
                      <w:bCs w:val="0"/>
                      <w:color w:val="000000"/>
                      <w:sz w:val="21"/>
                      <w:szCs w:val="21"/>
                      <w:vertAlign w:val="baseline"/>
                      <w:lang w:eastAsia="zh-CN"/>
                    </w:rPr>
                    <w:t>经开</w:t>
                  </w:r>
                  <w:r>
                    <w:rPr>
                      <w:rFonts w:hint="default" w:ascii="Times New Roman" w:hAnsi="Times New Roman" w:cs="Times New Roman"/>
                      <w:b w:val="0"/>
                      <w:bCs w:val="0"/>
                      <w:color w:val="000000"/>
                      <w:sz w:val="21"/>
                      <w:szCs w:val="21"/>
                      <w:vertAlign w:val="baseline"/>
                      <w:lang w:eastAsia="zh-CN"/>
                    </w:rPr>
                    <w:t>）区</w:t>
                  </w:r>
                </w:p>
              </w:tc>
              <w:tc>
                <w:tcPr>
                  <w:tcW w:w="25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b w:val="0"/>
                      <w:bCs w:val="0"/>
                      <w:color w:val="000000"/>
                      <w:sz w:val="21"/>
                      <w:szCs w:val="21"/>
                      <w:vertAlign w:val="baseline"/>
                      <w:lang w:val="en-US" w:eastAsia="zh-CN"/>
                    </w:rPr>
                  </w:pPr>
                  <w:r>
                    <w:rPr>
                      <w:rFonts w:hint="eastAsia" w:cs="Times New Roman"/>
                      <w:b w:val="0"/>
                      <w:bCs w:val="0"/>
                      <w:color w:val="000000"/>
                      <w:sz w:val="21"/>
                      <w:szCs w:val="21"/>
                      <w:vertAlign w:val="baseline"/>
                      <w:lang w:eastAsia="zh-CN"/>
                    </w:rPr>
                    <w:t>横林镇新横红联村崔路</w:t>
                  </w:r>
                  <w:r>
                    <w:rPr>
                      <w:rFonts w:hint="eastAsia" w:cs="Times New Roman"/>
                      <w:b w:val="0"/>
                      <w:bCs w:val="0"/>
                      <w:color w:val="000000"/>
                      <w:sz w:val="21"/>
                      <w:szCs w:val="21"/>
                      <w:vertAlign w:val="baseline"/>
                      <w:lang w:val="en-US" w:eastAsia="zh-CN"/>
                    </w:rPr>
                    <w:t>14号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bCs/>
                      <w:color w:val="000000"/>
                      <w:sz w:val="21"/>
                      <w:szCs w:val="21"/>
                      <w:vertAlign w:val="baseline"/>
                      <w:lang w:eastAsia="zh-CN"/>
                    </w:rPr>
                  </w:pPr>
                  <w:r>
                    <w:rPr>
                      <w:rFonts w:hint="default" w:ascii="Times New Roman" w:hAnsi="Times New Roman" w:cs="Times New Roman"/>
                      <w:b/>
                      <w:bCs/>
                      <w:color w:val="000000"/>
                      <w:sz w:val="21"/>
                      <w:szCs w:val="21"/>
                      <w:vertAlign w:val="baseline"/>
                      <w:lang w:eastAsia="zh-CN"/>
                    </w:rPr>
                    <w:t>地理坐标</w:t>
                  </w:r>
                </w:p>
              </w:tc>
              <w:tc>
                <w:tcPr>
                  <w:tcW w:w="1237" w:type="dxa"/>
                  <w:tcBorders>
                    <w:tl2br w:val="nil"/>
                    <w:tr2bl w:val="nil"/>
                  </w:tcBorders>
                  <w:noWrap w:val="0"/>
                  <w:vAlign w:val="center"/>
                </w:tcPr>
                <w:p>
                  <w:pPr>
                    <w:keepNext w:val="0"/>
                    <w:keepLines w:val="0"/>
                    <w:pageBreakBefore w:val="0"/>
                    <w:widowControl w:val="0"/>
                    <w:tabs>
                      <w:tab w:val="center" w:pos="602"/>
                    </w:tabs>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bCs/>
                      <w:color w:val="000000"/>
                      <w:sz w:val="21"/>
                      <w:szCs w:val="21"/>
                      <w:vertAlign w:val="baseline"/>
                      <w:lang w:eastAsia="zh-CN"/>
                    </w:rPr>
                  </w:pPr>
                  <w:r>
                    <w:rPr>
                      <w:rFonts w:hint="default" w:ascii="Times New Roman" w:hAnsi="Times New Roman" w:cs="Times New Roman"/>
                      <w:b/>
                      <w:bCs/>
                      <w:color w:val="000000"/>
                      <w:sz w:val="21"/>
                      <w:szCs w:val="21"/>
                      <w:vertAlign w:val="baseline"/>
                      <w:lang w:eastAsia="zh-CN"/>
                    </w:rPr>
                    <w:t>经度</w:t>
                  </w:r>
                </w:p>
              </w:tc>
              <w:tc>
                <w:tcPr>
                  <w:tcW w:w="1377" w:type="dxa"/>
                  <w:tcBorders>
                    <w:tl2br w:val="nil"/>
                    <w:tr2bl w:val="nil"/>
                  </w:tcBorders>
                  <w:noWrap w:val="0"/>
                  <w:vAlign w:val="center"/>
                </w:tcPr>
                <w:p>
                  <w:pPr>
                    <w:jc w:val="center"/>
                    <w:rPr>
                      <w:rFonts w:hint="default" w:ascii="Times New Roman" w:hAnsi="Times New Roman" w:cs="Times New Roman"/>
                      <w:b/>
                      <w:bCs/>
                      <w:color w:val="000000"/>
                      <w:sz w:val="21"/>
                      <w:szCs w:val="21"/>
                      <w:vertAlign w:val="baseline"/>
                      <w:lang w:eastAsia="zh-CN"/>
                    </w:rPr>
                  </w:pPr>
                  <w:r>
                    <w:rPr>
                      <w:rFonts w:hint="default" w:ascii="Times New Roman" w:hAnsi="Times New Roman" w:cs="Times New Roman"/>
                      <w:color w:val="000000"/>
                      <w:sz w:val="21"/>
                      <w:szCs w:val="21"/>
                      <w:lang w:val="en-US" w:eastAsia="zh-CN"/>
                    </w:rPr>
                    <w:t>1</w:t>
                  </w:r>
                  <w:r>
                    <w:rPr>
                      <w:rFonts w:hint="eastAsia" w:cs="Times New Roman"/>
                      <w:color w:val="000000"/>
                      <w:sz w:val="21"/>
                      <w:szCs w:val="21"/>
                      <w:lang w:val="en-US" w:eastAsia="zh-CN"/>
                    </w:rPr>
                    <w:t>20</w:t>
                  </w:r>
                  <w:r>
                    <w:rPr>
                      <w:rFonts w:hint="default" w:ascii="Times New Roman" w:hAnsi="Times New Roman" w:cs="Times New Roman"/>
                      <w:color w:val="000000"/>
                      <w:sz w:val="21"/>
                      <w:szCs w:val="21"/>
                      <w:lang w:val="en-US" w:eastAsia="zh-CN"/>
                    </w:rPr>
                    <w:t>.</w:t>
                  </w:r>
                  <w:r>
                    <w:rPr>
                      <w:rFonts w:hint="eastAsia" w:cs="Times New Roman"/>
                      <w:color w:val="000000"/>
                      <w:sz w:val="21"/>
                      <w:szCs w:val="21"/>
                      <w:lang w:val="en-US" w:eastAsia="zh-CN"/>
                    </w:rPr>
                    <w:t>106287</w:t>
                  </w:r>
                </w:p>
              </w:tc>
              <w:tc>
                <w:tcPr>
                  <w:tcW w:w="1251" w:type="dxa"/>
                  <w:tcBorders>
                    <w:tl2br w:val="nil"/>
                    <w:tr2bl w:val="nil"/>
                  </w:tcBorders>
                  <w:noWrap w:val="0"/>
                  <w:vAlign w:val="center"/>
                </w:tcPr>
                <w:p>
                  <w:pPr>
                    <w:jc w:val="center"/>
                    <w:rPr>
                      <w:rFonts w:hint="default" w:ascii="Times New Roman" w:hAnsi="Times New Roman" w:cs="Times New Roman"/>
                      <w:b/>
                      <w:bCs/>
                      <w:color w:val="000000"/>
                      <w:sz w:val="21"/>
                      <w:szCs w:val="21"/>
                      <w:vertAlign w:val="baseline"/>
                      <w:lang w:eastAsia="zh-CN"/>
                    </w:rPr>
                  </w:pPr>
                  <w:r>
                    <w:rPr>
                      <w:rFonts w:hint="default" w:ascii="Times New Roman" w:hAnsi="Times New Roman" w:cs="Times New Roman"/>
                      <w:b/>
                      <w:bCs/>
                      <w:color w:val="000000"/>
                      <w:sz w:val="21"/>
                      <w:szCs w:val="21"/>
                      <w:vertAlign w:val="baseline"/>
                      <w:lang w:eastAsia="zh-CN"/>
                    </w:rPr>
                    <w:t>纬度</w:t>
                  </w:r>
                </w:p>
              </w:tc>
              <w:tc>
                <w:tcPr>
                  <w:tcW w:w="25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bCs/>
                      <w:color w:val="000000"/>
                      <w:sz w:val="21"/>
                      <w:szCs w:val="21"/>
                      <w:vertAlign w:val="baseline"/>
                      <w:lang w:eastAsia="zh-CN"/>
                    </w:rPr>
                  </w:pPr>
                  <w:r>
                    <w:rPr>
                      <w:rFonts w:hint="default" w:ascii="Times New Roman" w:hAnsi="Times New Roman" w:cs="Times New Roman"/>
                      <w:color w:val="000000"/>
                      <w:sz w:val="21"/>
                      <w:szCs w:val="21"/>
                    </w:rPr>
                    <w:t>31.</w:t>
                  </w:r>
                  <w:r>
                    <w:rPr>
                      <w:rFonts w:hint="eastAsia" w:cs="Times New Roman"/>
                      <w:color w:val="000000"/>
                      <w:sz w:val="21"/>
                      <w:szCs w:val="21"/>
                      <w:lang w:val="en-US" w:eastAsia="zh-CN"/>
                    </w:rPr>
                    <w:t>709617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bCs/>
                      <w:color w:val="000000"/>
                      <w:sz w:val="21"/>
                      <w:szCs w:val="21"/>
                      <w:vertAlign w:val="baseline"/>
                      <w:lang w:val="en-US" w:eastAsia="zh-CN"/>
                    </w:rPr>
                  </w:pPr>
                  <w:r>
                    <w:rPr>
                      <w:rFonts w:hint="default" w:ascii="Times New Roman" w:hAnsi="Times New Roman" w:cs="Times New Roman"/>
                      <w:b/>
                      <w:bCs/>
                      <w:color w:val="000000"/>
                      <w:sz w:val="21"/>
                      <w:szCs w:val="21"/>
                      <w:vertAlign w:val="baseline"/>
                      <w:lang w:val="en-US" w:eastAsia="zh-CN"/>
                    </w:rPr>
                    <w:t>主要危险物质及分析</w:t>
                  </w:r>
                </w:p>
              </w:tc>
              <w:tc>
                <w:tcPr>
                  <w:tcW w:w="6399"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b/>
                      <w:bCs/>
                      <w:color w:val="000000"/>
                      <w:sz w:val="21"/>
                      <w:szCs w:val="21"/>
                      <w:vertAlign w:val="baseline"/>
                      <w:lang w:eastAsia="zh-CN"/>
                    </w:rPr>
                  </w:pPr>
                  <w:r>
                    <w:rPr>
                      <w:rFonts w:hint="eastAsia" w:ascii="Times New Roman" w:hAnsi="Times New Roman" w:cs="Times New Roman"/>
                      <w:b w:val="0"/>
                      <w:bCs w:val="0"/>
                      <w:color w:val="000000"/>
                      <w:sz w:val="21"/>
                      <w:szCs w:val="21"/>
                      <w:vertAlign w:val="baseline"/>
                      <w:lang w:val="en-US" w:eastAsia="zh-CN"/>
                    </w:rPr>
                    <w:t>机油</w:t>
                  </w:r>
                  <w:r>
                    <w:rPr>
                      <w:rFonts w:hint="default" w:ascii="Times New Roman" w:hAnsi="Times New Roman" w:cs="Times New Roman"/>
                      <w:b w:val="0"/>
                      <w:bCs w:val="0"/>
                      <w:color w:val="000000"/>
                      <w:sz w:val="21"/>
                      <w:szCs w:val="21"/>
                      <w:vertAlign w:val="baseline"/>
                      <w:lang w:val="en-US" w:eastAsia="zh-CN"/>
                    </w:rPr>
                    <w:t>、</w:t>
                  </w:r>
                  <w:r>
                    <w:rPr>
                      <w:rFonts w:hint="eastAsia" w:ascii="Times New Roman" w:hAnsi="Times New Roman" w:cs="Times New Roman"/>
                      <w:b w:val="0"/>
                      <w:bCs w:val="0"/>
                      <w:color w:val="000000"/>
                      <w:sz w:val="21"/>
                      <w:szCs w:val="21"/>
                      <w:vertAlign w:val="baseline"/>
                      <w:lang w:val="en-US" w:eastAsia="zh-CN"/>
                    </w:rPr>
                    <w:t>防冻液、水性漆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color w:val="000000"/>
                      <w:lang w:eastAsia="zh-CN"/>
                    </w:rPr>
                  </w:pPr>
                  <w:r>
                    <w:rPr>
                      <w:rFonts w:hint="default" w:ascii="Times New Roman" w:hAnsi="Times New Roman" w:cs="Times New Roman"/>
                      <w:b/>
                      <w:bCs/>
                      <w:color w:val="000000"/>
                      <w:lang w:eastAsia="zh-CN"/>
                    </w:rPr>
                    <w:t>环境影响途径及危害后果</w:t>
                  </w:r>
                  <w:r>
                    <w:rPr>
                      <w:rFonts w:hint="default" w:ascii="Times New Roman" w:hAnsi="Times New Roman" w:cs="Times New Roman"/>
                      <w:b/>
                      <w:bCs/>
                      <w:color w:val="000000"/>
                      <w:sz w:val="21"/>
                      <w:szCs w:val="21"/>
                      <w:vertAlign w:val="baseline"/>
                      <w:lang w:eastAsia="zh-CN"/>
                    </w:rPr>
                    <w:t>（地表水、地下水）</w:t>
                  </w:r>
                </w:p>
              </w:tc>
              <w:tc>
                <w:tcPr>
                  <w:tcW w:w="6399" w:type="dxa"/>
                  <w:gridSpan w:val="4"/>
                  <w:tcBorders>
                    <w:tl2br w:val="nil"/>
                    <w:tr2bl w:val="nil"/>
                  </w:tcBorders>
                  <w:noWrap w:val="0"/>
                  <w:vAlign w:val="center"/>
                </w:tcPr>
                <w:p>
                  <w:pPr>
                    <w:jc w:val="left"/>
                    <w:rPr>
                      <w:rFonts w:hint="default" w:ascii="Times New Roman" w:hAnsi="Times New Roman" w:eastAsia="宋体" w:cs="Times New Roman"/>
                      <w:color w:val="000000"/>
                      <w:sz w:val="21"/>
                      <w:lang w:eastAsia="zh-CN"/>
                    </w:rPr>
                  </w:pPr>
                  <w:r>
                    <w:rPr>
                      <w:rFonts w:hint="default" w:ascii="Times New Roman" w:hAnsi="Times New Roman" w:eastAsia="宋体" w:cs="Times New Roman"/>
                      <w:color w:val="000000"/>
                      <w:sz w:val="21"/>
                    </w:rPr>
                    <w:t>大气环境：生产中使用到的机油、防冻液</w:t>
                  </w:r>
                  <w:r>
                    <w:rPr>
                      <w:rFonts w:hint="eastAsia" w:ascii="Times New Roman" w:hAnsi="Times New Roman" w:eastAsia="宋体" w:cs="Times New Roman"/>
                      <w:color w:val="000000"/>
                      <w:sz w:val="21"/>
                      <w:lang w:eastAsia="zh-CN"/>
                    </w:rPr>
                    <w:t>、水性漆</w:t>
                  </w:r>
                  <w:r>
                    <w:rPr>
                      <w:rFonts w:hint="default" w:ascii="Times New Roman" w:hAnsi="Times New Roman" w:eastAsia="宋体" w:cs="Times New Roman"/>
                      <w:color w:val="000000"/>
                      <w:sz w:val="21"/>
                    </w:rPr>
                    <w:t>等属于属低毒物品，这种毒性的挥发是有一定条件的，且机油、防冻液</w:t>
                  </w:r>
                  <w:r>
                    <w:rPr>
                      <w:rFonts w:hint="eastAsia" w:ascii="Times New Roman" w:hAnsi="Times New Roman" w:eastAsia="宋体" w:cs="Times New Roman"/>
                      <w:color w:val="000000"/>
                      <w:sz w:val="21"/>
                      <w:lang w:eastAsia="zh-CN"/>
                    </w:rPr>
                    <w:t>、水性漆</w:t>
                  </w:r>
                  <w:r>
                    <w:rPr>
                      <w:rFonts w:hint="default" w:ascii="Times New Roman" w:hAnsi="Times New Roman" w:eastAsia="宋体" w:cs="Times New Roman"/>
                      <w:color w:val="000000"/>
                      <w:sz w:val="21"/>
                    </w:rPr>
                    <w:t>在一定条件下可燃。火灾引起的大气二次污染物主要为一氧化碳，浓度范围在数十至数百毫克/ 立方米之间，对于下风向的环境空气质量在短时间内有较小影响，长期影响甚微</w:t>
                  </w:r>
                  <w:r>
                    <w:rPr>
                      <w:rFonts w:hint="default" w:ascii="Times New Roman" w:hAnsi="Times New Roman" w:eastAsia="宋体" w:cs="Times New Roman"/>
                      <w:color w:val="000000"/>
                      <w:sz w:val="21"/>
                      <w:lang w:eastAsia="zh-CN"/>
                    </w:rPr>
                    <w:t>。</w:t>
                  </w:r>
                </w:p>
                <w:p>
                  <w:pPr>
                    <w:jc w:val="left"/>
                    <w:rPr>
                      <w:rFonts w:hint="default" w:ascii="Times New Roman" w:hAnsi="Times New Roman" w:eastAsia="宋体" w:cs="Times New Roman"/>
                      <w:color w:val="000000"/>
                      <w:sz w:val="21"/>
                    </w:rPr>
                  </w:pPr>
                  <w:r>
                    <w:rPr>
                      <w:rFonts w:hint="default" w:ascii="Times New Roman" w:hAnsi="Times New Roman" w:eastAsia="宋体" w:cs="Times New Roman"/>
                      <w:color w:val="000000"/>
                      <w:sz w:val="21"/>
                    </w:rPr>
                    <w:t xml:space="preserve">水环境：本项目厂区雨污分流，雨水直接排入市政雨水管网，生活污水接管至市政污水管网。事故发生后，在及时堵截厂区雨水总排口的情况下，消防水不会直接流入周围地表水，不会对周边水体构成影响。 </w:t>
                  </w:r>
                </w:p>
                <w:p>
                  <w:pPr>
                    <w:jc w:val="left"/>
                    <w:rPr>
                      <w:rFonts w:hint="default" w:ascii="Times New Roman" w:hAnsi="Times New Roman" w:eastAsia="宋体" w:cs="Times New Roman"/>
                      <w:color w:val="000000"/>
                      <w:sz w:val="21"/>
                    </w:rPr>
                  </w:pPr>
                  <w:r>
                    <w:rPr>
                      <w:rFonts w:hint="default" w:ascii="Times New Roman" w:hAnsi="Times New Roman" w:eastAsia="宋体" w:cs="Times New Roman"/>
                      <w:color w:val="000000"/>
                      <w:sz w:val="21"/>
                    </w:rPr>
                    <w:t xml:space="preserve">地下水：本项目生产车间、危废库地面做防腐防渗处理，在危废库的四周设置围堰用于收集事故废液，事故废液经收集后存放于事故池中委托资质单位处理。故本项目对地下水影响较小。 </w:t>
                  </w:r>
                </w:p>
                <w:p>
                  <w:pPr>
                    <w:jc w:val="left"/>
                    <w:rPr>
                      <w:rFonts w:hint="default" w:ascii="Times New Roman" w:hAnsi="Times New Roman" w:eastAsia="宋体" w:cs="Times New Roman"/>
                      <w:color w:val="000000"/>
                      <w:sz w:val="21"/>
                    </w:rPr>
                  </w:pPr>
                  <w:r>
                    <w:rPr>
                      <w:rFonts w:hint="default" w:ascii="Times New Roman" w:hAnsi="Times New Roman" w:eastAsia="宋体" w:cs="Times New Roman"/>
                      <w:color w:val="000000"/>
                      <w:sz w:val="21"/>
                    </w:rPr>
                    <w:t>废气处理装置故障事故影响分析：本项目生产过程中仅有少量焊接、</w:t>
                  </w:r>
                </w:p>
                <w:p>
                  <w:pPr>
                    <w:jc w:val="left"/>
                    <w:rPr>
                      <w:rFonts w:hint="default" w:ascii="Times New Roman" w:hAnsi="Times New Roman" w:eastAsia="宋体" w:cs="Times New Roman"/>
                      <w:color w:val="000000"/>
                      <w:sz w:val="21"/>
                    </w:rPr>
                  </w:pPr>
                  <w:r>
                    <w:rPr>
                      <w:rFonts w:hint="default" w:ascii="Times New Roman" w:hAnsi="Times New Roman" w:eastAsia="宋体" w:cs="Times New Roman"/>
                      <w:color w:val="000000"/>
                      <w:sz w:val="21"/>
                    </w:rPr>
                    <w:t xml:space="preserve">打磨烟尘产生，即便事故情况下污染物的排放浓度会有一定程度的增加，但不会超过相关质量标准，对周围的大气环境不会产生显著的影响。 </w:t>
                  </w:r>
                </w:p>
                <w:p>
                  <w:pPr>
                    <w:jc w:val="left"/>
                    <w:rPr>
                      <w:rFonts w:hint="default" w:ascii="Times New Roman" w:hAnsi="Times New Roman" w:eastAsia="宋体" w:cs="Times New Roman"/>
                      <w:color w:val="000000"/>
                      <w:sz w:val="21"/>
                    </w:rPr>
                  </w:pPr>
                  <w:r>
                    <w:rPr>
                      <w:rFonts w:hint="default" w:ascii="Times New Roman" w:hAnsi="Times New Roman" w:eastAsia="宋体" w:cs="Times New Roman"/>
                      <w:color w:val="000000"/>
                      <w:sz w:val="21"/>
                    </w:rPr>
                    <w:t>泄漏事故：在生产车间、危废仓库等所在区域设置防渗漏的地基，</w:t>
                  </w:r>
                </w:p>
                <w:p>
                  <w:pPr>
                    <w:jc w:val="left"/>
                    <w:rPr>
                      <w:rFonts w:hint="default" w:ascii="Times New Roman" w:hAnsi="Times New Roman" w:eastAsia="宋体" w:cs="Times New Roman"/>
                      <w:color w:val="000000"/>
                      <w:sz w:val="21"/>
                    </w:rPr>
                  </w:pPr>
                  <w:r>
                    <w:rPr>
                      <w:rFonts w:hint="default" w:ascii="Times New Roman" w:hAnsi="Times New Roman" w:eastAsia="宋体" w:cs="Times New Roman"/>
                      <w:color w:val="000000"/>
                      <w:sz w:val="21"/>
                    </w:rPr>
                    <w:t>并在危险废物仓库设置围堰（混凝土），储备相应应急物资（如围油栏、 应急空桶等），以确保任何物质的冒溢能被回收，并配有收集沟和泵， 从而防止地下水环境污染。</w:t>
                  </w:r>
                </w:p>
                <w:p>
                  <w:pPr>
                    <w:jc w:val="left"/>
                    <w:rPr>
                      <w:rFonts w:hint="default" w:ascii="Times New Roman" w:hAnsi="Times New Roman" w:eastAsia="宋体" w:cs="Times New Roman"/>
                      <w:color w:val="000000"/>
                      <w:sz w:val="21"/>
                    </w:rPr>
                  </w:pPr>
                  <w:r>
                    <w:rPr>
                      <w:rFonts w:hint="default" w:ascii="Times New Roman" w:hAnsi="Times New Roman" w:eastAsia="宋体" w:cs="Times New Roman"/>
                      <w:color w:val="000000"/>
                      <w:sz w:val="21"/>
                    </w:rPr>
                    <w:t>火灾事故：企业需建立健全安全操作规程及值勤制度，设置通讯、 报警装置，并确保其处于完好状态；加强火源的管理，严禁烟火带入， 对设备需进行维修焊接，应经安全部门确认、准许，并有记录。项目生产车间配备相应数量的灭火器等消防设备，建立完备的火灾应急系统等。 当本工程各装置区内发生火灾时，以便控制室的工作人员对火灾现场情 况做相应的处理。</w:t>
                  </w:r>
                </w:p>
                <w:p>
                  <w:pPr>
                    <w:jc w:val="left"/>
                    <w:rPr>
                      <w:rFonts w:hint="default" w:ascii="Times New Roman" w:hAnsi="Times New Roman" w:eastAsia="宋体" w:cs="Times New Roman"/>
                      <w:color w:val="000000"/>
                      <w:sz w:val="21"/>
                    </w:rPr>
                  </w:pPr>
                  <w:r>
                    <w:rPr>
                      <w:rFonts w:hint="default" w:ascii="Times New Roman" w:hAnsi="Times New Roman" w:eastAsia="宋体" w:cs="Times New Roman"/>
                      <w:color w:val="000000"/>
                      <w:sz w:val="21"/>
                    </w:rPr>
                    <w:t>设备的安全管理：定期对设备进行安全检测，检测内容、时间、人 员应有记录保存。安全检测应根据设备的安全性、危险性设定检测频次。</w:t>
                  </w:r>
                </w:p>
                <w:p>
                  <w:pPr>
                    <w:jc w:val="left"/>
                    <w:rPr>
                      <w:rFonts w:hint="default" w:ascii="Times New Roman" w:hAnsi="Times New Roman" w:eastAsia="宋体" w:cs="Times New Roman"/>
                      <w:color w:val="000000"/>
                      <w:sz w:val="21"/>
                    </w:rPr>
                  </w:pPr>
                  <w:r>
                    <w:rPr>
                      <w:rFonts w:hint="default" w:ascii="Times New Roman" w:hAnsi="Times New Roman" w:eastAsia="宋体" w:cs="Times New Roman"/>
                      <w:color w:val="000000"/>
                      <w:sz w:val="21"/>
                    </w:rPr>
                    <w:t>本项目可与周边企业签订应急救援互助协议，当发生安全事故时， 周边企业可立即组织人员及物资，配合我公司积极有效的投入到应急救 援工作中去。</w:t>
                  </w:r>
                </w:p>
                <w:p>
                  <w:pPr>
                    <w:jc w:val="left"/>
                    <w:rPr>
                      <w:rFonts w:hint="default" w:ascii="Times New Roman" w:hAnsi="Times New Roman" w:cs="Times New Roman"/>
                      <w:b/>
                      <w:bCs/>
                      <w:color w:val="000000"/>
                      <w:sz w:val="21"/>
                      <w:szCs w:val="21"/>
                      <w:vertAlign w:val="baseline"/>
                      <w:lang w:eastAsia="zh-CN"/>
                    </w:rPr>
                  </w:pPr>
                  <w:r>
                    <w:rPr>
                      <w:rFonts w:hint="default" w:ascii="Times New Roman" w:hAnsi="Times New Roman" w:eastAsia="宋体" w:cs="Times New Roman"/>
                      <w:color w:val="000000"/>
                      <w:sz w:val="21"/>
                    </w:rPr>
                    <w:t>建设单位必须严格管理，配备防护服、防护面具、灭火器、消防栓、 事故池等应急物资及应急设施，采取一系列严密的应急防范措施，制定切实可行的消防及安全应急预案，并加强职工的安全防范意识。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85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imes New Roman" w:hAnsi="Times New Roman" w:cs="Times New Roman"/>
                      <w:color w:val="000000"/>
                      <w:sz w:val="21"/>
                      <w:szCs w:val="21"/>
                      <w:lang w:val="en-US" w:eastAsia="zh-CN"/>
                    </w:rPr>
                  </w:pPr>
                  <w:r>
                    <w:rPr>
                      <w:rFonts w:hint="default" w:ascii="Times New Roman" w:hAnsi="Times New Roman" w:cs="Times New Roman"/>
                      <w:b/>
                      <w:bCs/>
                      <w:color w:val="000000"/>
                      <w:sz w:val="21"/>
                      <w:szCs w:val="21"/>
                      <w:lang w:eastAsia="zh-CN"/>
                    </w:rPr>
                    <w:t>填表说明（列出项目相关信息及评价说明）：</w:t>
                  </w:r>
                  <w:r>
                    <w:rPr>
                      <w:rFonts w:hint="default" w:ascii="Times New Roman" w:hAnsi="Times New Roman" w:cs="Times New Roman"/>
                      <w:b w:val="0"/>
                      <w:bCs w:val="0"/>
                      <w:i w:val="0"/>
                      <w:iCs w:val="0"/>
                      <w:color w:val="000000"/>
                      <w:sz w:val="21"/>
                      <w:szCs w:val="21"/>
                      <w:vertAlign w:val="baseline"/>
                      <w:lang w:eastAsia="zh-CN"/>
                    </w:rPr>
                    <w:t>本项目</w:t>
                  </w:r>
                  <w:r>
                    <w:rPr>
                      <w:rFonts w:hint="default" w:ascii="Times New Roman" w:hAnsi="Times New Roman" w:cs="Times New Roman"/>
                      <w:b w:val="0"/>
                      <w:bCs w:val="0"/>
                      <w:i w:val="0"/>
                      <w:iCs w:val="0"/>
                      <w:color w:val="000000"/>
                      <w:sz w:val="21"/>
                      <w:szCs w:val="21"/>
                      <w:vertAlign w:val="baseline"/>
                      <w:lang w:val="en-US" w:eastAsia="zh-CN"/>
                    </w:rPr>
                    <w:t>Q＜1，环境风险势能直接判断为</w:t>
                  </w:r>
                  <w:r>
                    <w:rPr>
                      <w:rFonts w:hint="default" w:ascii="Times New Roman" w:hAnsi="Times New Roman" w:cs="Times New Roman"/>
                      <w:b w:val="0"/>
                      <w:bCs w:val="0"/>
                      <w:i w:val="0"/>
                      <w:iCs w:val="0"/>
                      <w:color w:val="000000"/>
                      <w:sz w:val="21"/>
                      <w:szCs w:val="21"/>
                      <w:vertAlign w:val="baseline"/>
                      <w:lang w:val="en-US" w:eastAsia="zh-CN"/>
                    </w:rPr>
                    <w:fldChar w:fldCharType="begin"/>
                  </w:r>
                  <w:r>
                    <w:rPr>
                      <w:rFonts w:hint="default" w:ascii="Times New Roman" w:hAnsi="Times New Roman" w:cs="Times New Roman"/>
                      <w:b w:val="0"/>
                      <w:bCs w:val="0"/>
                      <w:i w:val="0"/>
                      <w:iCs w:val="0"/>
                      <w:color w:val="000000"/>
                      <w:sz w:val="21"/>
                      <w:szCs w:val="21"/>
                      <w:vertAlign w:val="baseline"/>
                      <w:lang w:val="en-US" w:eastAsia="zh-CN"/>
                    </w:rPr>
                    <w:instrText xml:space="preserve"> = 1 \* ROMAN </w:instrText>
                  </w:r>
                  <w:r>
                    <w:rPr>
                      <w:rFonts w:hint="default" w:ascii="Times New Roman" w:hAnsi="Times New Roman" w:cs="Times New Roman"/>
                      <w:b w:val="0"/>
                      <w:bCs w:val="0"/>
                      <w:i w:val="0"/>
                      <w:iCs w:val="0"/>
                      <w:color w:val="000000"/>
                      <w:sz w:val="21"/>
                      <w:szCs w:val="21"/>
                      <w:vertAlign w:val="baseline"/>
                      <w:lang w:val="en-US" w:eastAsia="zh-CN"/>
                    </w:rPr>
                    <w:fldChar w:fldCharType="separate"/>
                  </w:r>
                  <w:r>
                    <w:rPr>
                      <w:rFonts w:hint="default" w:ascii="Times New Roman" w:hAnsi="Times New Roman" w:cs="Times New Roman"/>
                      <w:b w:val="0"/>
                      <w:bCs w:val="0"/>
                      <w:i w:val="0"/>
                      <w:iCs w:val="0"/>
                      <w:color w:val="000000"/>
                      <w:sz w:val="21"/>
                      <w:szCs w:val="21"/>
                      <w:vertAlign w:val="baseline"/>
                      <w:lang w:val="en-US" w:eastAsia="zh-CN"/>
                    </w:rPr>
                    <w:t>I</w:t>
                  </w:r>
                  <w:r>
                    <w:rPr>
                      <w:rFonts w:hint="default" w:ascii="Times New Roman" w:hAnsi="Times New Roman" w:cs="Times New Roman"/>
                      <w:b w:val="0"/>
                      <w:bCs w:val="0"/>
                      <w:i w:val="0"/>
                      <w:iCs w:val="0"/>
                      <w:color w:val="000000"/>
                      <w:sz w:val="21"/>
                      <w:szCs w:val="21"/>
                      <w:vertAlign w:val="baseline"/>
                      <w:lang w:val="en-US" w:eastAsia="zh-CN"/>
                    </w:rPr>
                    <w:fldChar w:fldCharType="end"/>
                  </w:r>
                  <w:r>
                    <w:rPr>
                      <w:rFonts w:hint="default" w:ascii="Times New Roman" w:hAnsi="Times New Roman" w:cs="Times New Roman"/>
                      <w:b w:val="0"/>
                      <w:bCs w:val="0"/>
                      <w:i w:val="0"/>
                      <w:iCs w:val="0"/>
                      <w:color w:val="000000"/>
                      <w:sz w:val="21"/>
                      <w:szCs w:val="21"/>
                      <w:vertAlign w:val="baseline"/>
                      <w:lang w:val="en-US" w:eastAsia="zh-CN"/>
                    </w:rPr>
                    <w:t>等级</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firstLine="480" w:firstLineChars="200"/>
              <w:textAlignment w:val="auto"/>
              <w:rPr>
                <w:rFonts w:hint="default" w:ascii="Times New Roman" w:hAnsi="Times New Roman" w:cs="Times New Roman"/>
                <w:color w:val="000000"/>
                <w:sz w:val="24"/>
                <w:lang w:val="en-US" w:eastAsia="zh-CN"/>
              </w:rPr>
            </w:pPr>
            <w:r>
              <w:rPr>
                <w:rFonts w:hint="default" w:ascii="Times New Roman" w:hAnsi="Times New Roman" w:eastAsia="宋体" w:cs="Times New Roman"/>
                <w:color w:val="000000"/>
                <w:sz w:val="24"/>
                <w:szCs w:val="24"/>
                <w:lang w:eastAsia="zh-CN"/>
              </w:rPr>
              <w:t>因此，本项目环境风险在可控范围之内，不会对环境造成严重影响。</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default" w:ascii="Times New Roman" w:hAnsi="Times New Roman" w:eastAsia="宋体" w:cs="Times New Roman"/>
                <w:b/>
                <w:bCs/>
                <w:color w:val="000000"/>
                <w:sz w:val="24"/>
              </w:rPr>
            </w:pPr>
            <w:r>
              <w:rPr>
                <w:rFonts w:hint="eastAsia" w:ascii="Times New Roman" w:hAnsi="Times New Roman" w:eastAsia="宋体" w:cs="Times New Roman"/>
                <w:b/>
                <w:bCs/>
                <w:color w:val="000000"/>
                <w:sz w:val="24"/>
                <w:lang w:val="en-US" w:eastAsia="zh-CN"/>
              </w:rPr>
              <w:t>7</w:t>
            </w:r>
            <w:r>
              <w:rPr>
                <w:rFonts w:hint="default" w:ascii="Times New Roman" w:hAnsi="Times New Roman" w:eastAsia="宋体" w:cs="Times New Roman"/>
                <w:b/>
                <w:bCs/>
                <w:color w:val="000000"/>
                <w:sz w:val="24"/>
              </w:rPr>
              <w:t>、地下水评价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根据《环境影响评价技术导则 地下水环境》（HJ610-2016），本项目属于V社会事业与服务业中184、汽车、摩托车维修场所报告表类，但由于项目营业面积未达到5000平方米及以上；且周边不涉及环境敏感区，所以本项目不需要开展地下水影响评价。</w:t>
            </w:r>
          </w:p>
        </w:tc>
      </w:tr>
    </w:tbl>
    <w:p>
      <w:pPr>
        <w:pStyle w:val="3"/>
        <w:keepNext/>
        <w:keepLines/>
        <w:pageBreakBefore/>
        <w:widowControl w:val="0"/>
        <w:numPr>
          <w:ilvl w:val="0"/>
          <w:numId w:val="9"/>
        </w:numPr>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建设项目拟采取有防治措施及预期治理效果</w:t>
      </w:r>
    </w:p>
    <w:tbl>
      <w:tblPr>
        <w:tblStyle w:val="1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31"/>
        <w:gridCol w:w="530"/>
        <w:gridCol w:w="448"/>
        <w:gridCol w:w="243"/>
        <w:gridCol w:w="1172"/>
        <w:gridCol w:w="424"/>
        <w:gridCol w:w="3335"/>
        <w:gridCol w:w="164"/>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31" w:type="dxa"/>
            <w:tcBorders>
              <w:tl2br w:val="single" w:color="auto" w:sz="4" w:space="0"/>
            </w:tcBorders>
            <w:noWrap w:val="0"/>
            <w:vAlign w:val="center"/>
          </w:tcPr>
          <w:p>
            <w:pPr>
              <w:spacing w:line="320" w:lineRule="exact"/>
              <w:jc w:val="center"/>
              <w:rPr>
                <w:rFonts w:hint="default" w:ascii="Times New Roman" w:hAnsi="Times New Roman" w:eastAsia="宋体" w:cs="Times New Roman"/>
                <w:b/>
                <w:color w:val="000000"/>
                <w:szCs w:val="21"/>
              </w:rPr>
            </w:pPr>
            <w:r>
              <w:rPr>
                <w:rFonts w:hint="default" w:ascii="Times New Roman" w:hAnsi="Times New Roman" w:eastAsia="宋体" w:cs="Times New Roman"/>
                <w:b/>
                <w:color w:val="000000"/>
                <w:szCs w:val="21"/>
              </w:rPr>
              <w:t>内容</w:t>
            </w:r>
          </w:p>
          <w:p>
            <w:pPr>
              <w:spacing w:line="320" w:lineRule="exact"/>
              <w:jc w:val="center"/>
              <w:rPr>
                <w:rFonts w:hint="default" w:ascii="Times New Roman" w:hAnsi="Times New Roman" w:eastAsia="宋体" w:cs="Times New Roman"/>
                <w:b/>
                <w:color w:val="000000"/>
                <w:szCs w:val="21"/>
              </w:rPr>
            </w:pPr>
            <w:r>
              <w:rPr>
                <w:rFonts w:hint="default" w:ascii="Times New Roman" w:hAnsi="Times New Roman" w:eastAsia="宋体" w:cs="Times New Roman"/>
                <w:b/>
                <w:color w:val="000000"/>
                <w:szCs w:val="21"/>
              </w:rPr>
              <w:t>类型</w:t>
            </w:r>
          </w:p>
        </w:tc>
        <w:tc>
          <w:tcPr>
            <w:tcW w:w="1221" w:type="dxa"/>
            <w:gridSpan w:val="3"/>
            <w:noWrap w:val="0"/>
            <w:vAlign w:val="center"/>
          </w:tcPr>
          <w:p>
            <w:pPr>
              <w:spacing w:line="320" w:lineRule="exact"/>
              <w:jc w:val="center"/>
              <w:rPr>
                <w:rFonts w:hint="default" w:ascii="Times New Roman" w:hAnsi="Times New Roman" w:eastAsia="宋体" w:cs="Times New Roman"/>
                <w:b/>
                <w:color w:val="000000"/>
                <w:szCs w:val="21"/>
              </w:rPr>
            </w:pPr>
            <w:r>
              <w:rPr>
                <w:rFonts w:hint="default" w:ascii="Times New Roman" w:hAnsi="Times New Roman" w:eastAsia="宋体" w:cs="Times New Roman"/>
                <w:b/>
                <w:color w:val="000000"/>
                <w:szCs w:val="21"/>
              </w:rPr>
              <w:t>排放源</w:t>
            </w:r>
          </w:p>
        </w:tc>
        <w:tc>
          <w:tcPr>
            <w:tcW w:w="1172" w:type="dxa"/>
            <w:noWrap w:val="0"/>
            <w:vAlign w:val="center"/>
          </w:tcPr>
          <w:p>
            <w:pPr>
              <w:spacing w:line="320" w:lineRule="exact"/>
              <w:jc w:val="center"/>
              <w:rPr>
                <w:rFonts w:hint="default" w:ascii="Times New Roman" w:hAnsi="Times New Roman" w:eastAsia="宋体" w:cs="Times New Roman"/>
                <w:b/>
                <w:color w:val="000000"/>
                <w:szCs w:val="21"/>
              </w:rPr>
            </w:pPr>
            <w:r>
              <w:rPr>
                <w:rFonts w:hint="default" w:ascii="Times New Roman" w:hAnsi="Times New Roman" w:eastAsia="宋体" w:cs="Times New Roman"/>
                <w:b/>
                <w:color w:val="000000"/>
                <w:szCs w:val="21"/>
              </w:rPr>
              <w:t>污染物名称</w:t>
            </w:r>
          </w:p>
        </w:tc>
        <w:tc>
          <w:tcPr>
            <w:tcW w:w="3923" w:type="dxa"/>
            <w:gridSpan w:val="3"/>
            <w:noWrap w:val="0"/>
            <w:vAlign w:val="center"/>
          </w:tcPr>
          <w:p>
            <w:pPr>
              <w:spacing w:line="320" w:lineRule="exact"/>
              <w:jc w:val="center"/>
              <w:rPr>
                <w:rFonts w:hint="default" w:ascii="Times New Roman" w:hAnsi="Times New Roman" w:eastAsia="宋体" w:cs="Times New Roman"/>
                <w:b/>
                <w:color w:val="000000"/>
                <w:szCs w:val="21"/>
              </w:rPr>
            </w:pPr>
            <w:r>
              <w:rPr>
                <w:rFonts w:hint="default" w:ascii="Times New Roman" w:hAnsi="Times New Roman" w:eastAsia="宋体" w:cs="Times New Roman"/>
                <w:b/>
                <w:color w:val="000000"/>
                <w:szCs w:val="21"/>
              </w:rPr>
              <w:t>防治措施</w:t>
            </w:r>
          </w:p>
        </w:tc>
        <w:tc>
          <w:tcPr>
            <w:tcW w:w="1424" w:type="dxa"/>
            <w:noWrap w:val="0"/>
            <w:vAlign w:val="center"/>
          </w:tcPr>
          <w:p>
            <w:pPr>
              <w:spacing w:line="320" w:lineRule="exact"/>
              <w:jc w:val="center"/>
              <w:rPr>
                <w:rFonts w:hint="default" w:ascii="Times New Roman" w:hAnsi="Times New Roman" w:eastAsia="宋体" w:cs="Times New Roman"/>
                <w:b/>
                <w:color w:val="000000"/>
                <w:szCs w:val="21"/>
              </w:rPr>
            </w:pPr>
            <w:r>
              <w:rPr>
                <w:rFonts w:hint="default" w:ascii="Times New Roman" w:hAnsi="Times New Roman" w:eastAsia="宋体" w:cs="Times New Roman"/>
                <w:b/>
                <w:color w:val="000000"/>
                <w:szCs w:val="21"/>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31" w:type="dxa"/>
            <w:vMerge w:val="restart"/>
            <w:noWrap w:val="0"/>
            <w:vAlign w:val="center"/>
          </w:tcPr>
          <w:p>
            <w:pPr>
              <w:spacing w:line="32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大气污染物</w:t>
            </w:r>
          </w:p>
        </w:tc>
        <w:tc>
          <w:tcPr>
            <w:tcW w:w="530" w:type="dxa"/>
            <w:vMerge w:val="restart"/>
            <w:noWrap w:val="0"/>
            <w:tcMar>
              <w:left w:w="0" w:type="dxa"/>
              <w:right w:w="0" w:type="dxa"/>
            </w:tcMar>
            <w:vAlign w:val="center"/>
          </w:tcPr>
          <w:p>
            <w:pPr>
              <w:spacing w:line="320" w:lineRule="exact"/>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有组织</w:t>
            </w:r>
          </w:p>
        </w:tc>
        <w:tc>
          <w:tcPr>
            <w:tcW w:w="691" w:type="dxa"/>
            <w:gridSpan w:val="2"/>
            <w:vMerge w:val="restart"/>
            <w:noWrap w:val="0"/>
            <w:tcMar>
              <w:left w:w="0" w:type="dxa"/>
              <w:right w:w="0" w:type="dxa"/>
            </w:tcMar>
            <w:vAlign w:val="center"/>
          </w:tcPr>
          <w:p>
            <w:pPr>
              <w:spacing w:line="280" w:lineRule="atLeas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喷烤漆车间</w:t>
            </w:r>
          </w:p>
        </w:tc>
        <w:tc>
          <w:tcPr>
            <w:tcW w:w="1172" w:type="dxa"/>
            <w:noWrap w:val="0"/>
            <w:vAlign w:val="center"/>
          </w:tcPr>
          <w:p>
            <w:pPr>
              <w:widowControl/>
              <w:jc w:val="center"/>
              <w:textAlignment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kern w:val="0"/>
                <w:szCs w:val="21"/>
                <w:lang w:bidi="ar"/>
              </w:rPr>
              <w:t>颗粒物</w:t>
            </w:r>
          </w:p>
        </w:tc>
        <w:tc>
          <w:tcPr>
            <w:tcW w:w="3923" w:type="dxa"/>
            <w:gridSpan w:val="3"/>
            <w:vMerge w:val="restart"/>
            <w:noWrap w:val="0"/>
            <w:vAlign w:val="center"/>
          </w:tcPr>
          <w:p>
            <w:pPr>
              <w:jc w:val="center"/>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eastAsia="zh-CN"/>
              </w:rPr>
              <w:t>过滤棉</w:t>
            </w:r>
            <w:r>
              <w:rPr>
                <w:rFonts w:hint="default" w:ascii="Times New Roman" w:hAnsi="Times New Roman" w:cs="Times New Roman"/>
                <w:color w:val="000000"/>
                <w:szCs w:val="21"/>
                <w:lang w:val="en-US" w:eastAsia="zh-CN"/>
              </w:rPr>
              <w:t>+光催化氧化+活性炭吸附+1#排气筒（</w:t>
            </w:r>
            <w:r>
              <w:rPr>
                <w:rFonts w:hint="eastAsia" w:cs="Times New Roman"/>
                <w:color w:val="000000"/>
                <w:szCs w:val="21"/>
                <w:lang w:val="en-US" w:eastAsia="zh-CN"/>
              </w:rPr>
              <w:t>2</w:t>
            </w:r>
            <w:r>
              <w:rPr>
                <w:rFonts w:hint="default" w:ascii="Times New Roman" w:hAnsi="Times New Roman" w:cs="Times New Roman"/>
                <w:color w:val="000000"/>
                <w:szCs w:val="21"/>
                <w:lang w:val="en-US" w:eastAsia="zh-CN"/>
              </w:rPr>
              <w:t>5000m</w:t>
            </w:r>
            <w:r>
              <w:rPr>
                <w:rFonts w:hint="default" w:ascii="Times New Roman" w:hAnsi="Times New Roman" w:cs="Times New Roman"/>
                <w:color w:val="000000"/>
                <w:szCs w:val="21"/>
                <w:vertAlign w:val="superscript"/>
                <w:lang w:val="en-US" w:eastAsia="zh-CN"/>
              </w:rPr>
              <w:t>3</w:t>
            </w:r>
            <w:r>
              <w:rPr>
                <w:rFonts w:hint="default" w:ascii="Times New Roman" w:hAnsi="Times New Roman" w:cs="Times New Roman"/>
                <w:color w:val="000000"/>
                <w:szCs w:val="21"/>
                <w:vertAlign w:val="baseline"/>
                <w:lang w:val="en-US" w:eastAsia="zh-CN"/>
              </w:rPr>
              <w:t>/h</w:t>
            </w:r>
            <w:r>
              <w:rPr>
                <w:rFonts w:hint="default" w:ascii="Times New Roman" w:hAnsi="Times New Roman" w:cs="Times New Roman"/>
                <w:color w:val="000000"/>
                <w:szCs w:val="21"/>
                <w:lang w:val="en-US" w:eastAsia="zh-CN"/>
              </w:rPr>
              <w:t>）</w:t>
            </w:r>
          </w:p>
        </w:tc>
        <w:tc>
          <w:tcPr>
            <w:tcW w:w="1424" w:type="dxa"/>
            <w:vMerge w:val="restart"/>
            <w:noWrap w:val="0"/>
            <w:vAlign w:val="center"/>
          </w:tcPr>
          <w:p>
            <w:pPr>
              <w:spacing w:line="320" w:lineRule="exact"/>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达标排放</w:t>
            </w:r>
            <w:r>
              <w:rPr>
                <w:rFonts w:hint="default" w:ascii="Times New Roman" w:hAnsi="Times New Roman" w:eastAsia="宋体" w:cs="Times New Roman"/>
                <w:color w:val="000000"/>
                <w:szCs w:val="21"/>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31" w:type="dxa"/>
            <w:vMerge w:val="continue"/>
            <w:noWrap w:val="0"/>
            <w:vAlign w:val="center"/>
          </w:tcPr>
          <w:p>
            <w:pPr>
              <w:spacing w:line="320" w:lineRule="exact"/>
              <w:jc w:val="center"/>
              <w:rPr>
                <w:rFonts w:hint="default" w:ascii="Times New Roman" w:hAnsi="Times New Roman" w:eastAsia="宋体" w:cs="Times New Roman"/>
                <w:color w:val="000000"/>
                <w:szCs w:val="21"/>
              </w:rPr>
            </w:pPr>
          </w:p>
        </w:tc>
        <w:tc>
          <w:tcPr>
            <w:tcW w:w="530" w:type="dxa"/>
            <w:vMerge w:val="continue"/>
            <w:noWrap w:val="0"/>
            <w:tcMar>
              <w:left w:w="0" w:type="dxa"/>
              <w:right w:w="0" w:type="dxa"/>
            </w:tcMar>
            <w:vAlign w:val="center"/>
          </w:tcPr>
          <w:p>
            <w:pPr>
              <w:spacing w:line="320" w:lineRule="exact"/>
              <w:jc w:val="center"/>
              <w:rPr>
                <w:rFonts w:hint="default" w:ascii="Times New Roman" w:hAnsi="Times New Roman" w:cs="Times New Roman"/>
                <w:color w:val="000000"/>
                <w:szCs w:val="21"/>
                <w:lang w:eastAsia="zh-CN"/>
              </w:rPr>
            </w:pPr>
          </w:p>
        </w:tc>
        <w:tc>
          <w:tcPr>
            <w:tcW w:w="691" w:type="dxa"/>
            <w:gridSpan w:val="2"/>
            <w:vMerge w:val="continue"/>
            <w:noWrap w:val="0"/>
            <w:tcMar>
              <w:left w:w="0" w:type="dxa"/>
              <w:right w:w="0" w:type="dxa"/>
            </w:tcMar>
            <w:vAlign w:val="center"/>
          </w:tcPr>
          <w:p>
            <w:pPr>
              <w:spacing w:line="320" w:lineRule="exact"/>
              <w:jc w:val="center"/>
              <w:rPr>
                <w:rFonts w:hint="default" w:ascii="Times New Roman" w:hAnsi="Times New Roman" w:cs="Times New Roman"/>
                <w:color w:val="000000"/>
                <w:szCs w:val="21"/>
                <w:lang w:eastAsia="zh-CN"/>
              </w:rPr>
            </w:pPr>
          </w:p>
        </w:tc>
        <w:tc>
          <w:tcPr>
            <w:tcW w:w="1172" w:type="dxa"/>
            <w:noWrap w:val="0"/>
            <w:vAlign w:val="center"/>
          </w:tcPr>
          <w:p>
            <w:pPr>
              <w:widowControl/>
              <w:jc w:val="center"/>
              <w:textAlignment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kern w:val="0"/>
                <w:szCs w:val="21"/>
                <w:lang w:bidi="ar"/>
              </w:rPr>
              <w:t>非甲烷总烃</w:t>
            </w:r>
          </w:p>
        </w:tc>
        <w:tc>
          <w:tcPr>
            <w:tcW w:w="3923" w:type="dxa"/>
            <w:gridSpan w:val="3"/>
            <w:vMerge w:val="continue"/>
            <w:noWrap w:val="0"/>
            <w:vAlign w:val="center"/>
          </w:tcPr>
          <w:p>
            <w:pPr>
              <w:jc w:val="center"/>
              <w:rPr>
                <w:rFonts w:hint="default" w:ascii="Times New Roman" w:hAnsi="Times New Roman" w:cs="Times New Roman"/>
                <w:color w:val="000000"/>
                <w:szCs w:val="21"/>
                <w:lang w:eastAsia="zh-CN"/>
              </w:rPr>
            </w:pPr>
          </w:p>
        </w:tc>
        <w:tc>
          <w:tcPr>
            <w:tcW w:w="1424" w:type="dxa"/>
            <w:vMerge w:val="continue"/>
            <w:noWrap w:val="0"/>
            <w:vAlign w:val="center"/>
          </w:tcPr>
          <w:p>
            <w:pPr>
              <w:spacing w:line="320" w:lineRule="exact"/>
              <w:jc w:val="center"/>
              <w:rPr>
                <w:rFonts w:hint="default" w:ascii="Times New Roman" w:hAnsi="Times New Roman" w:eastAsia="宋体" w:cs="Times New Roman"/>
                <w:color w:val="00000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31" w:type="dxa"/>
            <w:vMerge w:val="continue"/>
            <w:noWrap w:val="0"/>
            <w:vAlign w:val="center"/>
          </w:tcPr>
          <w:p>
            <w:pPr>
              <w:spacing w:line="320" w:lineRule="exact"/>
              <w:jc w:val="center"/>
              <w:rPr>
                <w:rFonts w:hint="default" w:ascii="Times New Roman" w:hAnsi="Times New Roman" w:eastAsia="宋体" w:cs="Times New Roman"/>
                <w:color w:val="000000"/>
                <w:szCs w:val="21"/>
              </w:rPr>
            </w:pPr>
          </w:p>
        </w:tc>
        <w:tc>
          <w:tcPr>
            <w:tcW w:w="530" w:type="dxa"/>
            <w:vMerge w:val="restart"/>
            <w:noWrap w:val="0"/>
            <w:tcMar>
              <w:left w:w="0" w:type="dxa"/>
              <w:right w:w="0" w:type="dxa"/>
            </w:tcMar>
            <w:vAlign w:val="center"/>
          </w:tcPr>
          <w:p>
            <w:pPr>
              <w:spacing w:line="320" w:lineRule="exact"/>
              <w:jc w:val="center"/>
              <w:rPr>
                <w:rFonts w:hint="default" w:ascii="Times New Roman" w:hAnsi="Times New Roman" w:eastAsia="宋体" w:cs="Times New Roman"/>
                <w:color w:val="000000"/>
                <w:szCs w:val="21"/>
                <w:lang w:eastAsia="zh-CN"/>
              </w:rPr>
            </w:pPr>
            <w:r>
              <w:rPr>
                <w:rFonts w:hint="eastAsia" w:cs="Times New Roman"/>
                <w:color w:val="000000"/>
                <w:szCs w:val="21"/>
                <w:lang w:eastAsia="zh-CN"/>
              </w:rPr>
              <w:t>无组织</w:t>
            </w:r>
          </w:p>
        </w:tc>
        <w:tc>
          <w:tcPr>
            <w:tcW w:w="691" w:type="dxa"/>
            <w:gridSpan w:val="2"/>
            <w:vMerge w:val="continue"/>
            <w:noWrap w:val="0"/>
            <w:tcMar>
              <w:left w:w="0" w:type="dxa"/>
              <w:right w:w="0" w:type="dxa"/>
            </w:tcMar>
            <w:vAlign w:val="center"/>
          </w:tcPr>
          <w:p>
            <w:pPr>
              <w:spacing w:line="280" w:lineRule="atLeast"/>
              <w:jc w:val="center"/>
              <w:rPr>
                <w:rFonts w:hint="default" w:ascii="Times New Roman" w:hAnsi="Times New Roman" w:eastAsia="宋体" w:cs="Times New Roman"/>
                <w:color w:val="000000"/>
                <w:kern w:val="2"/>
                <w:sz w:val="21"/>
                <w:szCs w:val="21"/>
                <w:lang w:val="en-US" w:eastAsia="zh-CN" w:bidi="ar-SA"/>
              </w:rPr>
            </w:pPr>
          </w:p>
        </w:tc>
        <w:tc>
          <w:tcPr>
            <w:tcW w:w="1172" w:type="dxa"/>
            <w:noWrap w:val="0"/>
            <w:vAlign w:val="center"/>
          </w:tcPr>
          <w:p>
            <w:pPr>
              <w:spacing w:line="280" w:lineRule="atLeas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eastAsia="zh-CN"/>
              </w:rPr>
              <w:t>颗粒物</w:t>
            </w:r>
          </w:p>
        </w:tc>
        <w:tc>
          <w:tcPr>
            <w:tcW w:w="3923" w:type="dxa"/>
            <w:gridSpan w:val="3"/>
            <w:vMerge w:val="restart"/>
            <w:noWrap w:val="0"/>
            <w:vAlign w:val="center"/>
          </w:tcPr>
          <w:p>
            <w:pPr>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加强车间通风</w:t>
            </w:r>
          </w:p>
        </w:tc>
        <w:tc>
          <w:tcPr>
            <w:tcW w:w="1424" w:type="dxa"/>
            <w:vMerge w:val="continue"/>
            <w:noWrap w:val="0"/>
            <w:vAlign w:val="center"/>
          </w:tcPr>
          <w:p>
            <w:pPr>
              <w:spacing w:line="320" w:lineRule="exact"/>
              <w:jc w:val="center"/>
              <w:rPr>
                <w:rFonts w:hint="default" w:ascii="Times New Roman" w:hAnsi="Times New Roman" w:eastAsia="宋体" w:cs="Times New Roman"/>
                <w:color w:val="00000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31" w:type="dxa"/>
            <w:vMerge w:val="continue"/>
            <w:noWrap w:val="0"/>
            <w:vAlign w:val="center"/>
          </w:tcPr>
          <w:p>
            <w:pPr>
              <w:spacing w:line="320" w:lineRule="exact"/>
              <w:jc w:val="center"/>
              <w:rPr>
                <w:rFonts w:hint="default" w:ascii="Times New Roman" w:hAnsi="Times New Roman" w:eastAsia="宋体" w:cs="Times New Roman"/>
                <w:color w:val="000000"/>
                <w:szCs w:val="21"/>
              </w:rPr>
            </w:pPr>
          </w:p>
        </w:tc>
        <w:tc>
          <w:tcPr>
            <w:tcW w:w="530" w:type="dxa"/>
            <w:vMerge w:val="continue"/>
            <w:noWrap w:val="0"/>
            <w:tcMar>
              <w:left w:w="0" w:type="dxa"/>
              <w:right w:w="0" w:type="dxa"/>
            </w:tcMar>
            <w:vAlign w:val="center"/>
          </w:tcPr>
          <w:p>
            <w:pPr>
              <w:spacing w:line="320" w:lineRule="exact"/>
              <w:jc w:val="center"/>
              <w:rPr>
                <w:rFonts w:hint="default" w:ascii="Times New Roman" w:hAnsi="Times New Roman" w:eastAsia="宋体" w:cs="Times New Roman"/>
                <w:color w:val="000000"/>
                <w:szCs w:val="21"/>
                <w:lang w:eastAsia="zh-CN"/>
              </w:rPr>
            </w:pPr>
          </w:p>
        </w:tc>
        <w:tc>
          <w:tcPr>
            <w:tcW w:w="691" w:type="dxa"/>
            <w:gridSpan w:val="2"/>
            <w:vMerge w:val="continue"/>
            <w:noWrap w:val="0"/>
            <w:tcMar>
              <w:left w:w="0" w:type="dxa"/>
              <w:right w:w="0" w:type="dxa"/>
            </w:tcMar>
            <w:vAlign w:val="center"/>
          </w:tcPr>
          <w:p>
            <w:pPr>
              <w:jc w:val="center"/>
              <w:rPr>
                <w:rFonts w:hint="default" w:ascii="Times New Roman" w:hAnsi="Times New Roman" w:cs="Times New Roman"/>
                <w:color w:val="000000"/>
                <w:szCs w:val="21"/>
                <w:lang w:eastAsia="zh-CN"/>
              </w:rPr>
            </w:pPr>
          </w:p>
        </w:tc>
        <w:tc>
          <w:tcPr>
            <w:tcW w:w="1172" w:type="dxa"/>
            <w:noWrap w:val="0"/>
            <w:vAlign w:val="center"/>
          </w:tcPr>
          <w:p>
            <w:pPr>
              <w:spacing w:line="280" w:lineRule="atLeas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lang w:eastAsia="zh-CN"/>
              </w:rPr>
              <w:t>非甲烷总烃</w:t>
            </w:r>
          </w:p>
        </w:tc>
        <w:tc>
          <w:tcPr>
            <w:tcW w:w="3923" w:type="dxa"/>
            <w:gridSpan w:val="3"/>
            <w:vMerge w:val="continue"/>
            <w:noWrap w:val="0"/>
            <w:vAlign w:val="center"/>
          </w:tcPr>
          <w:p>
            <w:pPr>
              <w:jc w:val="center"/>
              <w:rPr>
                <w:rFonts w:hint="default" w:ascii="Times New Roman" w:hAnsi="Times New Roman" w:cs="Times New Roman"/>
                <w:color w:val="000000"/>
                <w:szCs w:val="21"/>
                <w:lang w:eastAsia="zh-CN"/>
              </w:rPr>
            </w:pPr>
          </w:p>
        </w:tc>
        <w:tc>
          <w:tcPr>
            <w:tcW w:w="1424" w:type="dxa"/>
            <w:vMerge w:val="continue"/>
            <w:noWrap w:val="0"/>
            <w:vAlign w:val="center"/>
          </w:tcPr>
          <w:p>
            <w:pPr>
              <w:spacing w:line="320" w:lineRule="exact"/>
              <w:jc w:val="center"/>
              <w:rPr>
                <w:rFonts w:hint="default" w:ascii="Times New Roman" w:hAnsi="Times New Roman" w:eastAsia="宋体" w:cs="Times New Roman"/>
                <w:color w:val="00000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31" w:type="dxa"/>
            <w:noWrap w:val="0"/>
            <w:vAlign w:val="center"/>
          </w:tcPr>
          <w:p>
            <w:pPr>
              <w:spacing w:line="32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水污染物</w:t>
            </w:r>
          </w:p>
        </w:tc>
        <w:tc>
          <w:tcPr>
            <w:tcW w:w="1221" w:type="dxa"/>
            <w:gridSpan w:val="3"/>
            <w:noWrap w:val="0"/>
            <w:tcMar>
              <w:left w:w="0" w:type="dxa"/>
              <w:right w:w="0" w:type="dxa"/>
            </w:tcMar>
            <w:vAlign w:val="center"/>
          </w:tcPr>
          <w:p>
            <w:pPr>
              <w:widowControl/>
              <w:spacing w:line="320" w:lineRule="exact"/>
              <w:jc w:val="center"/>
              <w:rPr>
                <w:rFonts w:hint="default" w:ascii="Times New Roman" w:hAnsi="Times New Roman" w:eastAsia="宋体" w:cs="Times New Roman"/>
                <w:color w:val="000000"/>
                <w:kern w:val="0"/>
                <w:szCs w:val="21"/>
                <w:lang w:eastAsia="zh-CN"/>
              </w:rPr>
            </w:pPr>
            <w:r>
              <w:rPr>
                <w:rFonts w:hint="default" w:ascii="Times New Roman" w:hAnsi="Times New Roman" w:eastAsia="宋体" w:cs="Times New Roman"/>
                <w:color w:val="000000"/>
                <w:szCs w:val="21"/>
                <w:lang w:eastAsia="zh-CN"/>
              </w:rPr>
              <w:t>混合废水</w:t>
            </w:r>
          </w:p>
        </w:tc>
        <w:tc>
          <w:tcPr>
            <w:tcW w:w="1172" w:type="dxa"/>
            <w:noWrap w:val="0"/>
            <w:vAlign w:val="center"/>
          </w:tcPr>
          <w:p>
            <w:pPr>
              <w:widowControl/>
              <w:spacing w:line="320" w:lineRule="exact"/>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COD、SS、NH</w:t>
            </w:r>
            <w:r>
              <w:rPr>
                <w:rFonts w:hint="default" w:ascii="Times New Roman" w:hAnsi="Times New Roman" w:eastAsia="宋体" w:cs="Times New Roman"/>
                <w:color w:val="000000"/>
                <w:kern w:val="0"/>
                <w:szCs w:val="21"/>
                <w:vertAlign w:val="subscript"/>
              </w:rPr>
              <w:t>3</w:t>
            </w:r>
            <w:r>
              <w:rPr>
                <w:rFonts w:hint="default" w:ascii="Times New Roman" w:hAnsi="Times New Roman" w:eastAsia="宋体" w:cs="Times New Roman"/>
                <w:color w:val="000000"/>
                <w:kern w:val="0"/>
                <w:szCs w:val="21"/>
              </w:rPr>
              <w:t>-N、TP</w:t>
            </w:r>
            <w:r>
              <w:rPr>
                <w:rFonts w:hint="default" w:ascii="Times New Roman" w:hAnsi="Times New Roman" w:eastAsia="宋体" w:cs="Times New Roman"/>
                <w:color w:val="000000"/>
                <w:kern w:val="0"/>
                <w:szCs w:val="21"/>
                <w:lang w:eastAsia="zh-CN"/>
              </w:rPr>
              <w:t>、石油类、</w:t>
            </w:r>
            <w:r>
              <w:rPr>
                <w:rFonts w:hint="default" w:ascii="Times New Roman" w:hAnsi="Times New Roman" w:eastAsia="宋体" w:cs="Times New Roman"/>
                <w:color w:val="000000"/>
                <w:kern w:val="0"/>
                <w:szCs w:val="21"/>
                <w:lang w:val="en-US" w:eastAsia="zh-CN"/>
              </w:rPr>
              <w:t>LAS</w:t>
            </w:r>
            <w:r>
              <w:rPr>
                <w:rFonts w:hint="default" w:ascii="Times New Roman" w:hAnsi="Times New Roman" w:eastAsia="宋体" w:cs="Times New Roman"/>
                <w:color w:val="000000"/>
                <w:kern w:val="0"/>
                <w:szCs w:val="21"/>
              </w:rPr>
              <w:t xml:space="preserve"> </w:t>
            </w:r>
          </w:p>
        </w:tc>
        <w:tc>
          <w:tcPr>
            <w:tcW w:w="3923" w:type="dxa"/>
            <w:gridSpan w:val="3"/>
            <w:noWrap w:val="0"/>
            <w:vAlign w:val="center"/>
          </w:tcPr>
          <w:p>
            <w:pPr>
              <w:spacing w:line="32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smallCaps w:val="0"/>
                <w:color w:val="000000"/>
                <w:sz w:val="21"/>
                <w:szCs w:val="21"/>
                <w:lang w:eastAsia="zh-CN"/>
              </w:rPr>
              <w:t>洗车废水经沉淀池预处理后，与生活污水一并</w:t>
            </w:r>
            <w:r>
              <w:rPr>
                <w:rFonts w:hint="default" w:ascii="Times New Roman" w:hAnsi="Times New Roman" w:eastAsia="宋体" w:cs="Times New Roman"/>
                <w:smallCaps w:val="0"/>
                <w:color w:val="000000"/>
                <w:sz w:val="21"/>
                <w:szCs w:val="21"/>
              </w:rPr>
              <w:t>由</w:t>
            </w:r>
            <w:r>
              <w:rPr>
                <w:rFonts w:hint="eastAsia" w:cs="Times New Roman"/>
                <w:smallCaps w:val="0"/>
                <w:color w:val="000000"/>
                <w:sz w:val="21"/>
                <w:szCs w:val="21"/>
                <w:lang w:eastAsia="zh-CN"/>
              </w:rPr>
              <w:t>新横崔</w:t>
            </w:r>
            <w:r>
              <w:rPr>
                <w:rFonts w:hint="default" w:ascii="Times New Roman" w:hAnsi="Times New Roman" w:eastAsia="宋体" w:cs="Times New Roman"/>
                <w:smallCaps w:val="0"/>
                <w:color w:val="000000"/>
                <w:sz w:val="21"/>
                <w:szCs w:val="21"/>
                <w:lang w:eastAsia="zh-CN"/>
              </w:rPr>
              <w:t>路污水排放口进入</w:t>
            </w:r>
            <w:r>
              <w:rPr>
                <w:rFonts w:hint="eastAsia" w:cs="Times New Roman"/>
                <w:smallCaps w:val="0"/>
                <w:color w:val="000000"/>
                <w:sz w:val="21"/>
                <w:szCs w:val="21"/>
                <w:lang w:eastAsia="zh-CN"/>
              </w:rPr>
              <w:t>东方横林污水处理有限公司</w:t>
            </w:r>
            <w:r>
              <w:rPr>
                <w:rFonts w:hint="default" w:ascii="Times New Roman" w:hAnsi="Times New Roman" w:eastAsia="宋体" w:cs="Times New Roman"/>
                <w:smallCaps w:val="0"/>
                <w:color w:val="000000"/>
                <w:sz w:val="21"/>
                <w:szCs w:val="21"/>
              </w:rPr>
              <w:t>集中处理</w:t>
            </w:r>
            <w:r>
              <w:rPr>
                <w:rFonts w:hint="default" w:ascii="Times New Roman" w:hAnsi="Times New Roman" w:cs="Times New Roman"/>
                <w:smallCaps w:val="0"/>
                <w:color w:val="000000"/>
                <w:sz w:val="21"/>
                <w:szCs w:val="21"/>
                <w:lang w:eastAsia="zh-CN"/>
              </w:rPr>
              <w:t>，尾水达标排入</w:t>
            </w:r>
            <w:r>
              <w:rPr>
                <w:rFonts w:hint="eastAsia" w:cs="Times New Roman"/>
                <w:smallCaps w:val="0"/>
                <w:color w:val="000000"/>
                <w:sz w:val="21"/>
                <w:szCs w:val="21"/>
                <w:lang w:eastAsia="zh-CN"/>
              </w:rPr>
              <w:t>京杭运河</w:t>
            </w:r>
          </w:p>
        </w:tc>
        <w:tc>
          <w:tcPr>
            <w:tcW w:w="1424" w:type="dxa"/>
            <w:noWrap w:val="0"/>
            <w:vAlign w:val="center"/>
          </w:tcPr>
          <w:p>
            <w:pPr>
              <w:spacing w:line="32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31" w:type="dxa"/>
            <w:noWrap w:val="0"/>
            <w:vAlign w:val="center"/>
          </w:tcPr>
          <w:p>
            <w:pPr>
              <w:spacing w:line="32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电磁辐射</w:t>
            </w:r>
          </w:p>
        </w:tc>
        <w:tc>
          <w:tcPr>
            <w:tcW w:w="7740" w:type="dxa"/>
            <w:gridSpan w:val="8"/>
            <w:noWrap w:val="0"/>
            <w:tcMar>
              <w:left w:w="0" w:type="dxa"/>
              <w:right w:w="0" w:type="dxa"/>
            </w:tcMar>
            <w:vAlign w:val="center"/>
          </w:tcPr>
          <w:p>
            <w:pPr>
              <w:spacing w:line="32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31" w:type="dxa"/>
            <w:vMerge w:val="restart"/>
            <w:noWrap w:val="0"/>
            <w:vAlign w:val="center"/>
          </w:tcPr>
          <w:p>
            <w:pPr>
              <w:spacing w:line="320" w:lineRule="exact"/>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eastAsia="zh-CN"/>
              </w:rPr>
              <w:t>固废</w:t>
            </w:r>
          </w:p>
        </w:tc>
        <w:tc>
          <w:tcPr>
            <w:tcW w:w="978" w:type="dxa"/>
            <w:gridSpan w:val="2"/>
            <w:vMerge w:val="restart"/>
            <w:noWrap w:val="0"/>
            <w:tcMar>
              <w:left w:w="0" w:type="dxa"/>
              <w:right w:w="0" w:type="dxa"/>
            </w:tcMar>
            <w:vAlign w:val="center"/>
          </w:tcPr>
          <w:p>
            <w:pPr>
              <w:spacing w:line="320" w:lineRule="exact"/>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eastAsia="zh-CN"/>
              </w:rPr>
              <w:t>一般固废</w:t>
            </w:r>
          </w:p>
        </w:tc>
        <w:tc>
          <w:tcPr>
            <w:tcW w:w="1839" w:type="dxa"/>
            <w:gridSpan w:val="3"/>
            <w:noWrap w:val="0"/>
            <w:tcMar>
              <w:left w:w="0" w:type="dxa"/>
              <w:right w:w="0" w:type="dxa"/>
            </w:tcMar>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废零部件</w:t>
            </w:r>
          </w:p>
        </w:tc>
        <w:tc>
          <w:tcPr>
            <w:tcW w:w="3335" w:type="dxa"/>
            <w:noWrap w:val="0"/>
            <w:tcMar>
              <w:left w:w="0" w:type="dxa"/>
              <w:right w:w="0" w:type="dxa"/>
            </w:tcMar>
            <w:vAlign w:val="center"/>
          </w:tcPr>
          <w:p>
            <w:pPr>
              <w:jc w:val="center"/>
              <w:rPr>
                <w:rFonts w:hint="default" w:ascii="Times New Roman" w:hAnsi="Times New Roman" w:eastAsia="宋体" w:cs="Times New Roman"/>
                <w:color w:val="000000"/>
                <w:lang w:eastAsia="zh-CN"/>
              </w:rPr>
            </w:pPr>
            <w:r>
              <w:rPr>
                <w:rFonts w:hint="default" w:ascii="Times New Roman" w:hAnsi="Times New Roman" w:eastAsia="宋体" w:cs="Times New Roman"/>
                <w:color w:val="000000"/>
                <w:szCs w:val="21"/>
                <w:lang w:eastAsia="zh-CN"/>
              </w:rPr>
              <w:t>外售综合利用</w:t>
            </w:r>
          </w:p>
        </w:tc>
        <w:tc>
          <w:tcPr>
            <w:tcW w:w="1588" w:type="dxa"/>
            <w:gridSpan w:val="2"/>
            <w:vMerge w:val="restart"/>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100%处置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31" w:type="dxa"/>
            <w:vMerge w:val="continue"/>
            <w:noWrap w:val="0"/>
            <w:vAlign w:val="center"/>
          </w:tcPr>
          <w:p>
            <w:pPr>
              <w:spacing w:line="320" w:lineRule="exact"/>
              <w:jc w:val="center"/>
              <w:rPr>
                <w:rFonts w:hint="default" w:ascii="Times New Roman" w:hAnsi="Times New Roman" w:cs="Times New Roman"/>
                <w:color w:val="000000"/>
                <w:szCs w:val="21"/>
                <w:lang w:eastAsia="zh-CN"/>
              </w:rPr>
            </w:pPr>
          </w:p>
        </w:tc>
        <w:tc>
          <w:tcPr>
            <w:tcW w:w="978" w:type="dxa"/>
            <w:gridSpan w:val="2"/>
            <w:vMerge w:val="continue"/>
            <w:noWrap w:val="0"/>
            <w:tcMar>
              <w:left w:w="0" w:type="dxa"/>
              <w:right w:w="0" w:type="dxa"/>
            </w:tcMar>
            <w:vAlign w:val="center"/>
          </w:tcPr>
          <w:p>
            <w:pPr>
              <w:spacing w:line="320" w:lineRule="exact"/>
              <w:jc w:val="center"/>
              <w:rPr>
                <w:rFonts w:hint="default" w:ascii="Times New Roman" w:hAnsi="Times New Roman" w:cs="Times New Roman"/>
                <w:color w:val="000000"/>
                <w:szCs w:val="21"/>
                <w:lang w:eastAsia="zh-CN"/>
              </w:rPr>
            </w:pPr>
          </w:p>
        </w:tc>
        <w:tc>
          <w:tcPr>
            <w:tcW w:w="1839" w:type="dxa"/>
            <w:gridSpan w:val="3"/>
            <w:noWrap w:val="0"/>
            <w:tcMar>
              <w:left w:w="0" w:type="dxa"/>
              <w:right w:w="0" w:type="dxa"/>
            </w:tcMar>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废轮胎</w:t>
            </w:r>
          </w:p>
        </w:tc>
        <w:tc>
          <w:tcPr>
            <w:tcW w:w="3335" w:type="dxa"/>
            <w:noWrap w:val="0"/>
            <w:tcMar>
              <w:left w:w="0" w:type="dxa"/>
              <w:right w:w="0" w:type="dxa"/>
            </w:tcMar>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外售综合利用</w:t>
            </w:r>
          </w:p>
        </w:tc>
        <w:tc>
          <w:tcPr>
            <w:tcW w:w="1588" w:type="dxa"/>
            <w:gridSpan w:val="2"/>
            <w:vMerge w:val="continue"/>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31" w:type="dxa"/>
            <w:vMerge w:val="continue"/>
            <w:noWrap w:val="0"/>
            <w:vAlign w:val="center"/>
          </w:tcPr>
          <w:p>
            <w:pPr>
              <w:spacing w:line="320" w:lineRule="exact"/>
              <w:jc w:val="center"/>
              <w:rPr>
                <w:rFonts w:hint="default" w:ascii="Times New Roman" w:hAnsi="Times New Roman" w:cs="Times New Roman"/>
                <w:color w:val="000000"/>
                <w:szCs w:val="21"/>
              </w:rPr>
            </w:pPr>
          </w:p>
        </w:tc>
        <w:tc>
          <w:tcPr>
            <w:tcW w:w="978" w:type="dxa"/>
            <w:gridSpan w:val="2"/>
            <w:vMerge w:val="restart"/>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r>
              <w:rPr>
                <w:rFonts w:hint="default" w:ascii="Times New Roman" w:hAnsi="Times New Roman" w:eastAsia="宋体" w:cs="Times New Roman"/>
                <w:color w:val="000000"/>
                <w:szCs w:val="21"/>
              </w:rPr>
              <w:t>危险废物</w:t>
            </w:r>
          </w:p>
        </w:tc>
        <w:tc>
          <w:tcPr>
            <w:tcW w:w="1839" w:type="dxa"/>
            <w:gridSpan w:val="3"/>
            <w:noWrap w:val="0"/>
            <w:tcMar>
              <w:left w:w="0" w:type="dxa"/>
              <w:right w:w="0" w:type="dxa"/>
            </w:tcMar>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废矿物油</w:t>
            </w:r>
          </w:p>
        </w:tc>
        <w:tc>
          <w:tcPr>
            <w:tcW w:w="3335" w:type="dxa"/>
            <w:noWrap w:val="0"/>
            <w:tcMar>
              <w:left w:w="0" w:type="dxa"/>
              <w:right w:w="0" w:type="dxa"/>
            </w:tcMar>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委托有资质单位处理</w:t>
            </w:r>
          </w:p>
        </w:tc>
        <w:tc>
          <w:tcPr>
            <w:tcW w:w="1588" w:type="dxa"/>
            <w:gridSpan w:val="2"/>
            <w:vMerge w:val="continue"/>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31" w:type="dxa"/>
            <w:vMerge w:val="continue"/>
            <w:noWrap w:val="0"/>
            <w:vAlign w:val="center"/>
          </w:tcPr>
          <w:p>
            <w:pPr>
              <w:spacing w:line="320" w:lineRule="exact"/>
              <w:jc w:val="center"/>
              <w:rPr>
                <w:rFonts w:hint="default" w:ascii="Times New Roman" w:hAnsi="Times New Roman" w:cs="Times New Roman"/>
                <w:color w:val="000000"/>
                <w:szCs w:val="21"/>
              </w:rPr>
            </w:pPr>
          </w:p>
        </w:tc>
        <w:tc>
          <w:tcPr>
            <w:tcW w:w="978" w:type="dxa"/>
            <w:gridSpan w:val="2"/>
            <w:vMerge w:val="continue"/>
            <w:noWrap w:val="0"/>
            <w:tcMar>
              <w:left w:w="0" w:type="dxa"/>
              <w:right w:w="0" w:type="dxa"/>
            </w:tcMar>
            <w:vAlign w:val="center"/>
          </w:tcPr>
          <w:p>
            <w:pPr>
              <w:spacing w:line="320" w:lineRule="exact"/>
              <w:jc w:val="center"/>
              <w:rPr>
                <w:rFonts w:hint="default" w:ascii="Times New Roman" w:hAnsi="Times New Roman" w:eastAsia="宋体" w:cs="Times New Roman"/>
                <w:color w:val="000000"/>
                <w:szCs w:val="21"/>
              </w:rPr>
            </w:pPr>
          </w:p>
        </w:tc>
        <w:tc>
          <w:tcPr>
            <w:tcW w:w="1839" w:type="dxa"/>
            <w:gridSpan w:val="3"/>
            <w:noWrap w:val="0"/>
            <w:tcMar>
              <w:left w:w="0" w:type="dxa"/>
              <w:right w:w="0" w:type="dxa"/>
            </w:tcMar>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废防冻液</w:t>
            </w:r>
          </w:p>
        </w:tc>
        <w:tc>
          <w:tcPr>
            <w:tcW w:w="3335" w:type="dxa"/>
            <w:noWrap w:val="0"/>
            <w:tcMar>
              <w:left w:w="0" w:type="dxa"/>
              <w:right w:w="0" w:type="dxa"/>
            </w:tcMar>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委托有资质单位处理</w:t>
            </w:r>
          </w:p>
        </w:tc>
        <w:tc>
          <w:tcPr>
            <w:tcW w:w="1588" w:type="dxa"/>
            <w:gridSpan w:val="2"/>
            <w:vMerge w:val="continue"/>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31" w:type="dxa"/>
            <w:vMerge w:val="continue"/>
            <w:noWrap w:val="0"/>
            <w:vAlign w:val="center"/>
          </w:tcPr>
          <w:p>
            <w:pPr>
              <w:spacing w:line="320" w:lineRule="exact"/>
              <w:jc w:val="center"/>
              <w:rPr>
                <w:rFonts w:hint="default" w:ascii="Times New Roman" w:hAnsi="Times New Roman" w:cs="Times New Roman"/>
                <w:color w:val="000000"/>
                <w:szCs w:val="21"/>
              </w:rPr>
            </w:pPr>
          </w:p>
        </w:tc>
        <w:tc>
          <w:tcPr>
            <w:tcW w:w="978" w:type="dxa"/>
            <w:gridSpan w:val="2"/>
            <w:vMerge w:val="continue"/>
            <w:noWrap w:val="0"/>
            <w:tcMar>
              <w:left w:w="0" w:type="dxa"/>
              <w:right w:w="0" w:type="dxa"/>
            </w:tcMar>
            <w:vAlign w:val="center"/>
          </w:tcPr>
          <w:p>
            <w:pPr>
              <w:spacing w:line="320" w:lineRule="exact"/>
              <w:jc w:val="center"/>
              <w:rPr>
                <w:rFonts w:hint="default" w:ascii="Times New Roman" w:hAnsi="Times New Roman" w:eastAsia="宋体" w:cs="Times New Roman"/>
                <w:color w:val="000000"/>
                <w:szCs w:val="21"/>
              </w:rPr>
            </w:pPr>
          </w:p>
        </w:tc>
        <w:tc>
          <w:tcPr>
            <w:tcW w:w="1839" w:type="dxa"/>
            <w:gridSpan w:val="3"/>
            <w:noWrap w:val="0"/>
            <w:tcMar>
              <w:left w:w="0" w:type="dxa"/>
              <w:right w:w="0" w:type="dxa"/>
            </w:tcMar>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废机滤</w:t>
            </w:r>
          </w:p>
        </w:tc>
        <w:tc>
          <w:tcPr>
            <w:tcW w:w="3335" w:type="dxa"/>
            <w:noWrap w:val="0"/>
            <w:tcMar>
              <w:left w:w="0" w:type="dxa"/>
              <w:right w:w="0" w:type="dxa"/>
            </w:tcMar>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委托有资质单位处理</w:t>
            </w:r>
          </w:p>
        </w:tc>
        <w:tc>
          <w:tcPr>
            <w:tcW w:w="1588" w:type="dxa"/>
            <w:gridSpan w:val="2"/>
            <w:vMerge w:val="continue"/>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31" w:type="dxa"/>
            <w:vMerge w:val="continue"/>
            <w:noWrap w:val="0"/>
            <w:vAlign w:val="center"/>
          </w:tcPr>
          <w:p>
            <w:pPr>
              <w:spacing w:line="320" w:lineRule="exact"/>
              <w:jc w:val="center"/>
              <w:rPr>
                <w:rFonts w:hint="default" w:ascii="Times New Roman" w:hAnsi="Times New Roman" w:cs="Times New Roman"/>
                <w:color w:val="000000"/>
                <w:szCs w:val="21"/>
              </w:rPr>
            </w:pPr>
          </w:p>
        </w:tc>
        <w:tc>
          <w:tcPr>
            <w:tcW w:w="978" w:type="dxa"/>
            <w:gridSpan w:val="2"/>
            <w:vMerge w:val="continue"/>
            <w:noWrap w:val="0"/>
            <w:tcMar>
              <w:left w:w="0" w:type="dxa"/>
              <w:right w:w="0" w:type="dxa"/>
            </w:tcMar>
            <w:vAlign w:val="center"/>
          </w:tcPr>
          <w:p>
            <w:pPr>
              <w:spacing w:line="320" w:lineRule="exact"/>
              <w:jc w:val="center"/>
              <w:rPr>
                <w:rFonts w:hint="default" w:ascii="Times New Roman" w:hAnsi="Times New Roman" w:eastAsia="宋体" w:cs="Times New Roman"/>
                <w:color w:val="000000"/>
                <w:szCs w:val="21"/>
              </w:rPr>
            </w:pPr>
          </w:p>
        </w:tc>
        <w:tc>
          <w:tcPr>
            <w:tcW w:w="1839" w:type="dxa"/>
            <w:gridSpan w:val="3"/>
            <w:noWrap w:val="0"/>
            <w:tcMar>
              <w:left w:w="0" w:type="dxa"/>
              <w:right w:w="0" w:type="dxa"/>
            </w:tcMar>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废电瓶</w:t>
            </w:r>
          </w:p>
        </w:tc>
        <w:tc>
          <w:tcPr>
            <w:tcW w:w="3335" w:type="dxa"/>
            <w:noWrap w:val="0"/>
            <w:tcMar>
              <w:left w:w="0" w:type="dxa"/>
              <w:right w:w="0" w:type="dxa"/>
            </w:tcMar>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委托有资质单位处理</w:t>
            </w:r>
          </w:p>
        </w:tc>
        <w:tc>
          <w:tcPr>
            <w:tcW w:w="1588" w:type="dxa"/>
            <w:gridSpan w:val="2"/>
            <w:vMerge w:val="continue"/>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31" w:type="dxa"/>
            <w:vMerge w:val="continue"/>
            <w:noWrap w:val="0"/>
            <w:vAlign w:val="center"/>
          </w:tcPr>
          <w:p>
            <w:pPr>
              <w:spacing w:line="320" w:lineRule="exact"/>
              <w:jc w:val="center"/>
              <w:rPr>
                <w:rFonts w:hint="default" w:ascii="Times New Roman" w:hAnsi="Times New Roman" w:cs="Times New Roman"/>
                <w:color w:val="000000"/>
                <w:szCs w:val="21"/>
              </w:rPr>
            </w:pPr>
          </w:p>
        </w:tc>
        <w:tc>
          <w:tcPr>
            <w:tcW w:w="978" w:type="dxa"/>
            <w:gridSpan w:val="2"/>
            <w:vMerge w:val="continue"/>
            <w:noWrap w:val="0"/>
            <w:tcMar>
              <w:left w:w="0" w:type="dxa"/>
              <w:right w:w="0" w:type="dxa"/>
            </w:tcMar>
            <w:vAlign w:val="center"/>
          </w:tcPr>
          <w:p>
            <w:pPr>
              <w:spacing w:line="320" w:lineRule="exact"/>
              <w:jc w:val="center"/>
              <w:rPr>
                <w:rFonts w:hint="default" w:ascii="Times New Roman" w:hAnsi="Times New Roman" w:eastAsia="宋体" w:cs="Times New Roman"/>
                <w:color w:val="000000"/>
                <w:szCs w:val="21"/>
              </w:rPr>
            </w:pPr>
          </w:p>
        </w:tc>
        <w:tc>
          <w:tcPr>
            <w:tcW w:w="1839" w:type="dxa"/>
            <w:gridSpan w:val="3"/>
            <w:noWrap w:val="0"/>
            <w:tcMar>
              <w:left w:w="0" w:type="dxa"/>
              <w:right w:w="0" w:type="dxa"/>
            </w:tcMar>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漆渣</w:t>
            </w:r>
          </w:p>
        </w:tc>
        <w:tc>
          <w:tcPr>
            <w:tcW w:w="3335" w:type="dxa"/>
            <w:noWrap w:val="0"/>
            <w:tcMar>
              <w:left w:w="0" w:type="dxa"/>
              <w:right w:w="0" w:type="dxa"/>
            </w:tcMar>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委托有资质单位处理</w:t>
            </w:r>
          </w:p>
        </w:tc>
        <w:tc>
          <w:tcPr>
            <w:tcW w:w="1588" w:type="dxa"/>
            <w:gridSpan w:val="2"/>
            <w:vMerge w:val="continue"/>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31" w:type="dxa"/>
            <w:vMerge w:val="continue"/>
            <w:noWrap w:val="0"/>
            <w:vAlign w:val="center"/>
          </w:tcPr>
          <w:p>
            <w:pPr>
              <w:spacing w:line="320" w:lineRule="exact"/>
              <w:jc w:val="center"/>
              <w:rPr>
                <w:rFonts w:hint="default" w:ascii="Times New Roman" w:hAnsi="Times New Roman" w:cs="Times New Roman"/>
                <w:color w:val="000000"/>
                <w:szCs w:val="21"/>
              </w:rPr>
            </w:pPr>
          </w:p>
        </w:tc>
        <w:tc>
          <w:tcPr>
            <w:tcW w:w="978" w:type="dxa"/>
            <w:gridSpan w:val="2"/>
            <w:vMerge w:val="continue"/>
            <w:noWrap w:val="0"/>
            <w:tcMar>
              <w:left w:w="0" w:type="dxa"/>
              <w:right w:w="0" w:type="dxa"/>
            </w:tcMar>
            <w:vAlign w:val="center"/>
          </w:tcPr>
          <w:p>
            <w:pPr>
              <w:spacing w:line="320" w:lineRule="exact"/>
              <w:jc w:val="center"/>
              <w:rPr>
                <w:rFonts w:hint="default" w:ascii="Times New Roman" w:hAnsi="Times New Roman" w:eastAsia="宋体" w:cs="Times New Roman"/>
                <w:color w:val="000000"/>
                <w:szCs w:val="21"/>
              </w:rPr>
            </w:pPr>
          </w:p>
        </w:tc>
        <w:tc>
          <w:tcPr>
            <w:tcW w:w="1839" w:type="dxa"/>
            <w:gridSpan w:val="3"/>
            <w:noWrap w:val="0"/>
            <w:tcMar>
              <w:left w:w="0" w:type="dxa"/>
              <w:right w:w="0" w:type="dxa"/>
            </w:tcMar>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废活性炭</w:t>
            </w:r>
          </w:p>
        </w:tc>
        <w:tc>
          <w:tcPr>
            <w:tcW w:w="3335" w:type="dxa"/>
            <w:noWrap w:val="0"/>
            <w:tcMar>
              <w:left w:w="0" w:type="dxa"/>
              <w:right w:w="0" w:type="dxa"/>
            </w:tcMar>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委托有资质单位处理</w:t>
            </w:r>
          </w:p>
        </w:tc>
        <w:tc>
          <w:tcPr>
            <w:tcW w:w="1588" w:type="dxa"/>
            <w:gridSpan w:val="2"/>
            <w:vMerge w:val="continue"/>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31" w:type="dxa"/>
            <w:vMerge w:val="continue"/>
            <w:noWrap w:val="0"/>
            <w:vAlign w:val="center"/>
          </w:tcPr>
          <w:p>
            <w:pPr>
              <w:spacing w:line="320" w:lineRule="exact"/>
              <w:jc w:val="center"/>
              <w:rPr>
                <w:rFonts w:hint="default" w:ascii="Times New Roman" w:hAnsi="Times New Roman" w:cs="Times New Roman"/>
                <w:color w:val="000000"/>
                <w:szCs w:val="21"/>
              </w:rPr>
            </w:pPr>
          </w:p>
        </w:tc>
        <w:tc>
          <w:tcPr>
            <w:tcW w:w="978" w:type="dxa"/>
            <w:gridSpan w:val="2"/>
            <w:vMerge w:val="continue"/>
            <w:noWrap w:val="0"/>
            <w:tcMar>
              <w:left w:w="0" w:type="dxa"/>
              <w:right w:w="0" w:type="dxa"/>
            </w:tcMar>
            <w:vAlign w:val="center"/>
          </w:tcPr>
          <w:p>
            <w:pPr>
              <w:spacing w:line="320" w:lineRule="exact"/>
              <w:jc w:val="center"/>
              <w:rPr>
                <w:rFonts w:hint="default" w:ascii="Times New Roman" w:hAnsi="Times New Roman" w:eastAsia="宋体" w:cs="Times New Roman"/>
                <w:color w:val="000000"/>
                <w:szCs w:val="21"/>
              </w:rPr>
            </w:pPr>
          </w:p>
        </w:tc>
        <w:tc>
          <w:tcPr>
            <w:tcW w:w="1839" w:type="dxa"/>
            <w:gridSpan w:val="3"/>
            <w:noWrap w:val="0"/>
            <w:tcMar>
              <w:left w:w="0" w:type="dxa"/>
              <w:right w:w="0" w:type="dxa"/>
            </w:tcMar>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废灯管</w:t>
            </w:r>
          </w:p>
        </w:tc>
        <w:tc>
          <w:tcPr>
            <w:tcW w:w="3335" w:type="dxa"/>
            <w:noWrap w:val="0"/>
            <w:tcMar>
              <w:left w:w="0" w:type="dxa"/>
              <w:right w:w="0" w:type="dxa"/>
            </w:tcMar>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委托有资质单位处理</w:t>
            </w:r>
          </w:p>
        </w:tc>
        <w:tc>
          <w:tcPr>
            <w:tcW w:w="1588" w:type="dxa"/>
            <w:gridSpan w:val="2"/>
            <w:vMerge w:val="continue"/>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31" w:type="dxa"/>
            <w:vMerge w:val="continue"/>
            <w:noWrap w:val="0"/>
            <w:vAlign w:val="center"/>
          </w:tcPr>
          <w:p>
            <w:pPr>
              <w:spacing w:line="320" w:lineRule="exact"/>
              <w:jc w:val="center"/>
              <w:rPr>
                <w:rFonts w:hint="default" w:ascii="Times New Roman" w:hAnsi="Times New Roman" w:cs="Times New Roman"/>
                <w:color w:val="000000"/>
                <w:szCs w:val="21"/>
              </w:rPr>
            </w:pPr>
          </w:p>
        </w:tc>
        <w:tc>
          <w:tcPr>
            <w:tcW w:w="978" w:type="dxa"/>
            <w:gridSpan w:val="2"/>
            <w:vMerge w:val="continue"/>
            <w:noWrap w:val="0"/>
            <w:tcMar>
              <w:left w:w="0" w:type="dxa"/>
              <w:right w:w="0" w:type="dxa"/>
            </w:tcMar>
            <w:vAlign w:val="center"/>
          </w:tcPr>
          <w:p>
            <w:pPr>
              <w:spacing w:line="320" w:lineRule="exact"/>
              <w:jc w:val="center"/>
              <w:rPr>
                <w:rFonts w:hint="default" w:ascii="Times New Roman" w:hAnsi="Times New Roman" w:eastAsia="宋体" w:cs="Times New Roman"/>
                <w:color w:val="000000"/>
                <w:szCs w:val="21"/>
              </w:rPr>
            </w:pPr>
          </w:p>
        </w:tc>
        <w:tc>
          <w:tcPr>
            <w:tcW w:w="1839" w:type="dxa"/>
            <w:gridSpan w:val="3"/>
            <w:noWrap w:val="0"/>
            <w:tcMar>
              <w:left w:w="0" w:type="dxa"/>
              <w:right w:w="0" w:type="dxa"/>
            </w:tcMar>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废包装桶</w:t>
            </w:r>
          </w:p>
        </w:tc>
        <w:tc>
          <w:tcPr>
            <w:tcW w:w="3335" w:type="dxa"/>
            <w:noWrap w:val="0"/>
            <w:tcMar>
              <w:left w:w="0" w:type="dxa"/>
              <w:right w:w="0" w:type="dxa"/>
            </w:tcMar>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委托有资质单位处理</w:t>
            </w:r>
          </w:p>
        </w:tc>
        <w:tc>
          <w:tcPr>
            <w:tcW w:w="1588" w:type="dxa"/>
            <w:gridSpan w:val="2"/>
            <w:vMerge w:val="continue"/>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31" w:type="dxa"/>
            <w:vMerge w:val="continue"/>
            <w:noWrap w:val="0"/>
            <w:vAlign w:val="center"/>
          </w:tcPr>
          <w:p>
            <w:pPr>
              <w:spacing w:line="320" w:lineRule="exact"/>
              <w:jc w:val="center"/>
              <w:rPr>
                <w:rFonts w:hint="default" w:ascii="Times New Roman" w:hAnsi="Times New Roman" w:cs="Times New Roman"/>
                <w:color w:val="000000"/>
                <w:szCs w:val="21"/>
              </w:rPr>
            </w:pPr>
          </w:p>
        </w:tc>
        <w:tc>
          <w:tcPr>
            <w:tcW w:w="978" w:type="dxa"/>
            <w:gridSpan w:val="2"/>
            <w:vMerge w:val="continue"/>
            <w:noWrap w:val="0"/>
            <w:tcMar>
              <w:left w:w="0" w:type="dxa"/>
              <w:right w:w="0" w:type="dxa"/>
            </w:tcMar>
            <w:vAlign w:val="center"/>
          </w:tcPr>
          <w:p>
            <w:pPr>
              <w:spacing w:line="320" w:lineRule="exact"/>
              <w:jc w:val="center"/>
              <w:rPr>
                <w:rFonts w:hint="default" w:ascii="Times New Roman" w:hAnsi="Times New Roman" w:eastAsia="宋体" w:cs="Times New Roman"/>
                <w:color w:val="000000"/>
                <w:szCs w:val="21"/>
              </w:rPr>
            </w:pPr>
          </w:p>
        </w:tc>
        <w:tc>
          <w:tcPr>
            <w:tcW w:w="1839" w:type="dxa"/>
            <w:gridSpan w:val="3"/>
            <w:noWrap w:val="0"/>
            <w:tcMar>
              <w:left w:w="0" w:type="dxa"/>
              <w:right w:w="0" w:type="dxa"/>
            </w:tcMar>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含漆废物</w:t>
            </w:r>
          </w:p>
        </w:tc>
        <w:tc>
          <w:tcPr>
            <w:tcW w:w="3335" w:type="dxa"/>
            <w:noWrap w:val="0"/>
            <w:tcMar>
              <w:left w:w="0" w:type="dxa"/>
              <w:right w:w="0" w:type="dxa"/>
            </w:tcMar>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委托有资质单位处理</w:t>
            </w:r>
          </w:p>
        </w:tc>
        <w:tc>
          <w:tcPr>
            <w:tcW w:w="1588" w:type="dxa"/>
            <w:gridSpan w:val="2"/>
            <w:vMerge w:val="continue"/>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31" w:type="dxa"/>
            <w:vMerge w:val="continue"/>
            <w:noWrap w:val="0"/>
            <w:vAlign w:val="center"/>
          </w:tcPr>
          <w:p>
            <w:pPr>
              <w:spacing w:line="320" w:lineRule="exact"/>
              <w:jc w:val="center"/>
              <w:rPr>
                <w:rFonts w:hint="default" w:ascii="Times New Roman" w:hAnsi="Times New Roman" w:cs="Times New Roman"/>
                <w:color w:val="000000"/>
                <w:szCs w:val="21"/>
              </w:rPr>
            </w:pPr>
          </w:p>
        </w:tc>
        <w:tc>
          <w:tcPr>
            <w:tcW w:w="978" w:type="dxa"/>
            <w:gridSpan w:val="2"/>
            <w:vMerge w:val="continue"/>
            <w:noWrap w:val="0"/>
            <w:tcMar>
              <w:left w:w="0" w:type="dxa"/>
              <w:right w:w="0" w:type="dxa"/>
            </w:tcMar>
            <w:vAlign w:val="center"/>
          </w:tcPr>
          <w:p>
            <w:pPr>
              <w:spacing w:line="320" w:lineRule="exact"/>
              <w:jc w:val="center"/>
              <w:rPr>
                <w:rFonts w:hint="default" w:ascii="Times New Roman" w:hAnsi="Times New Roman" w:eastAsia="宋体" w:cs="Times New Roman"/>
                <w:color w:val="000000"/>
                <w:szCs w:val="21"/>
              </w:rPr>
            </w:pPr>
          </w:p>
        </w:tc>
        <w:tc>
          <w:tcPr>
            <w:tcW w:w="1839" w:type="dxa"/>
            <w:gridSpan w:val="3"/>
            <w:noWrap w:val="0"/>
            <w:tcMar>
              <w:left w:w="0" w:type="dxa"/>
              <w:right w:w="0" w:type="dxa"/>
            </w:tcMar>
            <w:vAlign w:val="center"/>
          </w:tcPr>
          <w:p>
            <w:pPr>
              <w:jc w:val="center"/>
              <w:rPr>
                <w:rFonts w:hint="default"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含油废液</w:t>
            </w:r>
          </w:p>
        </w:tc>
        <w:tc>
          <w:tcPr>
            <w:tcW w:w="3335" w:type="dxa"/>
            <w:noWrap w:val="0"/>
            <w:tcMar>
              <w:left w:w="0" w:type="dxa"/>
              <w:right w:w="0" w:type="dxa"/>
            </w:tcMar>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委托有资质单位处理</w:t>
            </w:r>
          </w:p>
        </w:tc>
        <w:tc>
          <w:tcPr>
            <w:tcW w:w="1588" w:type="dxa"/>
            <w:gridSpan w:val="2"/>
            <w:vMerge w:val="continue"/>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31" w:type="dxa"/>
            <w:vMerge w:val="continue"/>
            <w:noWrap w:val="0"/>
            <w:vAlign w:val="center"/>
          </w:tcPr>
          <w:p>
            <w:pPr>
              <w:spacing w:line="320" w:lineRule="exact"/>
              <w:jc w:val="center"/>
              <w:rPr>
                <w:rFonts w:hint="default" w:ascii="Times New Roman" w:hAnsi="Times New Roman" w:cs="Times New Roman"/>
                <w:color w:val="000000"/>
                <w:szCs w:val="21"/>
              </w:rPr>
            </w:pPr>
          </w:p>
        </w:tc>
        <w:tc>
          <w:tcPr>
            <w:tcW w:w="978" w:type="dxa"/>
            <w:gridSpan w:val="2"/>
            <w:vMerge w:val="continue"/>
            <w:noWrap w:val="0"/>
            <w:tcMar>
              <w:left w:w="0" w:type="dxa"/>
              <w:right w:w="0" w:type="dxa"/>
            </w:tcMar>
            <w:vAlign w:val="center"/>
          </w:tcPr>
          <w:p>
            <w:pPr>
              <w:spacing w:line="320" w:lineRule="exact"/>
              <w:jc w:val="center"/>
              <w:rPr>
                <w:rFonts w:hint="default" w:ascii="Times New Roman" w:hAnsi="Times New Roman" w:eastAsia="宋体" w:cs="Times New Roman"/>
                <w:color w:val="000000"/>
                <w:szCs w:val="21"/>
              </w:rPr>
            </w:pPr>
          </w:p>
        </w:tc>
        <w:tc>
          <w:tcPr>
            <w:tcW w:w="1839" w:type="dxa"/>
            <w:gridSpan w:val="3"/>
            <w:noWrap w:val="0"/>
            <w:tcMar>
              <w:left w:w="0" w:type="dxa"/>
              <w:right w:w="0" w:type="dxa"/>
            </w:tcMar>
            <w:vAlign w:val="center"/>
          </w:tcPr>
          <w:p>
            <w:pPr>
              <w:jc w:val="center"/>
              <w:rPr>
                <w:rFonts w:hint="default"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废劳保用品</w:t>
            </w:r>
          </w:p>
        </w:tc>
        <w:tc>
          <w:tcPr>
            <w:tcW w:w="3335" w:type="dxa"/>
            <w:noWrap w:val="0"/>
            <w:tcMar>
              <w:left w:w="0" w:type="dxa"/>
              <w:right w:w="0" w:type="dxa"/>
            </w:tcMar>
            <w:vAlign w:val="center"/>
          </w:tcPr>
          <w:p>
            <w:pPr>
              <w:jc w:val="center"/>
              <w:rPr>
                <w:rFonts w:hint="default" w:ascii="Times New Roman" w:hAnsi="Times New Roman" w:cs="Times New Roman"/>
                <w:color w:val="000000"/>
                <w:szCs w:val="21"/>
              </w:rPr>
            </w:pPr>
            <w:r>
              <w:rPr>
                <w:rFonts w:hint="default" w:ascii="Times New Roman" w:hAnsi="Times New Roman" w:eastAsia="宋体" w:cs="Times New Roman"/>
                <w:color w:val="000000"/>
                <w:szCs w:val="21"/>
              </w:rPr>
              <w:t>环卫部门统一收集处理</w:t>
            </w:r>
          </w:p>
        </w:tc>
        <w:tc>
          <w:tcPr>
            <w:tcW w:w="1588" w:type="dxa"/>
            <w:gridSpan w:val="2"/>
            <w:vMerge w:val="continue"/>
            <w:noWrap w:val="0"/>
            <w:tcMar>
              <w:left w:w="0" w:type="dxa"/>
              <w:right w:w="0" w:type="dxa"/>
            </w:tcMar>
            <w:vAlign w:val="center"/>
          </w:tcPr>
          <w:p>
            <w:pPr>
              <w:spacing w:line="320" w:lineRule="exact"/>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31" w:type="dxa"/>
            <w:vMerge w:val="continue"/>
            <w:noWrap w:val="0"/>
            <w:vAlign w:val="center"/>
          </w:tcPr>
          <w:p>
            <w:pPr>
              <w:spacing w:line="320" w:lineRule="exact"/>
              <w:jc w:val="center"/>
              <w:rPr>
                <w:rFonts w:hint="default" w:ascii="Times New Roman" w:hAnsi="Times New Roman" w:eastAsia="宋体" w:cs="Times New Roman"/>
                <w:color w:val="000000"/>
                <w:szCs w:val="21"/>
              </w:rPr>
            </w:pPr>
          </w:p>
        </w:tc>
        <w:tc>
          <w:tcPr>
            <w:tcW w:w="2817" w:type="dxa"/>
            <w:gridSpan w:val="5"/>
            <w:noWrap w:val="0"/>
            <w:tcMar>
              <w:left w:w="0" w:type="dxa"/>
              <w:right w:w="0" w:type="dxa"/>
            </w:tcMar>
            <w:vAlign w:val="center"/>
          </w:tcPr>
          <w:p>
            <w:pPr>
              <w:spacing w:line="32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生活垃圾</w:t>
            </w:r>
          </w:p>
        </w:tc>
        <w:tc>
          <w:tcPr>
            <w:tcW w:w="3335" w:type="dxa"/>
            <w:noWrap w:val="0"/>
            <w:tcMar>
              <w:left w:w="0" w:type="dxa"/>
              <w:right w:w="0" w:type="dxa"/>
            </w:tcMar>
            <w:vAlign w:val="center"/>
          </w:tcPr>
          <w:p>
            <w:pPr>
              <w:spacing w:line="32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环卫部门统一收集处理</w:t>
            </w:r>
          </w:p>
        </w:tc>
        <w:tc>
          <w:tcPr>
            <w:tcW w:w="1588" w:type="dxa"/>
            <w:gridSpan w:val="2"/>
            <w:vMerge w:val="continue"/>
            <w:noWrap w:val="0"/>
            <w:tcMar>
              <w:left w:w="0" w:type="dxa"/>
              <w:right w:w="0" w:type="dxa"/>
            </w:tcMar>
            <w:vAlign w:val="center"/>
          </w:tcPr>
          <w:p>
            <w:pPr>
              <w:spacing w:line="320" w:lineRule="exact"/>
              <w:jc w:val="center"/>
              <w:rPr>
                <w:rFonts w:hint="default"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31" w:type="dxa"/>
            <w:noWrap w:val="0"/>
            <w:vAlign w:val="center"/>
          </w:tcPr>
          <w:p>
            <w:pPr>
              <w:spacing w:line="32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噪声</w:t>
            </w:r>
          </w:p>
        </w:tc>
        <w:tc>
          <w:tcPr>
            <w:tcW w:w="7740" w:type="dxa"/>
            <w:gridSpan w:val="8"/>
            <w:noWrap w:val="0"/>
            <w:tcMar>
              <w:left w:w="0" w:type="dxa"/>
              <w:right w:w="0" w:type="dxa"/>
            </w:tcMar>
            <w:vAlign w:val="center"/>
          </w:tcPr>
          <w:p>
            <w:pPr>
              <w:spacing w:line="320" w:lineRule="exact"/>
              <w:jc w:val="center"/>
              <w:rPr>
                <w:rFonts w:hint="default" w:ascii="Times New Roman" w:hAnsi="Times New Roman" w:eastAsia="宋体" w:cs="Times New Roman"/>
                <w:color w:val="000000"/>
                <w:szCs w:val="21"/>
              </w:rPr>
            </w:pPr>
            <w:r>
              <w:rPr>
                <w:rFonts w:hint="default" w:ascii="Times New Roman" w:hAnsi="Times New Roman" w:cs="Times New Roman"/>
                <w:bCs/>
                <w:color w:val="000000"/>
                <w:szCs w:val="21"/>
              </w:rPr>
              <w:t>项目采用低噪声设备，采取隔声、减震措施。经预测，各厂界昼间噪声均符合《工业企业厂界环境噪声排放标准》（GB12348-2008）中的</w:t>
            </w:r>
            <w:r>
              <w:rPr>
                <w:rFonts w:hint="eastAsia" w:cs="Times New Roman"/>
                <w:bCs/>
                <w:color w:val="000000"/>
                <w:szCs w:val="21"/>
                <w:lang w:val="en-US" w:eastAsia="zh-CN"/>
              </w:rPr>
              <w:t>3</w:t>
            </w:r>
            <w:r>
              <w:rPr>
                <w:rFonts w:hint="default" w:ascii="Times New Roman" w:hAnsi="Times New Roman" w:cs="Times New Roman"/>
                <w:bCs/>
                <w:color w:val="000000"/>
                <w:szCs w:val="21"/>
              </w:rPr>
              <w:t>类标准，因此，本项目噪声对周围环境影响较小。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31" w:type="dxa"/>
            <w:noWrap w:val="0"/>
            <w:vAlign w:val="center"/>
          </w:tcPr>
          <w:p>
            <w:pPr>
              <w:spacing w:line="32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其他</w:t>
            </w:r>
          </w:p>
        </w:tc>
        <w:tc>
          <w:tcPr>
            <w:tcW w:w="7740" w:type="dxa"/>
            <w:gridSpan w:val="8"/>
            <w:noWrap w:val="0"/>
            <w:tcMar>
              <w:left w:w="0" w:type="dxa"/>
              <w:right w:w="0" w:type="dxa"/>
            </w:tcMar>
            <w:vAlign w:val="center"/>
          </w:tcPr>
          <w:p>
            <w:pPr>
              <w:spacing w:line="320" w:lineRule="exact"/>
              <w:jc w:val="center"/>
              <w:rPr>
                <w:rFonts w:hint="default" w:ascii="Times New Roman" w:hAnsi="Times New Roman" w:eastAsia="宋体" w:cs="Times New Roman"/>
                <w:color w:val="000000"/>
              </w:rPr>
            </w:pPr>
            <w:r>
              <w:rPr>
                <w:rFonts w:hint="default" w:ascii="Times New Roman" w:hAnsi="Times New Roman" w:eastAsia="宋体" w:cs="Times New Roman"/>
                <w:color w:val="00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9071" w:type="dxa"/>
            <w:gridSpan w:val="9"/>
            <w:tcBorders>
              <w:bottom w:val="single" w:color="auto" w:sz="2" w:space="0"/>
            </w:tcBorders>
            <w:noWrap w:val="0"/>
            <w:vAlign w:val="center"/>
          </w:tcPr>
          <w:p>
            <w:pPr>
              <w:spacing w:line="480" w:lineRule="exact"/>
              <w:rPr>
                <w:rFonts w:hint="default" w:ascii="Times New Roman" w:hAnsi="Times New Roman" w:eastAsia="宋体" w:cs="Times New Roman"/>
                <w:b/>
                <w:color w:val="000000"/>
                <w:sz w:val="24"/>
              </w:rPr>
            </w:pPr>
            <w:r>
              <w:rPr>
                <w:rFonts w:hint="default" w:ascii="Times New Roman" w:hAnsi="Times New Roman" w:eastAsia="宋体" w:cs="Times New Roman"/>
                <w:b/>
                <w:color w:val="000000"/>
                <w:sz w:val="24"/>
              </w:rPr>
              <w:t>生态保护措施预期效果</w:t>
            </w:r>
          </w:p>
          <w:p>
            <w:pPr>
              <w:spacing w:line="480" w:lineRule="exact"/>
              <w:ind w:firstLine="480" w:firstLineChars="200"/>
              <w:rPr>
                <w:rFonts w:hint="default" w:ascii="Times New Roman" w:hAnsi="Times New Roman" w:eastAsia="宋体" w:cs="Times New Roman"/>
                <w:color w:val="000000"/>
                <w:szCs w:val="21"/>
              </w:rPr>
            </w:pPr>
            <w:r>
              <w:rPr>
                <w:rFonts w:hint="default" w:ascii="Times New Roman" w:hAnsi="Times New Roman" w:eastAsia="宋体" w:cs="Times New Roman"/>
                <w:color w:val="000000"/>
                <w:sz w:val="24"/>
              </w:rPr>
              <w:t>项目运营后的各种污染物均得到了有效处置，不会造成环境污染，因此对项目周围生态环境影响较小。</w:t>
            </w:r>
          </w:p>
        </w:tc>
      </w:tr>
    </w:tbl>
    <w:p>
      <w:pPr>
        <w:pStyle w:val="3"/>
        <w:keepNext/>
        <w:keepLines/>
        <w:pageBreakBefore/>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九、“三同时”验收监测计划表</w:t>
      </w:r>
    </w:p>
    <w:tbl>
      <w:tblPr>
        <w:tblStyle w:val="14"/>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9071" w:type="dxa"/>
            <w:noWrap w:val="0"/>
            <w:vAlign w:val="top"/>
          </w:tcPr>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根据《中华人民共和国环境保护法》规定，建设项目污染防治设施必须与主体工程同时设计、同时施工、同时投入运行，而建设项目“三同时”验收是严格控制新污染源和污染物排放总量、遏制环境恶化趋势的有力措施。具体实施计划为：</w:t>
            </w:r>
          </w:p>
          <w:p>
            <w:pPr>
              <w:spacing w:line="480" w:lineRule="exact"/>
              <w:ind w:firstLine="480" w:firstLineChars="200"/>
              <w:rPr>
                <w:rFonts w:hint="default" w:ascii="Times New Roman" w:hAnsi="Times New Roman" w:eastAsia="宋体" w:cs="Times New Roman"/>
                <w:color w:val="000000"/>
                <w:sz w:val="24"/>
              </w:rPr>
            </w:pPr>
            <w:r>
              <w:rPr>
                <w:rFonts w:hint="default" w:ascii="Times New Roman" w:hAnsi="Times New Roman" w:cs="Times New Roman"/>
                <w:color w:val="000000"/>
                <w:sz w:val="24"/>
              </w:rPr>
              <w:t>项目建成后，“三同时”验收一览表如下表。</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1）建设项目竣工后，建设单位应当按照国务院环境保护行政主管部门规定的标准和程序，对配套建设的环境保护设施进行验收，编制验收报告。在环境保护设施验收过程中，应当如实查验、监测、记载建设项目环境保护设施的建设和调试情况，不得弄虚作假。除按照国家规定需要保密的情形外，建设单位应当依法向社会公开验收报告。</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（2）建设单位配套建设的环境保护设施经验收合格，方可投入生产或者使用；未经验收或者验收不合格的，不得投入生产或者使用。</w:t>
            </w:r>
          </w:p>
          <w:p>
            <w:pPr>
              <w:spacing w:line="480" w:lineRule="exact"/>
              <w:ind w:firstLine="480" w:firstLineChars="200"/>
              <w:rPr>
                <w:rFonts w:hint="default" w:ascii="Times New Roman" w:hAnsi="Times New Roman" w:cs="Times New Roman"/>
                <w:color w:val="000000"/>
                <w:sz w:val="24"/>
              </w:rPr>
            </w:pPr>
          </w:p>
          <w:p>
            <w:pPr>
              <w:spacing w:line="480" w:lineRule="exact"/>
              <w:jc w:val="center"/>
              <w:rPr>
                <w:rFonts w:hint="default" w:ascii="Times New Roman" w:hAnsi="Times New Roman" w:eastAsia="宋体" w:cs="Times New Roman"/>
                <w:b/>
                <w:color w:val="000000"/>
                <w:sz w:val="24"/>
              </w:rPr>
            </w:pPr>
          </w:p>
          <w:p>
            <w:pPr>
              <w:spacing w:line="480" w:lineRule="exact"/>
              <w:jc w:val="center"/>
              <w:rPr>
                <w:rFonts w:hint="default" w:ascii="Times New Roman" w:hAnsi="Times New Roman" w:eastAsia="宋体" w:cs="Times New Roman"/>
                <w:b/>
                <w:color w:val="000000"/>
                <w:sz w:val="24"/>
              </w:rPr>
            </w:pPr>
          </w:p>
          <w:p>
            <w:pPr>
              <w:spacing w:line="480" w:lineRule="exact"/>
              <w:jc w:val="center"/>
              <w:rPr>
                <w:rFonts w:hint="default" w:ascii="Times New Roman" w:hAnsi="Times New Roman" w:eastAsia="宋体" w:cs="Times New Roman"/>
                <w:b/>
                <w:color w:val="000000"/>
                <w:sz w:val="24"/>
              </w:rPr>
            </w:pPr>
          </w:p>
          <w:p>
            <w:pPr>
              <w:spacing w:line="480" w:lineRule="exact"/>
              <w:jc w:val="center"/>
              <w:rPr>
                <w:rFonts w:hint="default" w:ascii="Times New Roman" w:hAnsi="Times New Roman" w:eastAsia="宋体" w:cs="Times New Roman"/>
                <w:b/>
                <w:color w:val="000000"/>
                <w:sz w:val="24"/>
              </w:rPr>
            </w:pPr>
          </w:p>
          <w:p>
            <w:pPr>
              <w:spacing w:line="480" w:lineRule="exact"/>
              <w:jc w:val="center"/>
              <w:rPr>
                <w:rFonts w:hint="default" w:ascii="Times New Roman" w:hAnsi="Times New Roman" w:eastAsia="宋体" w:cs="Times New Roman"/>
                <w:b/>
                <w:color w:val="000000"/>
                <w:sz w:val="24"/>
              </w:rPr>
            </w:pPr>
          </w:p>
          <w:p>
            <w:pPr>
              <w:spacing w:line="480" w:lineRule="exact"/>
              <w:jc w:val="center"/>
              <w:rPr>
                <w:rFonts w:hint="default" w:ascii="Times New Roman" w:hAnsi="Times New Roman" w:eastAsia="宋体" w:cs="Times New Roman"/>
                <w:b/>
                <w:color w:val="000000"/>
                <w:sz w:val="24"/>
              </w:rPr>
            </w:pPr>
          </w:p>
          <w:p>
            <w:pPr>
              <w:spacing w:line="480" w:lineRule="exact"/>
              <w:jc w:val="center"/>
              <w:rPr>
                <w:rFonts w:hint="default" w:ascii="Times New Roman" w:hAnsi="Times New Roman" w:eastAsia="宋体" w:cs="Times New Roman"/>
                <w:b/>
                <w:color w:val="000000"/>
                <w:sz w:val="24"/>
              </w:rPr>
            </w:pPr>
          </w:p>
          <w:p>
            <w:pPr>
              <w:spacing w:line="480" w:lineRule="exact"/>
              <w:jc w:val="center"/>
              <w:rPr>
                <w:rFonts w:hint="default" w:ascii="Times New Roman" w:hAnsi="Times New Roman" w:eastAsia="宋体" w:cs="Times New Roman"/>
                <w:b/>
                <w:color w:val="000000"/>
                <w:sz w:val="24"/>
              </w:rPr>
            </w:pPr>
          </w:p>
          <w:p>
            <w:pPr>
              <w:spacing w:line="480" w:lineRule="exact"/>
              <w:jc w:val="center"/>
              <w:rPr>
                <w:rFonts w:hint="default" w:ascii="Times New Roman" w:hAnsi="Times New Roman" w:eastAsia="宋体" w:cs="Times New Roman"/>
                <w:b/>
                <w:color w:val="000000"/>
                <w:sz w:val="24"/>
              </w:rPr>
            </w:pPr>
          </w:p>
          <w:p>
            <w:pPr>
              <w:spacing w:line="480" w:lineRule="exact"/>
              <w:jc w:val="center"/>
              <w:rPr>
                <w:rFonts w:hint="default" w:ascii="Times New Roman" w:hAnsi="Times New Roman" w:eastAsia="宋体" w:cs="Times New Roman"/>
                <w:b/>
                <w:color w:val="000000"/>
                <w:sz w:val="24"/>
              </w:rPr>
            </w:pPr>
          </w:p>
          <w:p>
            <w:pPr>
              <w:spacing w:line="480" w:lineRule="exact"/>
              <w:jc w:val="center"/>
              <w:rPr>
                <w:rFonts w:hint="default" w:ascii="Times New Roman" w:hAnsi="Times New Roman" w:eastAsia="宋体" w:cs="Times New Roman"/>
                <w:b/>
                <w:color w:val="000000"/>
                <w:sz w:val="24"/>
              </w:rPr>
            </w:pPr>
          </w:p>
          <w:p>
            <w:pPr>
              <w:spacing w:line="480" w:lineRule="exact"/>
              <w:jc w:val="center"/>
              <w:rPr>
                <w:rFonts w:hint="default" w:ascii="Times New Roman" w:hAnsi="Times New Roman" w:eastAsia="宋体" w:cs="Times New Roman"/>
                <w:b/>
                <w:color w:val="000000"/>
                <w:sz w:val="24"/>
              </w:rPr>
            </w:pPr>
          </w:p>
          <w:p>
            <w:pPr>
              <w:spacing w:line="480" w:lineRule="exact"/>
              <w:jc w:val="center"/>
              <w:rPr>
                <w:rFonts w:hint="default" w:ascii="Times New Roman" w:hAnsi="Times New Roman" w:eastAsia="宋体" w:cs="Times New Roman"/>
                <w:b/>
                <w:color w:val="000000"/>
                <w:sz w:val="24"/>
              </w:rPr>
            </w:pPr>
          </w:p>
          <w:p>
            <w:pPr>
              <w:spacing w:line="480" w:lineRule="exact"/>
              <w:jc w:val="center"/>
              <w:rPr>
                <w:rFonts w:hint="default" w:ascii="Times New Roman" w:hAnsi="Times New Roman" w:eastAsia="宋体" w:cs="Times New Roman"/>
                <w:b/>
                <w:color w:val="000000"/>
                <w:sz w:val="24"/>
              </w:rPr>
            </w:pPr>
          </w:p>
          <w:p>
            <w:pPr>
              <w:spacing w:line="480" w:lineRule="exact"/>
              <w:jc w:val="both"/>
              <w:rPr>
                <w:rFonts w:hint="default" w:ascii="Times New Roman" w:hAnsi="Times New Roman" w:eastAsia="宋体" w:cs="Times New Roman"/>
                <w:b/>
                <w:color w:val="000000"/>
                <w:sz w:val="24"/>
              </w:rPr>
            </w:pPr>
          </w:p>
          <w:p>
            <w:pPr>
              <w:spacing w:line="480" w:lineRule="exact"/>
              <w:jc w:val="center"/>
              <w:rPr>
                <w:rFonts w:hint="default" w:ascii="Times New Roman" w:hAnsi="Times New Roman" w:eastAsia="宋体" w:cs="Times New Roman"/>
                <w:b/>
                <w:color w:val="000000"/>
                <w:sz w:val="24"/>
              </w:rPr>
            </w:pPr>
          </w:p>
          <w:p>
            <w:pPr>
              <w:spacing w:line="480" w:lineRule="exact"/>
              <w:jc w:val="center"/>
              <w:rPr>
                <w:rFonts w:hint="default" w:ascii="Times New Roman" w:hAnsi="Times New Roman" w:eastAsia="宋体" w:cs="Times New Roman"/>
                <w:color w:val="000000"/>
                <w:sz w:val="24"/>
                <w:szCs w:val="20"/>
              </w:rPr>
            </w:pPr>
            <w:r>
              <w:rPr>
                <w:rFonts w:hint="default" w:ascii="Times New Roman" w:hAnsi="Times New Roman" w:eastAsia="宋体" w:cs="Times New Roman"/>
                <w:b/>
                <w:color w:val="000000"/>
                <w:sz w:val="24"/>
              </w:rPr>
              <w:t>表9-1  项目“三同时”验收一览表</w:t>
            </w:r>
          </w:p>
          <w:tbl>
            <w:tblPr>
              <w:tblStyle w:val="14"/>
              <w:tblW w:w="4952"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478"/>
              <w:gridCol w:w="502"/>
              <w:gridCol w:w="566"/>
              <w:gridCol w:w="954"/>
              <w:gridCol w:w="1977"/>
              <w:gridCol w:w="2732"/>
              <w:gridCol w:w="937"/>
              <w:gridCol w:w="52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6" w:type="pct"/>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color w:val="000000"/>
                      <w:szCs w:val="21"/>
                    </w:rPr>
                  </w:pPr>
                  <w:r>
                    <w:rPr>
                      <w:rFonts w:hint="default" w:ascii="Times New Roman" w:hAnsi="Times New Roman" w:cs="Times New Roman"/>
                      <w:b/>
                      <w:color w:val="000000"/>
                      <w:szCs w:val="21"/>
                    </w:rPr>
                    <w:t>类别</w:t>
                  </w:r>
                </w:p>
              </w:tc>
              <w:tc>
                <w:tcPr>
                  <w:tcW w:w="525" w:type="pct"/>
                  <w:gridSpan w:val="2"/>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color w:val="000000"/>
                      <w:szCs w:val="21"/>
                    </w:rPr>
                  </w:pPr>
                  <w:r>
                    <w:rPr>
                      <w:rFonts w:hint="default" w:ascii="Times New Roman" w:hAnsi="Times New Roman" w:cs="Times New Roman"/>
                      <w:b/>
                      <w:color w:val="000000"/>
                      <w:szCs w:val="21"/>
                    </w:rPr>
                    <w:t>污染源</w:t>
                  </w:r>
                </w:p>
              </w:tc>
              <w:tc>
                <w:tcPr>
                  <w:tcW w:w="813" w:type="pct"/>
                  <w:gridSpan w:val="2"/>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color w:val="000000"/>
                      <w:szCs w:val="21"/>
                    </w:rPr>
                  </w:pPr>
                  <w:r>
                    <w:rPr>
                      <w:rFonts w:hint="default" w:ascii="Times New Roman" w:hAnsi="Times New Roman" w:cs="Times New Roman"/>
                      <w:b/>
                      <w:color w:val="000000"/>
                      <w:szCs w:val="21"/>
                    </w:rPr>
                    <w:t>污染物</w:t>
                  </w:r>
                </w:p>
              </w:tc>
              <w:tc>
                <w:tcPr>
                  <w:tcW w:w="1059" w:type="pct"/>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color w:val="000000"/>
                      <w:szCs w:val="21"/>
                    </w:rPr>
                  </w:pPr>
                  <w:r>
                    <w:rPr>
                      <w:rFonts w:hint="default" w:ascii="Times New Roman" w:hAnsi="Times New Roman" w:cs="Times New Roman"/>
                      <w:b/>
                      <w:color w:val="000000"/>
                      <w:szCs w:val="21"/>
                    </w:rPr>
                    <w:t>治理措施</w:t>
                  </w:r>
                </w:p>
              </w:tc>
              <w:tc>
                <w:tcPr>
                  <w:tcW w:w="1463" w:type="pct"/>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b/>
                      <w:color w:val="000000"/>
                      <w:szCs w:val="21"/>
                    </w:rPr>
                  </w:pPr>
                  <w:r>
                    <w:rPr>
                      <w:rFonts w:hint="default" w:ascii="Times New Roman" w:hAnsi="Times New Roman" w:cs="Times New Roman"/>
                      <w:b/>
                      <w:color w:val="000000"/>
                      <w:szCs w:val="21"/>
                    </w:rPr>
                    <w:t>处理效果</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color w:val="000000"/>
                      <w:szCs w:val="21"/>
                    </w:rPr>
                  </w:pPr>
                  <w:r>
                    <w:rPr>
                      <w:rFonts w:hint="default" w:ascii="Times New Roman" w:hAnsi="Times New Roman" w:cs="Times New Roman"/>
                      <w:b/>
                      <w:color w:val="000000"/>
                      <w:szCs w:val="21"/>
                    </w:rPr>
                    <w:t>执行标准</w:t>
                  </w:r>
                </w:p>
              </w:tc>
              <w:tc>
                <w:tcPr>
                  <w:tcW w:w="502" w:type="pct"/>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color w:val="000000"/>
                      <w:szCs w:val="21"/>
                    </w:rPr>
                  </w:pPr>
                  <w:r>
                    <w:rPr>
                      <w:rFonts w:hint="default" w:ascii="Times New Roman" w:hAnsi="Times New Roman" w:cs="Times New Roman"/>
                      <w:b/>
                      <w:color w:val="000000"/>
                      <w:szCs w:val="21"/>
                    </w:rPr>
                    <w:t>环保投资（万元）</w:t>
                  </w:r>
                </w:p>
              </w:tc>
              <w:tc>
                <w:tcPr>
                  <w:tcW w:w="280" w:type="pct"/>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color w:val="000000"/>
                      <w:szCs w:val="21"/>
                    </w:rPr>
                  </w:pPr>
                  <w:r>
                    <w:rPr>
                      <w:rFonts w:hint="default" w:ascii="Times New Roman" w:hAnsi="Times New Roman" w:cs="Times New Roman"/>
                      <w:b/>
                      <w:color w:val="000000"/>
                      <w:szCs w:val="21"/>
                    </w:rPr>
                    <w:t>完成时间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356" w:type="pct"/>
                  <w:vMerge w:val="restart"/>
                  <w:noWrap w:val="0"/>
                  <w:tcMar>
                    <w:left w:w="28" w:type="dxa"/>
                    <w:right w:w="28" w:type="dxa"/>
                  </w:tcMar>
                  <w:vAlign w:val="center"/>
                </w:tcPr>
                <w:p>
                  <w:pPr>
                    <w:snapToGrid w:val="0"/>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废气</w:t>
                  </w:r>
                </w:p>
              </w:tc>
              <w:tc>
                <w:tcPr>
                  <w:tcW w:w="256" w:type="pct"/>
                  <w:vMerge w:val="restart"/>
                  <w:noWrap w:val="0"/>
                  <w:tcMar>
                    <w:left w:w="28" w:type="dxa"/>
                    <w:right w:w="28" w:type="dxa"/>
                  </w:tcMar>
                  <w:vAlign w:val="center"/>
                </w:tcPr>
                <w:p>
                  <w:pPr>
                    <w:snapToGrid w:val="0"/>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有组织</w:t>
                  </w:r>
                </w:p>
              </w:tc>
              <w:tc>
                <w:tcPr>
                  <w:tcW w:w="268" w:type="pct"/>
                  <w:vMerge w:val="restart"/>
                  <w:noWrap w:val="0"/>
                  <w:tcMar>
                    <w:left w:w="28" w:type="dxa"/>
                    <w:right w:w="28" w:type="dxa"/>
                  </w:tcMar>
                  <w:vAlign w:val="center"/>
                </w:tcPr>
                <w:p>
                  <w:pPr>
                    <w:snapToGrid w:val="0"/>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val="en-US" w:eastAsia="zh-CN"/>
                    </w:rPr>
                    <w:t>1#</w:t>
                  </w:r>
                </w:p>
              </w:tc>
              <w:tc>
                <w:tcPr>
                  <w:tcW w:w="813" w:type="pct"/>
                  <w:gridSpan w:val="2"/>
                  <w:noWrap w:val="0"/>
                  <w:tcMar>
                    <w:left w:w="28" w:type="dxa"/>
                    <w:right w:w="28" w:type="dxa"/>
                  </w:tcMar>
                  <w:vAlign w:val="center"/>
                </w:tcPr>
                <w:p>
                  <w:pPr>
                    <w:spacing w:line="300" w:lineRule="exact"/>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kern w:val="0"/>
                      <w:szCs w:val="21"/>
                      <w:lang w:eastAsia="zh-CN" w:bidi="ar"/>
                    </w:rPr>
                    <w:t>颗粒物</w:t>
                  </w:r>
                </w:p>
              </w:tc>
              <w:tc>
                <w:tcPr>
                  <w:tcW w:w="1059" w:type="pct"/>
                  <w:vMerge w:val="restart"/>
                  <w:noWrap w:val="0"/>
                  <w:tcMar>
                    <w:left w:w="28" w:type="dxa"/>
                    <w:right w:w="28" w:type="dxa"/>
                  </w:tcMar>
                  <w:vAlign w:val="center"/>
                </w:tcPr>
                <w:p>
                  <w:pPr>
                    <w:snapToGrid w:val="0"/>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val="en-US" w:eastAsia="zh-CN"/>
                    </w:rPr>
                    <w:t>过滤棉+光催化氧化+活性炭吸附+1#排气筒（</w:t>
                  </w:r>
                  <w:r>
                    <w:rPr>
                      <w:rFonts w:hint="eastAsia" w:cs="Times New Roman"/>
                      <w:color w:val="000000"/>
                      <w:szCs w:val="21"/>
                      <w:lang w:val="en-US" w:eastAsia="zh-CN"/>
                    </w:rPr>
                    <w:t>2</w:t>
                  </w:r>
                  <w:r>
                    <w:rPr>
                      <w:rFonts w:hint="default" w:ascii="Times New Roman" w:hAnsi="Times New Roman" w:cs="Times New Roman"/>
                      <w:color w:val="000000"/>
                      <w:szCs w:val="21"/>
                      <w:lang w:val="en-US" w:eastAsia="zh-CN"/>
                    </w:rPr>
                    <w:t>5000m</w:t>
                  </w:r>
                  <w:r>
                    <w:rPr>
                      <w:rFonts w:hint="default" w:ascii="Times New Roman" w:hAnsi="Times New Roman" w:cs="Times New Roman"/>
                      <w:color w:val="000000"/>
                      <w:szCs w:val="21"/>
                      <w:vertAlign w:val="superscript"/>
                      <w:lang w:val="en-US" w:eastAsia="zh-CN"/>
                    </w:rPr>
                    <w:t>3</w:t>
                  </w:r>
                  <w:r>
                    <w:rPr>
                      <w:rFonts w:hint="default" w:ascii="Times New Roman" w:hAnsi="Times New Roman" w:cs="Times New Roman"/>
                      <w:color w:val="000000"/>
                      <w:szCs w:val="21"/>
                      <w:vertAlign w:val="baseline"/>
                      <w:lang w:val="en-US" w:eastAsia="zh-CN"/>
                    </w:rPr>
                    <w:t>/h</w:t>
                  </w:r>
                  <w:r>
                    <w:rPr>
                      <w:rFonts w:hint="default" w:ascii="Times New Roman" w:hAnsi="Times New Roman" w:cs="Times New Roman"/>
                      <w:color w:val="000000"/>
                      <w:szCs w:val="21"/>
                      <w:lang w:val="en-US" w:eastAsia="zh-CN"/>
                    </w:rPr>
                    <w:t>）</w:t>
                  </w:r>
                </w:p>
              </w:tc>
              <w:tc>
                <w:tcPr>
                  <w:tcW w:w="1463" w:type="pct"/>
                  <w:vMerge w:val="restart"/>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达标排放，《大气污染物综合排放标准》（GB16297-1996）二级标准要求</w:t>
                  </w:r>
                </w:p>
                <w:p>
                  <w:pPr>
                    <w:snapToGrid w:val="0"/>
                    <w:jc w:val="center"/>
                    <w:rPr>
                      <w:rFonts w:hint="default" w:ascii="Times New Roman" w:hAnsi="Times New Roman" w:eastAsia="宋体" w:cs="Times New Roman"/>
                      <w:color w:val="000000"/>
                      <w:szCs w:val="21"/>
                    </w:rPr>
                  </w:pPr>
                </w:p>
              </w:tc>
              <w:tc>
                <w:tcPr>
                  <w:tcW w:w="502" w:type="pct"/>
                  <w:vMerge w:val="restart"/>
                  <w:noWrap w:val="0"/>
                  <w:tcMar>
                    <w:left w:w="28" w:type="dxa"/>
                    <w:right w:w="28" w:type="dxa"/>
                  </w:tcMar>
                  <w:vAlign w:val="center"/>
                </w:tcPr>
                <w:p>
                  <w:pPr>
                    <w:snapToGrid w:val="0"/>
                    <w:jc w:val="center"/>
                    <w:rPr>
                      <w:rFonts w:hint="default" w:ascii="Times New Roman" w:hAnsi="Times New Roman" w:eastAsia="宋体" w:cs="Times New Roman"/>
                      <w:color w:val="000000"/>
                      <w:szCs w:val="21"/>
                      <w:lang w:val="en-US" w:eastAsia="zh-CN"/>
                    </w:rPr>
                  </w:pPr>
                  <w:r>
                    <w:rPr>
                      <w:rFonts w:hint="eastAsia" w:cs="Times New Roman"/>
                      <w:color w:val="000000"/>
                      <w:szCs w:val="21"/>
                      <w:lang w:val="en-US" w:eastAsia="zh-CN"/>
                    </w:rPr>
                    <w:t>10</w:t>
                  </w:r>
                </w:p>
              </w:tc>
              <w:tc>
                <w:tcPr>
                  <w:tcW w:w="280" w:type="pct"/>
                  <w:vMerge w:val="restart"/>
                  <w:noWrap w:val="0"/>
                  <w:tcMar>
                    <w:left w:w="28" w:type="dxa"/>
                    <w:right w:w="28" w:type="dxa"/>
                  </w:tcMar>
                  <w:vAlign w:val="center"/>
                </w:tcPr>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rPr>
                    <w:t>与</w:t>
                  </w:r>
                </w:p>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rPr>
                    <w:t>主</w:t>
                  </w:r>
                </w:p>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rPr>
                    <w:t>体</w:t>
                  </w:r>
                </w:p>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rPr>
                    <w:t>工</w:t>
                  </w:r>
                </w:p>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rPr>
                    <w:t>程</w:t>
                  </w:r>
                </w:p>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rPr>
                    <w:t>同</w:t>
                  </w:r>
                </w:p>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rPr>
                    <w:t>时</w:t>
                  </w:r>
                </w:p>
                <w:p>
                  <w:pPr>
                    <w:spacing w:line="320" w:lineRule="exact"/>
                    <w:jc w:val="center"/>
                    <w:rPr>
                      <w:rFonts w:hint="default" w:ascii="Times New Roman" w:hAnsi="Times New Roman" w:cs="Times New Roman"/>
                      <w:color w:val="000000"/>
                    </w:rPr>
                  </w:pPr>
                  <w:r>
                    <w:rPr>
                      <w:rFonts w:hint="default" w:ascii="Times New Roman" w:hAnsi="Times New Roman" w:cs="Times New Roman"/>
                      <w:color w:val="000000"/>
                    </w:rPr>
                    <w:t>进</w:t>
                  </w:r>
                </w:p>
                <w:p>
                  <w:pPr>
                    <w:snapToGrid w:val="0"/>
                    <w:jc w:val="center"/>
                    <w:rPr>
                      <w:rFonts w:hint="default" w:ascii="Times New Roman" w:hAnsi="Times New Roman" w:eastAsia="宋体" w:cs="Times New Roman"/>
                      <w:color w:val="000000"/>
                      <w:szCs w:val="21"/>
                    </w:rPr>
                  </w:pPr>
                  <w:r>
                    <w:rPr>
                      <w:rFonts w:hint="default" w:ascii="Times New Roman" w:hAnsi="Times New Roman" w:cs="Times New Roman"/>
                      <w:color w:val="000000"/>
                    </w:rPr>
                    <w:t>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6"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lang w:eastAsia="zh-CN"/>
                    </w:rPr>
                  </w:pPr>
                </w:p>
              </w:tc>
              <w:tc>
                <w:tcPr>
                  <w:tcW w:w="256"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lang w:eastAsia="zh-CN"/>
                    </w:rPr>
                  </w:pPr>
                </w:p>
              </w:tc>
              <w:tc>
                <w:tcPr>
                  <w:tcW w:w="268"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lang w:eastAsia="zh-CN"/>
                    </w:rPr>
                  </w:pPr>
                </w:p>
              </w:tc>
              <w:tc>
                <w:tcPr>
                  <w:tcW w:w="813" w:type="pct"/>
                  <w:gridSpan w:val="2"/>
                  <w:noWrap w:val="0"/>
                  <w:tcMar>
                    <w:left w:w="28" w:type="dxa"/>
                    <w:right w:w="28" w:type="dxa"/>
                  </w:tcMar>
                  <w:vAlign w:val="center"/>
                </w:tcPr>
                <w:p>
                  <w:pPr>
                    <w:spacing w:line="300" w:lineRule="exact"/>
                    <w:jc w:val="center"/>
                    <w:rPr>
                      <w:rFonts w:hint="default" w:ascii="Times New Roman" w:hAnsi="Times New Roman" w:cs="Times New Roman"/>
                      <w:color w:val="000000"/>
                      <w:kern w:val="0"/>
                      <w:szCs w:val="21"/>
                      <w:lang w:eastAsia="zh-CN" w:bidi="ar"/>
                    </w:rPr>
                  </w:pPr>
                  <w:r>
                    <w:rPr>
                      <w:rFonts w:hint="eastAsia" w:cs="Times New Roman"/>
                      <w:color w:val="000000"/>
                      <w:kern w:val="0"/>
                      <w:szCs w:val="21"/>
                      <w:lang w:eastAsia="zh-CN" w:bidi="ar"/>
                    </w:rPr>
                    <w:t>非甲烷总烃</w:t>
                  </w:r>
                </w:p>
              </w:tc>
              <w:tc>
                <w:tcPr>
                  <w:tcW w:w="1059"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lang w:eastAsia="zh-CN"/>
                    </w:rPr>
                  </w:pPr>
                </w:p>
              </w:tc>
              <w:tc>
                <w:tcPr>
                  <w:tcW w:w="1463"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p>
              </w:tc>
              <w:tc>
                <w:tcPr>
                  <w:tcW w:w="502"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lang w:val="en-US" w:eastAsia="zh-CN"/>
                    </w:rPr>
                  </w:pPr>
                </w:p>
              </w:tc>
              <w:tc>
                <w:tcPr>
                  <w:tcW w:w="280"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6"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lang w:eastAsia="zh-CN"/>
                    </w:rPr>
                  </w:pPr>
                </w:p>
              </w:tc>
              <w:tc>
                <w:tcPr>
                  <w:tcW w:w="256" w:type="pct"/>
                  <w:vMerge w:val="restart"/>
                  <w:noWrap w:val="0"/>
                  <w:tcMar>
                    <w:left w:w="28" w:type="dxa"/>
                    <w:right w:w="28" w:type="dxa"/>
                  </w:tcMar>
                  <w:vAlign w:val="center"/>
                </w:tcPr>
                <w:p>
                  <w:pPr>
                    <w:snapToGrid w:val="0"/>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无组织</w:t>
                  </w:r>
                </w:p>
              </w:tc>
              <w:tc>
                <w:tcPr>
                  <w:tcW w:w="268" w:type="pct"/>
                  <w:vMerge w:val="restart"/>
                  <w:noWrap w:val="0"/>
                  <w:tcMar>
                    <w:left w:w="28" w:type="dxa"/>
                    <w:right w:w="28" w:type="dxa"/>
                  </w:tcMar>
                  <w:vAlign w:val="center"/>
                </w:tcPr>
                <w:p>
                  <w:pPr>
                    <w:spacing w:line="280" w:lineRule="atLeas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喷烤漆车间</w:t>
                  </w:r>
                </w:p>
              </w:tc>
              <w:tc>
                <w:tcPr>
                  <w:tcW w:w="813" w:type="pct"/>
                  <w:gridSpan w:val="2"/>
                  <w:noWrap w:val="0"/>
                  <w:tcMar>
                    <w:left w:w="28" w:type="dxa"/>
                    <w:right w:w="28" w:type="dxa"/>
                  </w:tcMar>
                  <w:vAlign w:val="center"/>
                </w:tcPr>
                <w:p>
                  <w:pPr>
                    <w:spacing w:line="280" w:lineRule="atLeast"/>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eastAsia="zh-CN"/>
                    </w:rPr>
                    <w:t>颗粒物</w:t>
                  </w:r>
                </w:p>
              </w:tc>
              <w:tc>
                <w:tcPr>
                  <w:tcW w:w="1059" w:type="pct"/>
                  <w:vMerge w:val="restart"/>
                  <w:noWrap w:val="0"/>
                  <w:tcMar>
                    <w:left w:w="28" w:type="dxa"/>
                    <w:right w:w="28" w:type="dxa"/>
                  </w:tcMar>
                  <w:vAlign w:val="center"/>
                </w:tcPr>
                <w:p>
                  <w:pPr>
                    <w:snapToGrid w:val="0"/>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eastAsia="zh-CN"/>
                    </w:rPr>
                    <w:t>加强车间通风</w:t>
                  </w:r>
                </w:p>
              </w:tc>
              <w:tc>
                <w:tcPr>
                  <w:tcW w:w="1463"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kern w:val="2"/>
                      <w:sz w:val="21"/>
                      <w:szCs w:val="21"/>
                      <w:lang w:val="en-US" w:eastAsia="zh-CN" w:bidi="ar-SA"/>
                    </w:rPr>
                  </w:pPr>
                </w:p>
              </w:tc>
              <w:tc>
                <w:tcPr>
                  <w:tcW w:w="502"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lang w:val="en-US" w:eastAsia="zh-CN"/>
                    </w:rPr>
                  </w:pPr>
                </w:p>
              </w:tc>
              <w:tc>
                <w:tcPr>
                  <w:tcW w:w="280"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6"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lang w:eastAsia="zh-CN"/>
                    </w:rPr>
                  </w:pPr>
                </w:p>
              </w:tc>
              <w:tc>
                <w:tcPr>
                  <w:tcW w:w="256"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lang w:eastAsia="zh-CN"/>
                    </w:rPr>
                  </w:pPr>
                </w:p>
              </w:tc>
              <w:tc>
                <w:tcPr>
                  <w:tcW w:w="268"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lang w:eastAsia="zh-CN"/>
                    </w:rPr>
                  </w:pPr>
                </w:p>
              </w:tc>
              <w:tc>
                <w:tcPr>
                  <w:tcW w:w="813" w:type="pct"/>
                  <w:gridSpan w:val="2"/>
                  <w:noWrap w:val="0"/>
                  <w:tcMar>
                    <w:left w:w="28" w:type="dxa"/>
                    <w:right w:w="28" w:type="dxa"/>
                  </w:tcMar>
                  <w:vAlign w:val="center"/>
                </w:tcPr>
                <w:p>
                  <w:pPr>
                    <w:spacing w:line="280" w:lineRule="atLeas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lang w:eastAsia="zh-CN"/>
                    </w:rPr>
                    <w:t>非甲烷总烃</w:t>
                  </w:r>
                </w:p>
              </w:tc>
              <w:tc>
                <w:tcPr>
                  <w:tcW w:w="1059"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lang w:eastAsia="zh-CN"/>
                    </w:rPr>
                  </w:pPr>
                </w:p>
              </w:tc>
              <w:tc>
                <w:tcPr>
                  <w:tcW w:w="1463"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kern w:val="2"/>
                      <w:sz w:val="21"/>
                      <w:szCs w:val="21"/>
                      <w:lang w:val="en-US" w:eastAsia="zh-CN" w:bidi="ar-SA"/>
                    </w:rPr>
                  </w:pPr>
                </w:p>
              </w:tc>
              <w:tc>
                <w:tcPr>
                  <w:tcW w:w="502"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lang w:val="en-US" w:eastAsia="zh-CN"/>
                    </w:rPr>
                  </w:pPr>
                </w:p>
              </w:tc>
              <w:tc>
                <w:tcPr>
                  <w:tcW w:w="280"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356" w:type="pct"/>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废水</w:t>
                  </w:r>
                </w:p>
              </w:tc>
              <w:tc>
                <w:tcPr>
                  <w:tcW w:w="525" w:type="pct"/>
                  <w:gridSpan w:val="2"/>
                  <w:noWrap w:val="0"/>
                  <w:tcMar>
                    <w:left w:w="28" w:type="dxa"/>
                    <w:right w:w="28" w:type="dxa"/>
                  </w:tcMar>
                  <w:vAlign w:val="center"/>
                </w:tcPr>
                <w:p>
                  <w:pPr>
                    <w:widowControl/>
                    <w:snapToGrid w:val="0"/>
                    <w:jc w:val="center"/>
                    <w:rPr>
                      <w:rFonts w:hint="default" w:ascii="Times New Roman" w:hAnsi="Times New Roman" w:eastAsia="宋体" w:cs="Times New Roman"/>
                      <w:color w:val="000000"/>
                      <w:kern w:val="0"/>
                      <w:szCs w:val="21"/>
                      <w:lang w:eastAsia="zh-CN"/>
                    </w:rPr>
                  </w:pPr>
                  <w:r>
                    <w:rPr>
                      <w:rFonts w:hint="default" w:ascii="Times New Roman" w:hAnsi="Times New Roman" w:eastAsia="宋体" w:cs="Times New Roman"/>
                      <w:color w:val="000000"/>
                      <w:szCs w:val="21"/>
                      <w:lang w:eastAsia="zh-CN"/>
                    </w:rPr>
                    <w:t>混合废水</w:t>
                  </w:r>
                </w:p>
              </w:tc>
              <w:tc>
                <w:tcPr>
                  <w:tcW w:w="813" w:type="pct"/>
                  <w:gridSpan w:val="2"/>
                  <w:noWrap w:val="0"/>
                  <w:tcMar>
                    <w:left w:w="28" w:type="dxa"/>
                    <w:right w:w="28" w:type="dxa"/>
                  </w:tcMar>
                  <w:vAlign w:val="center"/>
                </w:tcPr>
                <w:p>
                  <w:pPr>
                    <w:widowControl/>
                    <w:spacing w:line="320" w:lineRule="exact"/>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COD、SS、NH</w:t>
                  </w:r>
                  <w:r>
                    <w:rPr>
                      <w:rFonts w:hint="default" w:ascii="Times New Roman" w:hAnsi="Times New Roman" w:eastAsia="宋体" w:cs="Times New Roman"/>
                      <w:color w:val="000000"/>
                      <w:kern w:val="0"/>
                      <w:szCs w:val="21"/>
                      <w:vertAlign w:val="subscript"/>
                    </w:rPr>
                    <w:t>3</w:t>
                  </w:r>
                  <w:r>
                    <w:rPr>
                      <w:rFonts w:hint="default" w:ascii="Times New Roman" w:hAnsi="Times New Roman" w:eastAsia="宋体" w:cs="Times New Roman"/>
                      <w:color w:val="000000"/>
                      <w:kern w:val="0"/>
                      <w:szCs w:val="21"/>
                    </w:rPr>
                    <w:t>-N、TP</w:t>
                  </w:r>
                  <w:r>
                    <w:rPr>
                      <w:rFonts w:hint="default" w:ascii="Times New Roman" w:hAnsi="Times New Roman" w:eastAsia="宋体" w:cs="Times New Roman"/>
                      <w:color w:val="000000"/>
                      <w:kern w:val="0"/>
                      <w:szCs w:val="21"/>
                      <w:lang w:eastAsia="zh-CN"/>
                    </w:rPr>
                    <w:t>、石油类、</w:t>
                  </w:r>
                  <w:r>
                    <w:rPr>
                      <w:rFonts w:hint="default" w:ascii="Times New Roman" w:hAnsi="Times New Roman" w:eastAsia="宋体" w:cs="Times New Roman"/>
                      <w:color w:val="000000"/>
                      <w:kern w:val="0"/>
                      <w:szCs w:val="21"/>
                      <w:lang w:val="en-US" w:eastAsia="zh-CN"/>
                    </w:rPr>
                    <w:t>LAS</w:t>
                  </w:r>
                  <w:r>
                    <w:rPr>
                      <w:rFonts w:hint="default" w:ascii="Times New Roman" w:hAnsi="Times New Roman" w:eastAsia="宋体" w:cs="Times New Roman"/>
                      <w:color w:val="000000"/>
                      <w:kern w:val="0"/>
                      <w:szCs w:val="21"/>
                    </w:rPr>
                    <w:t xml:space="preserve"> </w:t>
                  </w:r>
                </w:p>
              </w:tc>
              <w:tc>
                <w:tcPr>
                  <w:tcW w:w="1059" w:type="pct"/>
                  <w:noWrap w:val="0"/>
                  <w:tcMar>
                    <w:left w:w="28" w:type="dxa"/>
                    <w:right w:w="28" w:type="dxa"/>
                  </w:tcMar>
                  <w:vAlign w:val="center"/>
                </w:tcPr>
                <w:p>
                  <w:pPr>
                    <w:spacing w:line="32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smallCaps w:val="0"/>
                      <w:color w:val="000000"/>
                      <w:sz w:val="21"/>
                      <w:szCs w:val="21"/>
                      <w:lang w:eastAsia="zh-CN"/>
                    </w:rPr>
                    <w:t>洗车废水经沉淀池预处理后，与生活污水一并</w:t>
                  </w:r>
                  <w:r>
                    <w:rPr>
                      <w:rFonts w:hint="default" w:ascii="Times New Roman" w:hAnsi="Times New Roman" w:eastAsia="宋体" w:cs="Times New Roman"/>
                      <w:smallCaps w:val="0"/>
                      <w:color w:val="000000"/>
                      <w:sz w:val="21"/>
                      <w:szCs w:val="21"/>
                    </w:rPr>
                    <w:t>由</w:t>
                  </w:r>
                  <w:r>
                    <w:rPr>
                      <w:rFonts w:hint="eastAsia" w:cs="Times New Roman"/>
                      <w:smallCaps w:val="0"/>
                      <w:color w:val="000000"/>
                      <w:sz w:val="21"/>
                      <w:szCs w:val="21"/>
                      <w:lang w:eastAsia="zh-CN"/>
                    </w:rPr>
                    <w:t>新横崔</w:t>
                  </w:r>
                  <w:r>
                    <w:rPr>
                      <w:rFonts w:hint="default" w:ascii="Times New Roman" w:hAnsi="Times New Roman" w:eastAsia="宋体" w:cs="Times New Roman"/>
                      <w:smallCaps w:val="0"/>
                      <w:color w:val="000000"/>
                      <w:sz w:val="21"/>
                      <w:szCs w:val="21"/>
                      <w:lang w:eastAsia="zh-CN"/>
                    </w:rPr>
                    <w:t>路污水排放口进入</w:t>
                  </w:r>
                  <w:r>
                    <w:rPr>
                      <w:rFonts w:hint="eastAsia" w:cs="Times New Roman"/>
                      <w:smallCaps w:val="0"/>
                      <w:color w:val="000000"/>
                      <w:sz w:val="21"/>
                      <w:szCs w:val="21"/>
                      <w:lang w:eastAsia="zh-CN"/>
                    </w:rPr>
                    <w:t>东方横林污水处理有限公司</w:t>
                  </w:r>
                  <w:r>
                    <w:rPr>
                      <w:rFonts w:hint="default" w:ascii="Times New Roman" w:hAnsi="Times New Roman" w:eastAsia="宋体" w:cs="Times New Roman"/>
                      <w:smallCaps w:val="0"/>
                      <w:color w:val="000000"/>
                      <w:sz w:val="21"/>
                      <w:szCs w:val="21"/>
                    </w:rPr>
                    <w:t>集中处理</w:t>
                  </w:r>
                  <w:r>
                    <w:rPr>
                      <w:rFonts w:hint="default" w:ascii="Times New Roman" w:hAnsi="Times New Roman" w:cs="Times New Roman"/>
                      <w:smallCaps w:val="0"/>
                      <w:color w:val="000000"/>
                      <w:sz w:val="21"/>
                      <w:szCs w:val="21"/>
                      <w:lang w:eastAsia="zh-CN"/>
                    </w:rPr>
                    <w:t>，尾水达标排入</w:t>
                  </w:r>
                  <w:r>
                    <w:rPr>
                      <w:rFonts w:hint="eastAsia" w:cs="Times New Roman"/>
                      <w:smallCaps w:val="0"/>
                      <w:color w:val="000000"/>
                      <w:sz w:val="21"/>
                      <w:szCs w:val="21"/>
                      <w:lang w:eastAsia="zh-CN"/>
                    </w:rPr>
                    <w:t>京杭运河</w:t>
                  </w:r>
                </w:p>
              </w:tc>
              <w:tc>
                <w:tcPr>
                  <w:tcW w:w="1463" w:type="pct"/>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rPr>
                    <w:t>COD、SS、NH</w:t>
                  </w:r>
                  <w:r>
                    <w:rPr>
                      <w:rFonts w:hint="default" w:ascii="Times New Roman" w:hAnsi="Times New Roman" w:eastAsia="宋体" w:cs="Times New Roman"/>
                      <w:color w:val="000000"/>
                      <w:kern w:val="0"/>
                      <w:szCs w:val="21"/>
                      <w:vertAlign w:val="subscript"/>
                    </w:rPr>
                    <w:t>3</w:t>
                  </w:r>
                  <w:r>
                    <w:rPr>
                      <w:rFonts w:hint="default" w:ascii="Times New Roman" w:hAnsi="Times New Roman" w:eastAsia="宋体" w:cs="Times New Roman"/>
                      <w:color w:val="000000"/>
                      <w:kern w:val="0"/>
                      <w:szCs w:val="21"/>
                    </w:rPr>
                    <w:t>-N、TP</w:t>
                  </w:r>
                  <w:r>
                    <w:rPr>
                      <w:rFonts w:hint="default" w:ascii="Times New Roman" w:hAnsi="Times New Roman" w:eastAsia="宋体" w:cs="Times New Roman"/>
                      <w:color w:val="000000"/>
                      <w:kern w:val="0"/>
                      <w:szCs w:val="21"/>
                      <w:lang w:eastAsia="zh-CN"/>
                    </w:rPr>
                    <w:t>、石油类、</w:t>
                  </w:r>
                  <w:r>
                    <w:rPr>
                      <w:rFonts w:hint="default" w:ascii="Times New Roman" w:hAnsi="Times New Roman" w:eastAsia="宋体" w:cs="Times New Roman"/>
                      <w:color w:val="000000"/>
                      <w:kern w:val="0"/>
                      <w:szCs w:val="21"/>
                      <w:lang w:val="en-US" w:eastAsia="zh-CN"/>
                    </w:rPr>
                    <w:t>LAS</w:t>
                  </w:r>
                  <w:r>
                    <w:rPr>
                      <w:rFonts w:hint="eastAsia" w:ascii="Times New Roman" w:hAnsi="Times New Roman" w:eastAsia="宋体" w:cs="Times New Roman"/>
                      <w:color w:val="000000"/>
                      <w:kern w:val="0"/>
                      <w:szCs w:val="21"/>
                      <w:lang w:val="en-US" w:eastAsia="zh-CN"/>
                    </w:rPr>
                    <w:t>执行</w:t>
                  </w:r>
                  <w:r>
                    <w:rPr>
                      <w:rFonts w:hint="default" w:ascii="Times New Roman" w:hAnsi="Times New Roman" w:eastAsia="宋体" w:cs="Times New Roman"/>
                      <w:color w:val="000000"/>
                      <w:szCs w:val="21"/>
                      <w:lang w:val="en-US" w:eastAsia="zh-CN"/>
                    </w:rPr>
                    <w:t>汽车维修业水污染物排放标准 》（GB26877 —2001）表2间接排放标准</w:t>
                  </w:r>
                </w:p>
                <w:p>
                  <w:pPr>
                    <w:snapToGrid w:val="0"/>
                    <w:jc w:val="center"/>
                    <w:rPr>
                      <w:rFonts w:hint="default" w:ascii="Times New Roman" w:hAnsi="Times New Roman" w:eastAsia="宋体" w:cs="Times New Roman"/>
                      <w:color w:val="000000"/>
                      <w:szCs w:val="21"/>
                    </w:rPr>
                  </w:pPr>
                </w:p>
              </w:tc>
              <w:tc>
                <w:tcPr>
                  <w:tcW w:w="502" w:type="pct"/>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lang w:val="en-US" w:eastAsia="zh-CN"/>
                    </w:rPr>
                    <w:t>5</w:t>
                  </w:r>
                </w:p>
              </w:tc>
              <w:tc>
                <w:tcPr>
                  <w:tcW w:w="280"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6" w:type="pct"/>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噪声</w:t>
                  </w:r>
                </w:p>
              </w:tc>
              <w:tc>
                <w:tcPr>
                  <w:tcW w:w="525" w:type="pct"/>
                  <w:gridSpan w:val="2"/>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生产设备</w:t>
                  </w:r>
                </w:p>
              </w:tc>
              <w:tc>
                <w:tcPr>
                  <w:tcW w:w="813" w:type="pct"/>
                  <w:gridSpan w:val="2"/>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噪声</w:t>
                  </w:r>
                </w:p>
              </w:tc>
              <w:tc>
                <w:tcPr>
                  <w:tcW w:w="1059" w:type="pct"/>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隔声、减振、距离衰减</w:t>
                  </w:r>
                </w:p>
              </w:tc>
              <w:tc>
                <w:tcPr>
                  <w:tcW w:w="1463" w:type="pct"/>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GB12348-2008</w:t>
                  </w:r>
                </w:p>
                <w:p>
                  <w:pPr>
                    <w:snapToGrid w:val="0"/>
                    <w:jc w:val="center"/>
                    <w:rPr>
                      <w:rFonts w:hint="default" w:ascii="Times New Roman" w:hAnsi="Times New Roman" w:eastAsia="宋体" w:cs="Times New Roman"/>
                      <w:color w:val="000000"/>
                      <w:szCs w:val="21"/>
                    </w:rPr>
                  </w:pPr>
                  <w:r>
                    <w:rPr>
                      <w:rFonts w:hint="eastAsia" w:cs="Times New Roman"/>
                      <w:color w:val="000000"/>
                      <w:szCs w:val="21"/>
                      <w:lang w:val="en-US" w:eastAsia="zh-CN"/>
                    </w:rPr>
                    <w:t>3</w:t>
                  </w:r>
                  <w:r>
                    <w:rPr>
                      <w:rFonts w:hint="default" w:ascii="Times New Roman" w:hAnsi="Times New Roman" w:eastAsia="宋体" w:cs="Times New Roman"/>
                      <w:color w:val="000000"/>
                      <w:szCs w:val="21"/>
                    </w:rPr>
                    <w:t>类标准</w:t>
                  </w:r>
                </w:p>
              </w:tc>
              <w:tc>
                <w:tcPr>
                  <w:tcW w:w="502" w:type="pct"/>
                  <w:noWrap w:val="0"/>
                  <w:tcMar>
                    <w:left w:w="28" w:type="dxa"/>
                    <w:right w:w="28" w:type="dxa"/>
                  </w:tcMar>
                  <w:vAlign w:val="center"/>
                </w:tcPr>
                <w:p>
                  <w:pPr>
                    <w:snapToGrid w:val="0"/>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val="en-US" w:eastAsia="zh-CN"/>
                    </w:rPr>
                    <w:t>1</w:t>
                  </w:r>
                </w:p>
              </w:tc>
              <w:tc>
                <w:tcPr>
                  <w:tcW w:w="280"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6" w:type="pct"/>
                  <w:vMerge w:val="restart"/>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固废</w:t>
                  </w:r>
                </w:p>
              </w:tc>
              <w:tc>
                <w:tcPr>
                  <w:tcW w:w="525" w:type="pct"/>
                  <w:gridSpan w:val="2"/>
                  <w:vMerge w:val="restart"/>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color w:val="000000"/>
                      <w:szCs w:val="21"/>
                    </w:rPr>
                  </w:pPr>
                  <w:r>
                    <w:rPr>
                      <w:rFonts w:hint="default" w:ascii="Times New Roman" w:hAnsi="Times New Roman" w:cs="Times New Roman"/>
                      <w:color w:val="000000"/>
                      <w:szCs w:val="21"/>
                    </w:rPr>
                    <w:t>生产生活</w:t>
                  </w:r>
                </w:p>
              </w:tc>
              <w:tc>
                <w:tcPr>
                  <w:tcW w:w="303" w:type="pct"/>
                  <w:vMerge w:val="restart"/>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color w:val="000000"/>
                      <w:kern w:val="0"/>
                      <w:szCs w:val="21"/>
                    </w:rPr>
                  </w:pPr>
                  <w:r>
                    <w:rPr>
                      <w:rFonts w:hint="default" w:ascii="Times New Roman" w:hAnsi="Times New Roman" w:cs="Times New Roman"/>
                      <w:color w:val="000000"/>
                      <w:szCs w:val="21"/>
                    </w:rPr>
                    <w:t>一般固废</w:t>
                  </w:r>
                </w:p>
              </w:tc>
              <w:tc>
                <w:tcPr>
                  <w:tcW w:w="510"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废零部件</w:t>
                  </w:r>
                </w:p>
              </w:tc>
              <w:tc>
                <w:tcPr>
                  <w:tcW w:w="1059" w:type="pct"/>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color w:val="000000"/>
                      <w:szCs w:val="21"/>
                    </w:rPr>
                  </w:pPr>
                  <w:r>
                    <w:rPr>
                      <w:rFonts w:hint="default" w:ascii="Times New Roman" w:hAnsi="Times New Roman" w:cs="Times New Roman"/>
                      <w:color w:val="000000"/>
                    </w:rPr>
                    <w:t>外售综合利用</w:t>
                  </w:r>
                </w:p>
              </w:tc>
              <w:tc>
                <w:tcPr>
                  <w:tcW w:w="1463" w:type="pct"/>
                  <w:vMerge w:val="restart"/>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cs="Times New Roman"/>
                      <w:color w:val="000000"/>
                      <w:szCs w:val="21"/>
                    </w:rPr>
                    <w:t>不造成二次污染</w:t>
                  </w:r>
                </w:p>
              </w:tc>
              <w:tc>
                <w:tcPr>
                  <w:tcW w:w="502" w:type="pct"/>
                  <w:vMerge w:val="restart"/>
                  <w:noWrap w:val="0"/>
                  <w:tcMar>
                    <w:left w:w="28" w:type="dxa"/>
                    <w:right w:w="28" w:type="dxa"/>
                  </w:tcMar>
                  <w:vAlign w:val="center"/>
                </w:tcPr>
                <w:p>
                  <w:pPr>
                    <w:snapToGrid w:val="0"/>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val="en-US" w:eastAsia="zh-CN"/>
                    </w:rPr>
                    <w:t>3</w:t>
                  </w:r>
                </w:p>
              </w:tc>
              <w:tc>
                <w:tcPr>
                  <w:tcW w:w="280"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6"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p>
              </w:tc>
              <w:tc>
                <w:tcPr>
                  <w:tcW w:w="525" w:type="pct"/>
                  <w:gridSpan w:val="2"/>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rPr>
                  </w:pPr>
                </w:p>
              </w:tc>
              <w:tc>
                <w:tcPr>
                  <w:tcW w:w="303" w:type="pct"/>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rPr>
                  </w:pPr>
                </w:p>
              </w:tc>
              <w:tc>
                <w:tcPr>
                  <w:tcW w:w="510"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废轮胎</w:t>
                  </w:r>
                </w:p>
              </w:tc>
              <w:tc>
                <w:tcPr>
                  <w:tcW w:w="1059" w:type="pct"/>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rPr>
                    <w:t>外售综合利用</w:t>
                  </w:r>
                </w:p>
              </w:tc>
              <w:tc>
                <w:tcPr>
                  <w:tcW w:w="1463"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c>
                <w:tcPr>
                  <w:tcW w:w="502"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lang w:val="en-US" w:eastAsia="zh-CN"/>
                    </w:rPr>
                  </w:pPr>
                </w:p>
              </w:tc>
              <w:tc>
                <w:tcPr>
                  <w:tcW w:w="280"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6"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p>
              </w:tc>
              <w:tc>
                <w:tcPr>
                  <w:tcW w:w="525" w:type="pct"/>
                  <w:gridSpan w:val="2"/>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rPr>
                  </w:pPr>
                </w:p>
              </w:tc>
              <w:tc>
                <w:tcPr>
                  <w:tcW w:w="303" w:type="pct"/>
                  <w:vMerge w:val="restart"/>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lang w:eastAsia="zh-CN"/>
                    </w:rPr>
                    <w:t>危险固废</w:t>
                  </w:r>
                </w:p>
              </w:tc>
              <w:tc>
                <w:tcPr>
                  <w:tcW w:w="510"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废矿物油</w:t>
                  </w:r>
                </w:p>
              </w:tc>
              <w:tc>
                <w:tcPr>
                  <w:tcW w:w="1059" w:type="pct"/>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rPr>
                    <w:t>委托有资质单位</w:t>
                  </w:r>
                </w:p>
              </w:tc>
              <w:tc>
                <w:tcPr>
                  <w:tcW w:w="1463" w:type="pct"/>
                  <w:vMerge w:val="restart"/>
                  <w:noWrap w:val="0"/>
                  <w:tcMar>
                    <w:left w:w="28" w:type="dxa"/>
                    <w:right w:w="28" w:type="dxa"/>
                  </w:tcMar>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rPr>
                    <w:t>固废“零”排放，不产生二次污染</w:t>
                  </w:r>
                </w:p>
              </w:tc>
              <w:tc>
                <w:tcPr>
                  <w:tcW w:w="502"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lang w:val="en-US" w:eastAsia="zh-CN"/>
                    </w:rPr>
                  </w:pPr>
                </w:p>
              </w:tc>
              <w:tc>
                <w:tcPr>
                  <w:tcW w:w="280"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6"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c>
                <w:tcPr>
                  <w:tcW w:w="525" w:type="pct"/>
                  <w:gridSpan w:val="2"/>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rPr>
                  </w:pPr>
                </w:p>
              </w:tc>
              <w:tc>
                <w:tcPr>
                  <w:tcW w:w="303" w:type="pct"/>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rPr>
                  </w:pPr>
                </w:p>
              </w:tc>
              <w:tc>
                <w:tcPr>
                  <w:tcW w:w="510"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废防冻液</w:t>
                  </w:r>
                </w:p>
              </w:tc>
              <w:tc>
                <w:tcPr>
                  <w:tcW w:w="1059" w:type="pct"/>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cs="Times New Roman"/>
                      <w:color w:val="000000"/>
                    </w:rPr>
                    <w:t>委托有资质单位</w:t>
                  </w:r>
                </w:p>
              </w:tc>
              <w:tc>
                <w:tcPr>
                  <w:tcW w:w="1463"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c>
                <w:tcPr>
                  <w:tcW w:w="502"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c>
                <w:tcPr>
                  <w:tcW w:w="280"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6"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c>
                <w:tcPr>
                  <w:tcW w:w="525" w:type="pct"/>
                  <w:gridSpan w:val="2"/>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rPr>
                  </w:pPr>
                </w:p>
              </w:tc>
              <w:tc>
                <w:tcPr>
                  <w:tcW w:w="303" w:type="pct"/>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lang w:eastAsia="zh-CN"/>
                    </w:rPr>
                  </w:pPr>
                </w:p>
              </w:tc>
              <w:tc>
                <w:tcPr>
                  <w:tcW w:w="510"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废机滤</w:t>
                  </w:r>
                </w:p>
              </w:tc>
              <w:tc>
                <w:tcPr>
                  <w:tcW w:w="1059" w:type="pct"/>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lang w:eastAsia="zh-CN"/>
                    </w:rPr>
                  </w:pPr>
                  <w:r>
                    <w:rPr>
                      <w:rFonts w:hint="default" w:ascii="Times New Roman" w:hAnsi="Times New Roman" w:cs="Times New Roman"/>
                      <w:color w:val="000000"/>
                    </w:rPr>
                    <w:t>委托有资质单位</w:t>
                  </w:r>
                </w:p>
              </w:tc>
              <w:tc>
                <w:tcPr>
                  <w:tcW w:w="1463"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c>
                <w:tcPr>
                  <w:tcW w:w="502"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c>
                <w:tcPr>
                  <w:tcW w:w="280"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6"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c>
                <w:tcPr>
                  <w:tcW w:w="525" w:type="pct"/>
                  <w:gridSpan w:val="2"/>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rPr>
                  </w:pPr>
                </w:p>
              </w:tc>
              <w:tc>
                <w:tcPr>
                  <w:tcW w:w="303" w:type="pct"/>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lang w:eastAsia="zh-CN"/>
                    </w:rPr>
                  </w:pPr>
                </w:p>
              </w:tc>
              <w:tc>
                <w:tcPr>
                  <w:tcW w:w="510"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废电瓶</w:t>
                  </w:r>
                </w:p>
              </w:tc>
              <w:tc>
                <w:tcPr>
                  <w:tcW w:w="1059" w:type="pct"/>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lang w:eastAsia="zh-CN"/>
                    </w:rPr>
                  </w:pPr>
                  <w:r>
                    <w:rPr>
                      <w:rFonts w:hint="default" w:ascii="Times New Roman" w:hAnsi="Times New Roman" w:cs="Times New Roman"/>
                      <w:color w:val="000000"/>
                    </w:rPr>
                    <w:t>委托有资质单位</w:t>
                  </w:r>
                </w:p>
              </w:tc>
              <w:tc>
                <w:tcPr>
                  <w:tcW w:w="1463"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c>
                <w:tcPr>
                  <w:tcW w:w="502"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c>
                <w:tcPr>
                  <w:tcW w:w="280"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6"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c>
                <w:tcPr>
                  <w:tcW w:w="525" w:type="pct"/>
                  <w:gridSpan w:val="2"/>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rPr>
                  </w:pPr>
                </w:p>
              </w:tc>
              <w:tc>
                <w:tcPr>
                  <w:tcW w:w="303" w:type="pct"/>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lang w:eastAsia="zh-CN"/>
                    </w:rPr>
                  </w:pPr>
                </w:p>
              </w:tc>
              <w:tc>
                <w:tcPr>
                  <w:tcW w:w="510"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漆渣</w:t>
                  </w:r>
                </w:p>
              </w:tc>
              <w:tc>
                <w:tcPr>
                  <w:tcW w:w="1059" w:type="pct"/>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lang w:eastAsia="zh-CN"/>
                    </w:rPr>
                  </w:pPr>
                  <w:r>
                    <w:rPr>
                      <w:rFonts w:hint="default" w:ascii="Times New Roman" w:hAnsi="Times New Roman" w:cs="Times New Roman"/>
                      <w:color w:val="000000"/>
                    </w:rPr>
                    <w:t>委托有资质单位</w:t>
                  </w:r>
                </w:p>
              </w:tc>
              <w:tc>
                <w:tcPr>
                  <w:tcW w:w="1463"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c>
                <w:tcPr>
                  <w:tcW w:w="502"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c>
                <w:tcPr>
                  <w:tcW w:w="280"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6"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c>
                <w:tcPr>
                  <w:tcW w:w="525" w:type="pct"/>
                  <w:gridSpan w:val="2"/>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rPr>
                  </w:pPr>
                </w:p>
              </w:tc>
              <w:tc>
                <w:tcPr>
                  <w:tcW w:w="303" w:type="pct"/>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lang w:eastAsia="zh-CN"/>
                    </w:rPr>
                  </w:pPr>
                </w:p>
              </w:tc>
              <w:tc>
                <w:tcPr>
                  <w:tcW w:w="510"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废活性炭</w:t>
                  </w:r>
                </w:p>
              </w:tc>
              <w:tc>
                <w:tcPr>
                  <w:tcW w:w="1059" w:type="pct"/>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lang w:eastAsia="zh-CN"/>
                    </w:rPr>
                  </w:pPr>
                  <w:r>
                    <w:rPr>
                      <w:rFonts w:hint="default" w:ascii="Times New Roman" w:hAnsi="Times New Roman" w:cs="Times New Roman"/>
                      <w:color w:val="000000"/>
                    </w:rPr>
                    <w:t>委托有资质单位</w:t>
                  </w:r>
                </w:p>
              </w:tc>
              <w:tc>
                <w:tcPr>
                  <w:tcW w:w="1463"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c>
                <w:tcPr>
                  <w:tcW w:w="502"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c>
                <w:tcPr>
                  <w:tcW w:w="280"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6"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c>
                <w:tcPr>
                  <w:tcW w:w="525" w:type="pct"/>
                  <w:gridSpan w:val="2"/>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rPr>
                  </w:pPr>
                </w:p>
              </w:tc>
              <w:tc>
                <w:tcPr>
                  <w:tcW w:w="303" w:type="pct"/>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lang w:eastAsia="zh-CN"/>
                    </w:rPr>
                  </w:pPr>
                </w:p>
              </w:tc>
              <w:tc>
                <w:tcPr>
                  <w:tcW w:w="510"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废灯管</w:t>
                  </w:r>
                </w:p>
              </w:tc>
              <w:tc>
                <w:tcPr>
                  <w:tcW w:w="1059" w:type="pct"/>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lang w:eastAsia="zh-CN"/>
                    </w:rPr>
                  </w:pPr>
                  <w:r>
                    <w:rPr>
                      <w:rFonts w:hint="default" w:ascii="Times New Roman" w:hAnsi="Times New Roman" w:cs="Times New Roman"/>
                      <w:color w:val="000000"/>
                    </w:rPr>
                    <w:t>委托有资质单位</w:t>
                  </w:r>
                </w:p>
              </w:tc>
              <w:tc>
                <w:tcPr>
                  <w:tcW w:w="1463"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c>
                <w:tcPr>
                  <w:tcW w:w="502"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c>
                <w:tcPr>
                  <w:tcW w:w="280"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6"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c>
                <w:tcPr>
                  <w:tcW w:w="525" w:type="pct"/>
                  <w:gridSpan w:val="2"/>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rPr>
                  </w:pPr>
                </w:p>
              </w:tc>
              <w:tc>
                <w:tcPr>
                  <w:tcW w:w="303" w:type="pct"/>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lang w:eastAsia="zh-CN"/>
                    </w:rPr>
                  </w:pPr>
                </w:p>
              </w:tc>
              <w:tc>
                <w:tcPr>
                  <w:tcW w:w="510"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废包装桶</w:t>
                  </w:r>
                </w:p>
              </w:tc>
              <w:tc>
                <w:tcPr>
                  <w:tcW w:w="1059" w:type="pct"/>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lang w:eastAsia="zh-CN"/>
                    </w:rPr>
                  </w:pPr>
                  <w:r>
                    <w:rPr>
                      <w:rFonts w:hint="default" w:ascii="Times New Roman" w:hAnsi="Times New Roman" w:cs="Times New Roman"/>
                      <w:color w:val="000000"/>
                    </w:rPr>
                    <w:t>委托有资质单位</w:t>
                  </w:r>
                </w:p>
              </w:tc>
              <w:tc>
                <w:tcPr>
                  <w:tcW w:w="1463"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c>
                <w:tcPr>
                  <w:tcW w:w="502"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c>
                <w:tcPr>
                  <w:tcW w:w="280"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6"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c>
                <w:tcPr>
                  <w:tcW w:w="525" w:type="pct"/>
                  <w:gridSpan w:val="2"/>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rPr>
                  </w:pPr>
                </w:p>
              </w:tc>
              <w:tc>
                <w:tcPr>
                  <w:tcW w:w="303" w:type="pct"/>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lang w:eastAsia="zh-CN"/>
                    </w:rPr>
                  </w:pPr>
                </w:p>
              </w:tc>
              <w:tc>
                <w:tcPr>
                  <w:tcW w:w="510"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含漆废物</w:t>
                  </w:r>
                </w:p>
              </w:tc>
              <w:tc>
                <w:tcPr>
                  <w:tcW w:w="1059" w:type="pct"/>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lang w:eastAsia="zh-CN"/>
                    </w:rPr>
                  </w:pPr>
                  <w:r>
                    <w:rPr>
                      <w:rFonts w:hint="default" w:ascii="Times New Roman" w:hAnsi="Times New Roman" w:cs="Times New Roman"/>
                      <w:color w:val="000000"/>
                    </w:rPr>
                    <w:t>委托有资质单位</w:t>
                  </w:r>
                </w:p>
              </w:tc>
              <w:tc>
                <w:tcPr>
                  <w:tcW w:w="1463"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c>
                <w:tcPr>
                  <w:tcW w:w="502"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c>
                <w:tcPr>
                  <w:tcW w:w="280"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6"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c>
                <w:tcPr>
                  <w:tcW w:w="525" w:type="pct"/>
                  <w:gridSpan w:val="2"/>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rPr>
                  </w:pPr>
                </w:p>
              </w:tc>
              <w:tc>
                <w:tcPr>
                  <w:tcW w:w="303" w:type="pct"/>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lang w:eastAsia="zh-CN"/>
                    </w:rPr>
                  </w:pPr>
                </w:p>
              </w:tc>
              <w:tc>
                <w:tcPr>
                  <w:tcW w:w="510"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Cs w:val="21"/>
                      <w:lang w:eastAsia="zh-CN"/>
                    </w:rPr>
                    <w:t>含油废液</w:t>
                  </w:r>
                </w:p>
              </w:tc>
              <w:tc>
                <w:tcPr>
                  <w:tcW w:w="1059" w:type="pct"/>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lang w:eastAsia="zh-CN"/>
                    </w:rPr>
                  </w:pPr>
                  <w:r>
                    <w:rPr>
                      <w:rFonts w:hint="default" w:ascii="Times New Roman" w:hAnsi="Times New Roman" w:cs="Times New Roman"/>
                      <w:color w:val="000000"/>
                    </w:rPr>
                    <w:t>委托有资质单位</w:t>
                  </w:r>
                </w:p>
              </w:tc>
              <w:tc>
                <w:tcPr>
                  <w:tcW w:w="1463"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c>
                <w:tcPr>
                  <w:tcW w:w="502"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c>
                <w:tcPr>
                  <w:tcW w:w="280" w:type="pct"/>
                  <w:vMerge w:val="continue"/>
                  <w:noWrap w:val="0"/>
                  <w:tcMar>
                    <w:left w:w="28" w:type="dxa"/>
                    <w:right w:w="28" w:type="dxa"/>
                  </w:tcMar>
                  <w:vAlign w:val="center"/>
                </w:tcPr>
                <w:p>
                  <w:pPr>
                    <w:snapToGrid w:val="0"/>
                    <w:jc w:val="center"/>
                    <w:rPr>
                      <w:rFonts w:hint="default" w:ascii="Times New Roman" w:hAnsi="Times New Roman" w:cs="Times New Roman"/>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6"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p>
              </w:tc>
              <w:tc>
                <w:tcPr>
                  <w:tcW w:w="525" w:type="pct"/>
                  <w:gridSpan w:val="2"/>
                  <w:vMerge w:val="continue"/>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color w:val="000000"/>
                      <w:szCs w:val="21"/>
                    </w:rPr>
                  </w:pPr>
                </w:p>
              </w:tc>
              <w:tc>
                <w:tcPr>
                  <w:tcW w:w="813" w:type="pct"/>
                  <w:gridSpan w:val="2"/>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color w:val="000000"/>
                      <w:szCs w:val="21"/>
                    </w:rPr>
                  </w:pPr>
                  <w:r>
                    <w:rPr>
                      <w:rFonts w:hint="default" w:ascii="Times New Roman" w:hAnsi="Times New Roman" w:cs="Times New Roman"/>
                      <w:smallCaps/>
                      <w:color w:val="000000"/>
                      <w:szCs w:val="21"/>
                    </w:rPr>
                    <w:t>生活垃圾</w:t>
                  </w:r>
                </w:p>
              </w:tc>
              <w:tc>
                <w:tcPr>
                  <w:tcW w:w="1059" w:type="pct"/>
                  <w:noWrap w:val="0"/>
                  <w:tcMar>
                    <w:left w:w="28" w:type="dxa"/>
                    <w:right w:w="28" w:type="dxa"/>
                  </w:tcMar>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宋体" w:cs="Times New Roman"/>
                      <w:color w:val="000000"/>
                      <w:szCs w:val="21"/>
                    </w:rPr>
                  </w:pPr>
                  <w:r>
                    <w:rPr>
                      <w:rFonts w:hint="default" w:ascii="Times New Roman" w:hAnsi="Times New Roman" w:cs="Times New Roman"/>
                      <w:color w:val="000000"/>
                      <w:szCs w:val="21"/>
                    </w:rPr>
                    <w:t>合理处理处置</w:t>
                  </w:r>
                </w:p>
              </w:tc>
              <w:tc>
                <w:tcPr>
                  <w:tcW w:w="1463"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p>
              </w:tc>
              <w:tc>
                <w:tcPr>
                  <w:tcW w:w="502"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p>
              </w:tc>
              <w:tc>
                <w:tcPr>
                  <w:tcW w:w="280"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94" w:type="pct"/>
                  <w:gridSpan w:val="5"/>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环境管理</w:t>
                  </w:r>
                </w:p>
              </w:tc>
              <w:tc>
                <w:tcPr>
                  <w:tcW w:w="2523" w:type="pct"/>
                  <w:gridSpan w:val="2"/>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设置环境管理部门</w:t>
                  </w:r>
                </w:p>
              </w:tc>
              <w:tc>
                <w:tcPr>
                  <w:tcW w:w="502" w:type="pct"/>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w:t>
                  </w:r>
                </w:p>
              </w:tc>
              <w:tc>
                <w:tcPr>
                  <w:tcW w:w="280"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94" w:type="pct"/>
                  <w:gridSpan w:val="5"/>
                  <w:noWrap w:val="0"/>
                  <w:tcMar>
                    <w:left w:w="28" w:type="dxa"/>
                    <w:right w:w="28" w:type="dxa"/>
                  </w:tcMar>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事故应急措施及应急预案</w:t>
                  </w:r>
                </w:p>
              </w:tc>
              <w:tc>
                <w:tcPr>
                  <w:tcW w:w="2523" w:type="pct"/>
                  <w:gridSpan w:val="2"/>
                  <w:noWrap w:val="0"/>
                  <w:tcMar>
                    <w:left w:w="28" w:type="dxa"/>
                    <w:right w:w="28" w:type="dxa"/>
                  </w:tcMar>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kern w:val="2"/>
                      <w:sz w:val="21"/>
                      <w:szCs w:val="21"/>
                      <w:lang w:val="en-US" w:eastAsia="zh-CN" w:bidi="ar-SA"/>
                    </w:rPr>
                    <w:t>/</w:t>
                  </w:r>
                </w:p>
              </w:tc>
              <w:tc>
                <w:tcPr>
                  <w:tcW w:w="502" w:type="pct"/>
                  <w:noWrap w:val="0"/>
                  <w:tcMar>
                    <w:left w:w="28" w:type="dxa"/>
                    <w:right w:w="28" w:type="dxa"/>
                  </w:tcMar>
                  <w:vAlign w:val="center"/>
                </w:tcPr>
                <w:p>
                  <w:pPr>
                    <w:snapToGrid w:val="0"/>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val="en-US" w:eastAsia="zh-CN"/>
                    </w:rPr>
                    <w:t>/</w:t>
                  </w:r>
                </w:p>
              </w:tc>
              <w:tc>
                <w:tcPr>
                  <w:tcW w:w="280"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94" w:type="pct"/>
                  <w:gridSpan w:val="5"/>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绿化</w:t>
                  </w:r>
                </w:p>
              </w:tc>
              <w:tc>
                <w:tcPr>
                  <w:tcW w:w="2523" w:type="pct"/>
                  <w:gridSpan w:val="2"/>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w:t>
                  </w:r>
                </w:p>
              </w:tc>
              <w:tc>
                <w:tcPr>
                  <w:tcW w:w="502" w:type="pct"/>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w:t>
                  </w:r>
                </w:p>
              </w:tc>
              <w:tc>
                <w:tcPr>
                  <w:tcW w:w="280"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94" w:type="pct"/>
                  <w:gridSpan w:val="5"/>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清污分流、排污口规范化设置</w:t>
                  </w:r>
                </w:p>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（流量计、在线监测仪）</w:t>
                  </w:r>
                </w:p>
              </w:tc>
              <w:tc>
                <w:tcPr>
                  <w:tcW w:w="2523" w:type="pct"/>
                  <w:gridSpan w:val="2"/>
                  <w:noWrap w:val="0"/>
                  <w:tcMar>
                    <w:left w:w="28" w:type="dxa"/>
                    <w:right w:w="28" w:type="dxa"/>
                  </w:tcMar>
                  <w:vAlign w:val="center"/>
                </w:tcPr>
                <w:p>
                  <w:pPr>
                    <w:snapToGrid w:val="0"/>
                    <w:jc w:val="center"/>
                    <w:rPr>
                      <w:rFonts w:hint="default" w:ascii="Times New Roman" w:hAnsi="Times New Roman" w:eastAsia="宋体" w:cs="Times New Roman"/>
                      <w:color w:val="000000"/>
                      <w:spacing w:val="-6"/>
                      <w:szCs w:val="21"/>
                    </w:rPr>
                  </w:pPr>
                  <w:r>
                    <w:rPr>
                      <w:rFonts w:hint="default" w:ascii="Times New Roman" w:hAnsi="Times New Roman" w:cs="Times New Roman"/>
                      <w:color w:val="000000"/>
                    </w:rPr>
                    <w:t>按《江苏省排污口设置及规范化整治管理办法》(苏环控[97]122号)要求，对污水接管口、污水排放口、固定噪声污染源、固体废物堆场进行规范化设置。</w:t>
                  </w:r>
                  <w:r>
                    <w:rPr>
                      <w:rFonts w:hint="default" w:ascii="Times New Roman" w:hAnsi="Times New Roman" w:cs="Times New Roman"/>
                      <w:color w:val="000000"/>
                      <w:szCs w:val="21"/>
                    </w:rPr>
                    <w:t>依托出租方已有的雨水排放口1个，污水排放口1个</w:t>
                  </w:r>
                </w:p>
              </w:tc>
              <w:tc>
                <w:tcPr>
                  <w:tcW w:w="502" w:type="pct"/>
                  <w:noWrap w:val="0"/>
                  <w:tcMar>
                    <w:left w:w="28" w:type="dxa"/>
                    <w:right w:w="28" w:type="dxa"/>
                  </w:tcMar>
                  <w:vAlign w:val="center"/>
                </w:tcPr>
                <w:p>
                  <w:pPr>
                    <w:snapToGrid w:val="0"/>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color w:val="000000"/>
                      <w:szCs w:val="21"/>
                      <w:lang w:val="en-US" w:eastAsia="zh-CN"/>
                    </w:rPr>
                    <w:t>/</w:t>
                  </w:r>
                </w:p>
              </w:tc>
              <w:tc>
                <w:tcPr>
                  <w:tcW w:w="280"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94" w:type="pct"/>
                  <w:gridSpan w:val="5"/>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总量平衡具体方案</w:t>
                  </w:r>
                </w:p>
              </w:tc>
              <w:tc>
                <w:tcPr>
                  <w:tcW w:w="2523" w:type="pct"/>
                  <w:gridSpan w:val="2"/>
                  <w:noWrap w:val="0"/>
                  <w:tcMar>
                    <w:left w:w="28" w:type="dxa"/>
                    <w:right w:w="28" w:type="dxa"/>
                  </w:tcMar>
                  <w:vAlign w:val="center"/>
                </w:tcPr>
                <w:p>
                  <w:pPr>
                    <w:snapToGrid w:val="0"/>
                    <w:ind w:right="113"/>
                    <w:jc w:val="center"/>
                    <w:rPr>
                      <w:rFonts w:hint="default" w:ascii="Times New Roman" w:hAnsi="Times New Roman" w:eastAsia="宋体" w:cs="Times New Roman"/>
                      <w:color w:val="000000"/>
                      <w:szCs w:val="21"/>
                    </w:rPr>
                  </w:pPr>
                  <w:r>
                    <w:rPr>
                      <w:rFonts w:hint="default" w:ascii="Times New Roman" w:hAnsi="Times New Roman" w:cs="Times New Roman"/>
                      <w:color w:val="000000"/>
                      <w:sz w:val="21"/>
                      <w:szCs w:val="21"/>
                    </w:rPr>
                    <w:t>水污染物排放总量在</w:t>
                  </w:r>
                  <w:r>
                    <w:rPr>
                      <w:rFonts w:hint="default" w:ascii="Times New Roman" w:hAnsi="Times New Roman" w:cs="Times New Roman"/>
                      <w:color w:val="000000"/>
                      <w:sz w:val="21"/>
                      <w:szCs w:val="21"/>
                      <w:lang w:eastAsia="zh-CN"/>
                    </w:rPr>
                    <w:t>武进城区污水处理厂</w:t>
                  </w:r>
                  <w:r>
                    <w:rPr>
                      <w:rFonts w:hint="default" w:ascii="Times New Roman" w:hAnsi="Times New Roman" w:cs="Times New Roman"/>
                      <w:color w:val="000000"/>
                      <w:sz w:val="21"/>
                      <w:szCs w:val="21"/>
                    </w:rPr>
                    <w:t>内平衡</w:t>
                  </w:r>
                  <w:r>
                    <w:rPr>
                      <w:rFonts w:hint="default" w:ascii="Times New Roman" w:hAnsi="Times New Roman" w:cs="Times New Roman"/>
                      <w:color w:val="000000"/>
                      <w:sz w:val="21"/>
                      <w:szCs w:val="21"/>
                      <w:lang w:eastAsia="zh-CN"/>
                    </w:rPr>
                    <w:t>，</w:t>
                  </w:r>
                  <w:r>
                    <w:rPr>
                      <w:rFonts w:hint="default" w:ascii="Times New Roman" w:hAnsi="Times New Roman" w:cs="Times New Roman"/>
                      <w:color w:val="000000"/>
                      <w:sz w:val="21"/>
                      <w:szCs w:val="21"/>
                      <w:lang w:val="en-US" w:eastAsia="zh-CN"/>
                    </w:rPr>
                    <w:t>大气污染物在区域总量中平衡</w:t>
                  </w:r>
                </w:p>
              </w:tc>
              <w:tc>
                <w:tcPr>
                  <w:tcW w:w="502" w:type="pct"/>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w:t>
                  </w:r>
                </w:p>
              </w:tc>
              <w:tc>
                <w:tcPr>
                  <w:tcW w:w="280"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94" w:type="pct"/>
                  <w:gridSpan w:val="5"/>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大气环境防护距离及卫生防护距离设置</w:t>
                  </w:r>
                </w:p>
              </w:tc>
              <w:tc>
                <w:tcPr>
                  <w:tcW w:w="2523" w:type="pct"/>
                  <w:gridSpan w:val="2"/>
                  <w:noWrap w:val="0"/>
                  <w:tcMar>
                    <w:left w:w="28" w:type="dxa"/>
                    <w:right w:w="28" w:type="dxa"/>
                  </w:tcMar>
                  <w:vAlign w:val="center"/>
                </w:tcPr>
                <w:p>
                  <w:pPr>
                    <w:snapToGrid w:val="0"/>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rPr>
                    <w:t>不设置大气环境防护距离。以</w:t>
                  </w:r>
                  <w:r>
                    <w:rPr>
                      <w:rFonts w:hint="default" w:ascii="Times New Roman" w:hAnsi="Times New Roman" w:eastAsia="宋体" w:cs="Times New Roman"/>
                      <w:color w:val="000000"/>
                      <w:szCs w:val="21"/>
                      <w:lang w:eastAsia="zh-CN"/>
                    </w:rPr>
                    <w:t>喷烤漆车间</w:t>
                  </w:r>
                  <w:r>
                    <w:rPr>
                      <w:rFonts w:hint="default" w:ascii="Times New Roman" w:hAnsi="Times New Roman" w:eastAsia="宋体" w:cs="Times New Roman"/>
                      <w:color w:val="000000"/>
                      <w:szCs w:val="21"/>
                    </w:rPr>
                    <w:t>为界设置</w:t>
                  </w:r>
                  <w:r>
                    <w:rPr>
                      <w:rFonts w:hint="default" w:ascii="Times New Roman" w:hAnsi="Times New Roman" w:eastAsia="宋体" w:cs="Times New Roman"/>
                      <w:color w:val="000000"/>
                      <w:szCs w:val="21"/>
                      <w:lang w:val="en-US" w:eastAsia="zh-CN"/>
                    </w:rPr>
                    <w:t>10</w:t>
                  </w:r>
                  <w:r>
                    <w:rPr>
                      <w:rFonts w:hint="default" w:ascii="Times New Roman" w:hAnsi="Times New Roman" w:eastAsia="宋体" w:cs="Times New Roman"/>
                      <w:color w:val="000000"/>
                      <w:szCs w:val="21"/>
                    </w:rPr>
                    <w:t>0m的卫生防护距离</w:t>
                  </w:r>
                </w:p>
              </w:tc>
              <w:tc>
                <w:tcPr>
                  <w:tcW w:w="502" w:type="pct"/>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w:t>
                  </w:r>
                </w:p>
              </w:tc>
              <w:tc>
                <w:tcPr>
                  <w:tcW w:w="280" w:type="pct"/>
                  <w:vMerge w:val="continue"/>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17" w:type="pct"/>
                  <w:gridSpan w:val="7"/>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总计</w:t>
                  </w:r>
                </w:p>
              </w:tc>
              <w:tc>
                <w:tcPr>
                  <w:tcW w:w="502" w:type="pct"/>
                  <w:noWrap w:val="0"/>
                  <w:tcMar>
                    <w:left w:w="28" w:type="dxa"/>
                    <w:right w:w="28" w:type="dxa"/>
                  </w:tcMar>
                  <w:vAlign w:val="center"/>
                </w:tcPr>
                <w:p>
                  <w:pPr>
                    <w:snapToGrid w:val="0"/>
                    <w:jc w:val="center"/>
                    <w:rPr>
                      <w:rFonts w:hint="default" w:ascii="Times New Roman" w:hAnsi="Times New Roman" w:eastAsia="宋体" w:cs="Times New Roman"/>
                      <w:color w:val="000000"/>
                      <w:szCs w:val="21"/>
                      <w:lang w:val="en-US" w:eastAsia="zh-CN"/>
                    </w:rPr>
                  </w:pPr>
                  <w:r>
                    <w:rPr>
                      <w:rFonts w:hint="eastAsia" w:cs="Times New Roman"/>
                      <w:color w:val="000000"/>
                      <w:szCs w:val="21"/>
                      <w:lang w:val="en-US" w:eastAsia="zh-CN"/>
                    </w:rPr>
                    <w:t>20</w:t>
                  </w:r>
                </w:p>
              </w:tc>
              <w:tc>
                <w:tcPr>
                  <w:tcW w:w="280" w:type="pct"/>
                  <w:noWrap w:val="0"/>
                  <w:tcMar>
                    <w:left w:w="28" w:type="dxa"/>
                    <w:right w:w="28" w:type="dxa"/>
                  </w:tcMar>
                  <w:vAlign w:val="center"/>
                </w:tcPr>
                <w:p>
                  <w:pPr>
                    <w:snapToGrid w:val="0"/>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w:t>
                  </w:r>
                </w:p>
              </w:tc>
            </w:tr>
          </w:tbl>
          <w:p>
            <w:pPr>
              <w:spacing w:line="480" w:lineRule="exact"/>
              <w:rPr>
                <w:rFonts w:hint="default" w:ascii="Times New Roman" w:hAnsi="Times New Roman" w:cs="Times New Roman"/>
                <w:b/>
                <w:color w:val="000000"/>
                <w:sz w:val="24"/>
              </w:rPr>
            </w:pPr>
            <w:r>
              <w:rPr>
                <w:rFonts w:hint="default" w:ascii="Times New Roman" w:hAnsi="Times New Roman" w:cs="Times New Roman"/>
                <w:b/>
                <w:color w:val="000000"/>
                <w:sz w:val="24"/>
              </w:rPr>
              <w:t>环境管理与环境监测：</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拟建项目在运行期将对周围环境造成一定的影响，建设单位应在加强环境管理的同时定期进行环境监测，以便及时了解项目在不同时期的环境影响，采取相应措施，消除不利因素，减轻环境污染，以实现预定的各项环境目标。</w:t>
            </w:r>
          </w:p>
          <w:p>
            <w:pPr>
              <w:pStyle w:val="2"/>
              <w:spacing w:line="480" w:lineRule="exact"/>
              <w:rPr>
                <w:rFonts w:hint="default" w:ascii="Times New Roman" w:hAnsi="Times New Roman" w:cs="Times New Roman"/>
                <w:b/>
                <w:color w:val="000000"/>
                <w:sz w:val="24"/>
              </w:rPr>
            </w:pPr>
            <w:r>
              <w:rPr>
                <w:rFonts w:hint="default" w:ascii="Times New Roman" w:hAnsi="Times New Roman" w:cs="Times New Roman"/>
                <w:b/>
                <w:color w:val="000000"/>
                <w:sz w:val="24"/>
              </w:rPr>
              <w:t>9.1环境管理</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项目建成后，应按地方环保局的要求加强对企业的环境管理，建立健全企业的环保监督、管理制度。</w:t>
            </w:r>
          </w:p>
          <w:p>
            <w:pPr>
              <w:pStyle w:val="33"/>
              <w:rPr>
                <w:rFonts w:hint="default" w:ascii="Times New Roman" w:hAnsi="Times New Roman" w:cs="Times New Roman"/>
                <w:color w:val="000000"/>
                <w:lang w:eastAsia="zh-CN"/>
              </w:rPr>
            </w:pPr>
            <w:r>
              <w:rPr>
                <w:rFonts w:hint="default" w:ascii="Times New Roman" w:hAnsi="Times New Roman" w:cs="Times New Roman"/>
                <w:color w:val="000000"/>
                <w:lang w:eastAsia="zh-CN"/>
              </w:rPr>
              <w:t>根据该项目的建设规模和环境管理的任务，建设期项目筹建处应设1名环保专职或兼职人员，负责工程建设期的环境保护工作；项目建成后应在公司设置环保处，公司副总经理负责环保工作，车间设置设2~3名专职环保管理人员，负责公司的环境管理以及对外的环保协调工作，污染源监测可委托第三方检测公司承担。</w:t>
            </w:r>
          </w:p>
          <w:p>
            <w:pPr>
              <w:pStyle w:val="33"/>
              <w:rPr>
                <w:rFonts w:hint="default" w:ascii="Times New Roman" w:hAnsi="Times New Roman" w:cs="Times New Roman"/>
                <w:color w:val="000000"/>
                <w:lang w:eastAsia="zh-CN"/>
              </w:rPr>
            </w:pPr>
            <w:r>
              <w:rPr>
                <w:rFonts w:hint="default" w:ascii="Times New Roman" w:hAnsi="Times New Roman" w:cs="Times New Roman"/>
                <w:color w:val="000000"/>
                <w:lang w:eastAsia="zh-CN"/>
              </w:rPr>
              <w:t>（1）建立公司专门的环保设施档案，记录环保设施的运转及检修情况，以便督促有关人员加强对环保设施的管理和及时维修，保证治理设施的正常运行。</w:t>
            </w:r>
          </w:p>
          <w:p>
            <w:pPr>
              <w:pStyle w:val="33"/>
              <w:rPr>
                <w:rFonts w:hint="default" w:ascii="Times New Roman" w:hAnsi="Times New Roman" w:cs="Times New Roman"/>
                <w:color w:val="000000"/>
                <w:lang w:eastAsia="zh-CN"/>
              </w:rPr>
            </w:pPr>
            <w:r>
              <w:rPr>
                <w:rFonts w:hint="default" w:ascii="Times New Roman" w:hAnsi="Times New Roman" w:cs="Times New Roman"/>
                <w:color w:val="000000"/>
                <w:lang w:eastAsia="zh-CN"/>
              </w:rPr>
              <w:t>（2）建立污染源监测数据档案，定期编写环保通报，便于政府环保部门和公司管理部门及时了解污染动态，以便于采取相应的对策措施。</w:t>
            </w:r>
          </w:p>
          <w:p>
            <w:pPr>
              <w:pStyle w:val="33"/>
              <w:rPr>
                <w:rFonts w:hint="default" w:ascii="Times New Roman" w:hAnsi="Times New Roman" w:cs="Times New Roman"/>
                <w:color w:val="000000"/>
                <w:lang w:eastAsia="zh-CN"/>
              </w:rPr>
            </w:pPr>
            <w:r>
              <w:rPr>
                <w:rFonts w:hint="default" w:ascii="Times New Roman" w:hAnsi="Times New Roman" w:cs="Times New Roman"/>
                <w:color w:val="000000"/>
                <w:lang w:eastAsia="zh-CN"/>
              </w:rPr>
              <w:t>（3）制定环保奖惩条例。对于爱护环保设施、节能降耗、改善环境人员进行奖励；对于环保观念淡薄，不按环保要求管理、造成环境设施损坏、环境污染及资源和能源浪费人员一律予以重罚。</w:t>
            </w:r>
          </w:p>
          <w:p>
            <w:pPr>
              <w:pStyle w:val="33"/>
              <w:rPr>
                <w:rFonts w:hint="default" w:ascii="Times New Roman" w:hAnsi="Times New Roman" w:cs="Times New Roman"/>
                <w:color w:val="000000"/>
                <w:lang w:eastAsia="zh-CN"/>
              </w:rPr>
            </w:pPr>
            <w:r>
              <w:rPr>
                <w:rFonts w:hint="default" w:ascii="Times New Roman" w:hAnsi="Times New Roman" w:cs="Times New Roman"/>
                <w:color w:val="000000"/>
                <w:lang w:eastAsia="zh-CN"/>
              </w:rPr>
              <w:t>根据《排污单位自行监测技术指南 总则》（HJ819-2017）的要求，企业可根据自身条件和能力，利用自有人员、场所和设备进行自行监测，可也委托其他有资质的监测机构代开展自行监测，包括污染物排放监测（废气污染物、废水污染物和噪声污染等）、周边环境质量影响监测（周边的空气、地下水、地表水等）、关键工艺参数监测（通过对与污染物产生和排放密切相关的关键工艺参数进行测试）、污染治理设施处理效果监测。企业应建立自行监测质量管理制度，按照相关技术规范要求做好监测质量保证与质量控制，做好与监测相关的数据记录，按照规定进行保存，并依据《企业事业单位环境信息公开办法》（环境保护部令 第31号）等规定向社会公开监测结果。</w:t>
            </w:r>
          </w:p>
          <w:p>
            <w:pPr>
              <w:pStyle w:val="33"/>
              <w:rPr>
                <w:rFonts w:hint="default" w:ascii="Times New Roman" w:hAnsi="Times New Roman" w:cs="Times New Roman"/>
                <w:color w:val="000000"/>
                <w:lang w:eastAsia="zh-CN"/>
              </w:rPr>
            </w:pPr>
            <w:r>
              <w:rPr>
                <w:rFonts w:hint="default" w:ascii="Times New Roman" w:hAnsi="Times New Roman" w:cs="Times New Roman"/>
                <w:color w:val="000000"/>
                <w:lang w:eastAsia="zh-CN"/>
              </w:rPr>
              <w:t>根据《企业事业单位环境信息公开办法》（环境保护部令 第31号）规定，企业可参照重点排污单位公开其信息：</w:t>
            </w:r>
          </w:p>
          <w:p>
            <w:pPr>
              <w:pStyle w:val="33"/>
              <w:rPr>
                <w:rFonts w:hint="default" w:ascii="Times New Roman" w:hAnsi="Times New Roman" w:cs="Times New Roman"/>
                <w:color w:val="000000"/>
                <w:lang w:eastAsia="zh-CN"/>
              </w:rPr>
            </w:pPr>
            <w:r>
              <w:rPr>
                <w:rFonts w:hint="default" w:ascii="Times New Roman" w:hAnsi="Times New Roman" w:cs="Times New Roman"/>
                <w:color w:val="000000"/>
                <w:lang w:eastAsia="zh-CN"/>
              </w:rPr>
              <w:t>（一）基础信息，包括单位名称、组织机构代码、法定代表人、生产地址、联系方式，以及生产经营和管理服务的主要内容、产品及规模；</w:t>
            </w:r>
          </w:p>
          <w:p>
            <w:pPr>
              <w:pStyle w:val="33"/>
              <w:rPr>
                <w:rFonts w:hint="default" w:ascii="Times New Roman" w:hAnsi="Times New Roman" w:cs="Times New Roman"/>
                <w:color w:val="000000"/>
                <w:lang w:eastAsia="zh-CN"/>
              </w:rPr>
            </w:pPr>
            <w:r>
              <w:rPr>
                <w:rFonts w:hint="default" w:ascii="Times New Roman" w:hAnsi="Times New Roman" w:cs="Times New Roman"/>
                <w:color w:val="000000"/>
                <w:lang w:eastAsia="zh-CN"/>
              </w:rPr>
              <w:t>（二）排污信息，包括主要污染物及特征污染物的名称、排放方式、排放口数量和分布情况、排放浓度和总量、超标情况，以及执行的污染物排放标准、核定的排放总量；</w:t>
            </w:r>
          </w:p>
          <w:p>
            <w:pPr>
              <w:pStyle w:val="33"/>
              <w:rPr>
                <w:rFonts w:hint="default" w:ascii="Times New Roman" w:hAnsi="Times New Roman" w:cs="Times New Roman"/>
                <w:color w:val="000000"/>
                <w:lang w:eastAsia="zh-CN"/>
              </w:rPr>
            </w:pPr>
            <w:r>
              <w:rPr>
                <w:rFonts w:hint="default" w:ascii="Times New Roman" w:hAnsi="Times New Roman" w:cs="Times New Roman"/>
                <w:color w:val="000000"/>
                <w:lang w:eastAsia="zh-CN"/>
              </w:rPr>
              <w:t>（三）防治污染设施的建设和运行情况；</w:t>
            </w:r>
          </w:p>
          <w:p>
            <w:pPr>
              <w:pStyle w:val="33"/>
              <w:rPr>
                <w:rFonts w:hint="default" w:ascii="Times New Roman" w:hAnsi="Times New Roman" w:cs="Times New Roman"/>
                <w:color w:val="000000"/>
                <w:lang w:eastAsia="zh-CN"/>
              </w:rPr>
            </w:pPr>
            <w:r>
              <w:rPr>
                <w:rFonts w:hint="default" w:ascii="Times New Roman" w:hAnsi="Times New Roman" w:cs="Times New Roman"/>
                <w:color w:val="000000"/>
                <w:lang w:eastAsia="zh-CN"/>
              </w:rPr>
              <w:t>（四）建设项目环境影响评价及其他环境保护行政许可情况；</w:t>
            </w:r>
          </w:p>
          <w:p>
            <w:pPr>
              <w:pStyle w:val="33"/>
              <w:rPr>
                <w:rFonts w:hint="default" w:ascii="Times New Roman" w:hAnsi="Times New Roman" w:cs="Times New Roman"/>
                <w:color w:val="000000"/>
                <w:lang w:eastAsia="zh-CN"/>
              </w:rPr>
            </w:pPr>
            <w:r>
              <w:rPr>
                <w:rFonts w:hint="default" w:ascii="Times New Roman" w:hAnsi="Times New Roman" w:cs="Times New Roman"/>
                <w:color w:val="000000"/>
                <w:lang w:eastAsia="zh-CN"/>
              </w:rPr>
              <w:t>（五）突发环境事件应急预案；</w:t>
            </w:r>
          </w:p>
          <w:p>
            <w:pPr>
              <w:pStyle w:val="33"/>
              <w:rPr>
                <w:rFonts w:hint="default" w:ascii="Times New Roman" w:hAnsi="Times New Roman" w:cs="Times New Roman"/>
                <w:color w:val="000000"/>
                <w:lang w:eastAsia="zh-CN"/>
              </w:rPr>
            </w:pPr>
            <w:r>
              <w:rPr>
                <w:rFonts w:hint="default" w:ascii="Times New Roman" w:hAnsi="Times New Roman" w:cs="Times New Roman"/>
                <w:color w:val="000000"/>
                <w:lang w:eastAsia="zh-CN"/>
              </w:rPr>
              <w:t>（六）其他应当公开的环境信息。</w:t>
            </w:r>
          </w:p>
          <w:p>
            <w:pPr>
              <w:pStyle w:val="2"/>
              <w:rPr>
                <w:rFonts w:hint="default" w:ascii="Times New Roman" w:hAnsi="Times New Roman" w:cs="Times New Roman"/>
                <w:color w:val="000000"/>
              </w:rPr>
            </w:pPr>
            <w:r>
              <w:rPr>
                <w:rFonts w:hint="default" w:ascii="Times New Roman" w:hAnsi="Times New Roman" w:cs="Times New Roman"/>
                <w:b/>
                <w:color w:val="000000"/>
                <w:sz w:val="24"/>
              </w:rPr>
              <w:t>9.1.1污染物排放清单：</w:t>
            </w:r>
          </w:p>
          <w:p>
            <w:pPr>
              <w:pStyle w:val="34"/>
              <w:rPr>
                <w:rFonts w:hint="default" w:ascii="Times New Roman" w:hAnsi="Times New Roman" w:cs="Times New Roman"/>
                <w:b/>
                <w:color w:val="000000"/>
                <w:sz w:val="24"/>
              </w:rPr>
            </w:pPr>
            <w:r>
              <w:rPr>
                <w:rFonts w:hint="default" w:ascii="Times New Roman" w:hAnsi="Times New Roman" w:cs="Times New Roman"/>
                <w:color w:val="000000"/>
              </w:rPr>
              <w:t>表9-2  本项目营运期污染物排放清单</w:t>
            </w:r>
          </w:p>
          <w:tbl>
            <w:tblPr>
              <w:tblStyle w:val="14"/>
              <w:tblW w:w="936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275"/>
              <w:gridCol w:w="296"/>
              <w:gridCol w:w="823"/>
              <w:gridCol w:w="1291"/>
              <w:gridCol w:w="665"/>
              <w:gridCol w:w="1783"/>
              <w:gridCol w:w="453"/>
              <w:gridCol w:w="484"/>
              <w:gridCol w:w="634"/>
              <w:gridCol w:w="668"/>
              <w:gridCol w:w="941"/>
              <w:gridCol w:w="10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71" w:type="dxa"/>
                  <w:gridSpan w:val="2"/>
                  <w:vMerge w:val="restart"/>
                  <w:tcBorders>
                    <w:tl2br w:val="nil"/>
                    <w:tr2bl w:val="nil"/>
                  </w:tcBorders>
                  <w:noWrap w:val="0"/>
                  <w:vAlign w:val="center"/>
                </w:tcPr>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种类</w:t>
                  </w:r>
                </w:p>
              </w:tc>
              <w:tc>
                <w:tcPr>
                  <w:tcW w:w="823" w:type="dxa"/>
                  <w:vMerge w:val="restart"/>
                  <w:tcBorders>
                    <w:tl2br w:val="nil"/>
                    <w:tr2bl w:val="nil"/>
                  </w:tcBorders>
                  <w:noWrap w:val="0"/>
                  <w:vAlign w:val="center"/>
                </w:tcPr>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污染物名称</w:t>
                  </w:r>
                </w:p>
              </w:tc>
              <w:tc>
                <w:tcPr>
                  <w:tcW w:w="1291" w:type="dxa"/>
                  <w:vMerge w:val="restart"/>
                  <w:tcBorders>
                    <w:tl2br w:val="nil"/>
                    <w:tr2bl w:val="nil"/>
                  </w:tcBorders>
                  <w:noWrap w:val="0"/>
                  <w:vAlign w:val="center"/>
                </w:tcPr>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拟采取的环保措施及主要运行参数</w:t>
                  </w:r>
                </w:p>
              </w:tc>
              <w:tc>
                <w:tcPr>
                  <w:tcW w:w="665" w:type="dxa"/>
                  <w:vMerge w:val="restart"/>
                  <w:tcBorders>
                    <w:tl2br w:val="nil"/>
                    <w:tr2bl w:val="nil"/>
                  </w:tcBorders>
                  <w:noWrap w:val="0"/>
                  <w:vAlign w:val="center"/>
                </w:tcPr>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排放浓度mg/l</w:t>
                  </w:r>
                </w:p>
              </w:tc>
              <w:tc>
                <w:tcPr>
                  <w:tcW w:w="2720" w:type="dxa"/>
                  <w:gridSpan w:val="3"/>
                  <w:tcBorders>
                    <w:tl2br w:val="nil"/>
                    <w:tr2bl w:val="nil"/>
                  </w:tcBorders>
                  <w:noWrap w:val="0"/>
                  <w:vAlign w:val="center"/>
                </w:tcPr>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执行标准</w:t>
                  </w:r>
                </w:p>
              </w:tc>
              <w:tc>
                <w:tcPr>
                  <w:tcW w:w="1302" w:type="dxa"/>
                  <w:gridSpan w:val="2"/>
                  <w:tcBorders>
                    <w:tl2br w:val="nil"/>
                    <w:tr2bl w:val="nil"/>
                  </w:tcBorders>
                  <w:noWrap w:val="0"/>
                  <w:vAlign w:val="center"/>
                </w:tcPr>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排放量t/a</w:t>
                  </w:r>
                </w:p>
              </w:tc>
              <w:tc>
                <w:tcPr>
                  <w:tcW w:w="1989" w:type="dxa"/>
                  <w:gridSpan w:val="2"/>
                  <w:vMerge w:val="restart"/>
                  <w:tcBorders>
                    <w:tl2br w:val="nil"/>
                    <w:tr2bl w:val="nil"/>
                  </w:tcBorders>
                  <w:noWrap w:val="0"/>
                  <w:vAlign w:val="center"/>
                </w:tcPr>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总量控制t/a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71" w:type="dxa"/>
                  <w:gridSpan w:val="2"/>
                  <w:vMerge w:val="continue"/>
                  <w:tcBorders>
                    <w:tl2br w:val="nil"/>
                    <w:tr2bl w:val="nil"/>
                  </w:tcBorders>
                  <w:noWrap w:val="0"/>
                  <w:vAlign w:val="center"/>
                </w:tcPr>
                <w:p>
                  <w:pPr>
                    <w:widowControl/>
                    <w:snapToGrid w:val="0"/>
                    <w:jc w:val="left"/>
                    <w:rPr>
                      <w:rFonts w:hint="default" w:ascii="Times New Roman" w:hAnsi="Times New Roman" w:cs="Times New Roman"/>
                      <w:b/>
                      <w:bCs/>
                      <w:color w:val="000000"/>
                      <w:szCs w:val="21"/>
                    </w:rPr>
                  </w:pPr>
                </w:p>
              </w:tc>
              <w:tc>
                <w:tcPr>
                  <w:tcW w:w="823" w:type="dxa"/>
                  <w:vMerge w:val="continue"/>
                  <w:tcBorders>
                    <w:tl2br w:val="nil"/>
                    <w:tr2bl w:val="nil"/>
                  </w:tcBorders>
                  <w:noWrap w:val="0"/>
                  <w:vAlign w:val="center"/>
                </w:tcPr>
                <w:p>
                  <w:pPr>
                    <w:widowControl/>
                    <w:snapToGrid w:val="0"/>
                    <w:jc w:val="left"/>
                    <w:rPr>
                      <w:rFonts w:hint="default" w:ascii="Times New Roman" w:hAnsi="Times New Roman" w:cs="Times New Roman"/>
                      <w:b/>
                      <w:bCs/>
                      <w:color w:val="000000"/>
                      <w:szCs w:val="21"/>
                    </w:rPr>
                  </w:pPr>
                </w:p>
              </w:tc>
              <w:tc>
                <w:tcPr>
                  <w:tcW w:w="1291" w:type="dxa"/>
                  <w:vMerge w:val="continue"/>
                  <w:tcBorders>
                    <w:tl2br w:val="nil"/>
                    <w:tr2bl w:val="nil"/>
                  </w:tcBorders>
                  <w:noWrap w:val="0"/>
                  <w:vAlign w:val="center"/>
                </w:tcPr>
                <w:p>
                  <w:pPr>
                    <w:widowControl/>
                    <w:snapToGrid w:val="0"/>
                    <w:jc w:val="left"/>
                    <w:rPr>
                      <w:rFonts w:hint="default" w:ascii="Times New Roman" w:hAnsi="Times New Roman" w:cs="Times New Roman"/>
                      <w:b/>
                      <w:bCs/>
                      <w:color w:val="000000"/>
                      <w:szCs w:val="21"/>
                    </w:rPr>
                  </w:pPr>
                </w:p>
              </w:tc>
              <w:tc>
                <w:tcPr>
                  <w:tcW w:w="665" w:type="dxa"/>
                  <w:vMerge w:val="continue"/>
                  <w:tcBorders>
                    <w:tl2br w:val="nil"/>
                    <w:tr2bl w:val="nil"/>
                  </w:tcBorders>
                  <w:noWrap w:val="0"/>
                  <w:vAlign w:val="center"/>
                </w:tcPr>
                <w:p>
                  <w:pPr>
                    <w:widowControl/>
                    <w:snapToGrid w:val="0"/>
                    <w:jc w:val="left"/>
                    <w:rPr>
                      <w:rFonts w:hint="default" w:ascii="Times New Roman" w:hAnsi="Times New Roman" w:cs="Times New Roman"/>
                      <w:b/>
                      <w:bCs/>
                      <w:color w:val="000000"/>
                      <w:szCs w:val="21"/>
                    </w:rPr>
                  </w:pPr>
                </w:p>
              </w:tc>
              <w:tc>
                <w:tcPr>
                  <w:tcW w:w="1783" w:type="dxa"/>
                  <w:vMerge w:val="restart"/>
                  <w:tcBorders>
                    <w:tl2br w:val="nil"/>
                    <w:tr2bl w:val="nil"/>
                  </w:tcBorders>
                  <w:noWrap w:val="0"/>
                  <w:vAlign w:val="center"/>
                </w:tcPr>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标准名称</w:t>
                  </w:r>
                </w:p>
              </w:tc>
              <w:tc>
                <w:tcPr>
                  <w:tcW w:w="937" w:type="dxa"/>
                  <w:gridSpan w:val="2"/>
                  <w:tcBorders>
                    <w:tl2br w:val="nil"/>
                    <w:tr2bl w:val="nil"/>
                  </w:tcBorders>
                  <w:noWrap w:val="0"/>
                  <w:vAlign w:val="center"/>
                </w:tcPr>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标准值</w:t>
                  </w:r>
                </w:p>
              </w:tc>
              <w:tc>
                <w:tcPr>
                  <w:tcW w:w="634" w:type="dxa"/>
                  <w:vMerge w:val="restart"/>
                  <w:tcBorders>
                    <w:tl2br w:val="nil"/>
                    <w:tr2bl w:val="nil"/>
                  </w:tcBorders>
                  <w:noWrap w:val="0"/>
                  <w:vAlign w:val="center"/>
                </w:tcPr>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接管量</w:t>
                  </w:r>
                </w:p>
              </w:tc>
              <w:tc>
                <w:tcPr>
                  <w:tcW w:w="668" w:type="dxa"/>
                  <w:vMerge w:val="restart"/>
                  <w:tcBorders>
                    <w:tl2br w:val="nil"/>
                    <w:tr2bl w:val="nil"/>
                  </w:tcBorders>
                  <w:noWrap w:val="0"/>
                  <w:vAlign w:val="center"/>
                </w:tcPr>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排入外环境量</w:t>
                  </w:r>
                </w:p>
              </w:tc>
              <w:tc>
                <w:tcPr>
                  <w:tcW w:w="1989" w:type="dxa"/>
                  <w:gridSpan w:val="2"/>
                  <w:vMerge w:val="continue"/>
                  <w:tcBorders>
                    <w:tl2br w:val="nil"/>
                    <w:tr2bl w:val="nil"/>
                  </w:tcBorders>
                  <w:noWrap w:val="0"/>
                  <w:vAlign w:val="center"/>
                </w:tcPr>
                <w:p>
                  <w:pPr>
                    <w:widowControl/>
                    <w:snapToGrid w:val="0"/>
                    <w:jc w:val="left"/>
                    <w:rPr>
                      <w:rFonts w:hint="default" w:ascii="Times New Roman" w:hAnsi="Times New Roman" w:cs="Times New Roman"/>
                      <w:b/>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71" w:type="dxa"/>
                  <w:gridSpan w:val="2"/>
                  <w:vMerge w:val="continue"/>
                  <w:tcBorders>
                    <w:tl2br w:val="nil"/>
                    <w:tr2bl w:val="nil"/>
                  </w:tcBorders>
                  <w:noWrap w:val="0"/>
                  <w:vAlign w:val="center"/>
                </w:tcPr>
                <w:p>
                  <w:pPr>
                    <w:widowControl/>
                    <w:snapToGrid w:val="0"/>
                    <w:jc w:val="left"/>
                    <w:rPr>
                      <w:rFonts w:hint="default" w:ascii="Times New Roman" w:hAnsi="Times New Roman" w:cs="Times New Roman"/>
                      <w:b/>
                      <w:bCs/>
                      <w:color w:val="000000"/>
                      <w:szCs w:val="21"/>
                    </w:rPr>
                  </w:pPr>
                </w:p>
              </w:tc>
              <w:tc>
                <w:tcPr>
                  <w:tcW w:w="823" w:type="dxa"/>
                  <w:vMerge w:val="continue"/>
                  <w:tcBorders>
                    <w:tl2br w:val="nil"/>
                    <w:tr2bl w:val="nil"/>
                  </w:tcBorders>
                  <w:noWrap w:val="0"/>
                  <w:vAlign w:val="center"/>
                </w:tcPr>
                <w:p>
                  <w:pPr>
                    <w:widowControl/>
                    <w:snapToGrid w:val="0"/>
                    <w:jc w:val="left"/>
                    <w:rPr>
                      <w:rFonts w:hint="default" w:ascii="Times New Roman" w:hAnsi="Times New Roman" w:cs="Times New Roman"/>
                      <w:b/>
                      <w:bCs/>
                      <w:color w:val="000000"/>
                      <w:szCs w:val="21"/>
                    </w:rPr>
                  </w:pPr>
                </w:p>
              </w:tc>
              <w:tc>
                <w:tcPr>
                  <w:tcW w:w="1291" w:type="dxa"/>
                  <w:vMerge w:val="continue"/>
                  <w:tcBorders>
                    <w:tl2br w:val="nil"/>
                    <w:tr2bl w:val="nil"/>
                  </w:tcBorders>
                  <w:noWrap w:val="0"/>
                  <w:vAlign w:val="center"/>
                </w:tcPr>
                <w:p>
                  <w:pPr>
                    <w:widowControl/>
                    <w:snapToGrid w:val="0"/>
                    <w:jc w:val="left"/>
                    <w:rPr>
                      <w:rFonts w:hint="default" w:ascii="Times New Roman" w:hAnsi="Times New Roman" w:cs="Times New Roman"/>
                      <w:b/>
                      <w:bCs/>
                      <w:color w:val="000000"/>
                      <w:szCs w:val="21"/>
                    </w:rPr>
                  </w:pPr>
                </w:p>
              </w:tc>
              <w:tc>
                <w:tcPr>
                  <w:tcW w:w="665" w:type="dxa"/>
                  <w:vMerge w:val="continue"/>
                  <w:tcBorders>
                    <w:tl2br w:val="nil"/>
                    <w:tr2bl w:val="nil"/>
                  </w:tcBorders>
                  <w:noWrap w:val="0"/>
                  <w:vAlign w:val="center"/>
                </w:tcPr>
                <w:p>
                  <w:pPr>
                    <w:widowControl/>
                    <w:snapToGrid w:val="0"/>
                    <w:jc w:val="left"/>
                    <w:rPr>
                      <w:rFonts w:hint="default" w:ascii="Times New Roman" w:hAnsi="Times New Roman" w:cs="Times New Roman"/>
                      <w:b/>
                      <w:bCs/>
                      <w:color w:val="000000"/>
                      <w:szCs w:val="21"/>
                    </w:rPr>
                  </w:pPr>
                </w:p>
              </w:tc>
              <w:tc>
                <w:tcPr>
                  <w:tcW w:w="1783" w:type="dxa"/>
                  <w:vMerge w:val="continue"/>
                  <w:tcBorders>
                    <w:tl2br w:val="nil"/>
                    <w:tr2bl w:val="nil"/>
                  </w:tcBorders>
                  <w:noWrap w:val="0"/>
                  <w:vAlign w:val="center"/>
                </w:tcPr>
                <w:p>
                  <w:pPr>
                    <w:widowControl/>
                    <w:snapToGrid w:val="0"/>
                    <w:jc w:val="left"/>
                    <w:rPr>
                      <w:rFonts w:hint="default" w:ascii="Times New Roman" w:hAnsi="Times New Roman" w:cs="Times New Roman"/>
                      <w:b/>
                      <w:bCs/>
                      <w:color w:val="000000"/>
                      <w:szCs w:val="21"/>
                    </w:rPr>
                  </w:pPr>
                </w:p>
              </w:tc>
              <w:tc>
                <w:tcPr>
                  <w:tcW w:w="453" w:type="dxa"/>
                  <w:tcBorders>
                    <w:tl2br w:val="nil"/>
                    <w:tr2bl w:val="nil"/>
                  </w:tcBorders>
                  <w:noWrap w:val="0"/>
                  <w:vAlign w:val="center"/>
                </w:tcPr>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浓度mg/l</w:t>
                  </w:r>
                </w:p>
              </w:tc>
              <w:tc>
                <w:tcPr>
                  <w:tcW w:w="484" w:type="dxa"/>
                  <w:tcBorders>
                    <w:tl2br w:val="nil"/>
                    <w:tr2bl w:val="nil"/>
                  </w:tcBorders>
                  <w:noWrap w:val="0"/>
                  <w:vAlign w:val="center"/>
                </w:tcPr>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速率kg/h</w:t>
                  </w:r>
                </w:p>
              </w:tc>
              <w:tc>
                <w:tcPr>
                  <w:tcW w:w="634" w:type="dxa"/>
                  <w:vMerge w:val="continue"/>
                  <w:tcBorders>
                    <w:tl2br w:val="nil"/>
                    <w:tr2bl w:val="nil"/>
                  </w:tcBorders>
                  <w:noWrap w:val="0"/>
                  <w:vAlign w:val="center"/>
                </w:tcPr>
                <w:p>
                  <w:pPr>
                    <w:widowControl/>
                    <w:snapToGrid w:val="0"/>
                    <w:jc w:val="left"/>
                    <w:rPr>
                      <w:rFonts w:hint="default" w:ascii="Times New Roman" w:hAnsi="Times New Roman" w:cs="Times New Roman"/>
                      <w:b/>
                      <w:bCs/>
                      <w:color w:val="000000"/>
                      <w:szCs w:val="21"/>
                    </w:rPr>
                  </w:pPr>
                </w:p>
              </w:tc>
              <w:tc>
                <w:tcPr>
                  <w:tcW w:w="668" w:type="dxa"/>
                  <w:vMerge w:val="continue"/>
                  <w:tcBorders>
                    <w:tl2br w:val="nil"/>
                    <w:tr2bl w:val="nil"/>
                  </w:tcBorders>
                  <w:noWrap w:val="0"/>
                  <w:vAlign w:val="center"/>
                </w:tcPr>
                <w:p>
                  <w:pPr>
                    <w:widowControl/>
                    <w:snapToGrid w:val="0"/>
                    <w:jc w:val="left"/>
                    <w:rPr>
                      <w:rFonts w:hint="default" w:ascii="Times New Roman" w:hAnsi="Times New Roman" w:cs="Times New Roman"/>
                      <w:b/>
                      <w:bCs/>
                      <w:color w:val="000000"/>
                      <w:szCs w:val="21"/>
                    </w:rPr>
                  </w:pPr>
                </w:p>
              </w:tc>
              <w:tc>
                <w:tcPr>
                  <w:tcW w:w="941" w:type="dxa"/>
                  <w:tcBorders>
                    <w:tl2br w:val="nil"/>
                    <w:tr2bl w:val="nil"/>
                  </w:tcBorders>
                  <w:noWrap w:val="0"/>
                  <w:vAlign w:val="center"/>
                </w:tcPr>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控制总量</w:t>
                  </w:r>
                </w:p>
              </w:tc>
              <w:tc>
                <w:tcPr>
                  <w:tcW w:w="1048" w:type="dxa"/>
                  <w:tcBorders>
                    <w:tl2br w:val="nil"/>
                    <w:tr2bl w:val="nil"/>
                  </w:tcBorders>
                  <w:noWrap w:val="0"/>
                  <w:vAlign w:val="center"/>
                </w:tcPr>
                <w:p>
                  <w:pPr>
                    <w:snapToGrid w:val="0"/>
                    <w:jc w:val="center"/>
                    <w:rPr>
                      <w:rFonts w:hint="default" w:ascii="Times New Roman" w:hAnsi="Times New Roman" w:cs="Times New Roman"/>
                      <w:b/>
                      <w:bCs/>
                      <w:color w:val="000000"/>
                      <w:szCs w:val="21"/>
                    </w:rPr>
                  </w:pPr>
                  <w:r>
                    <w:rPr>
                      <w:rFonts w:hint="default" w:ascii="Times New Roman" w:hAnsi="Times New Roman" w:cs="Times New Roman"/>
                      <w:b/>
                      <w:bCs/>
                      <w:color w:val="000000"/>
                      <w:szCs w:val="21"/>
                    </w:rPr>
                    <w:t>考核总量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75" w:type="dxa"/>
                  <w:vMerge w:val="restart"/>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废水</w:t>
                  </w:r>
                </w:p>
              </w:tc>
              <w:tc>
                <w:tcPr>
                  <w:tcW w:w="296" w:type="dxa"/>
                  <w:vMerge w:val="restart"/>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生活</w:t>
                  </w:r>
                </w:p>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污水</w:t>
                  </w:r>
                </w:p>
              </w:tc>
              <w:tc>
                <w:tcPr>
                  <w:tcW w:w="823"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排水量</w:t>
                  </w:r>
                </w:p>
              </w:tc>
              <w:tc>
                <w:tcPr>
                  <w:tcW w:w="1291" w:type="dxa"/>
                  <w:vMerge w:val="restart"/>
                  <w:tcBorders>
                    <w:tl2br w:val="nil"/>
                    <w:tr2bl w:val="nil"/>
                  </w:tcBorders>
                  <w:noWrap w:val="0"/>
                  <w:vAlign w:val="center"/>
                </w:tcPr>
                <w:p>
                  <w:pPr>
                    <w:snapToGrid w:val="0"/>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w:t>
                  </w:r>
                </w:p>
              </w:tc>
              <w:tc>
                <w:tcPr>
                  <w:tcW w:w="665" w:type="dxa"/>
                  <w:tcBorders>
                    <w:tl2br w:val="nil"/>
                    <w:tr2bl w:val="nil"/>
                  </w:tcBorders>
                  <w:noWrap w:val="0"/>
                  <w:vAlign w:val="center"/>
                </w:tcPr>
                <w:p>
                  <w:pPr>
                    <w:snapToGrid w:val="0"/>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w:t>
                  </w:r>
                </w:p>
              </w:tc>
              <w:tc>
                <w:tcPr>
                  <w:tcW w:w="1783" w:type="dxa"/>
                  <w:vMerge w:val="restart"/>
                  <w:tcBorders>
                    <w:tl2br w:val="nil"/>
                    <w:tr2bl w:val="nil"/>
                  </w:tcBorders>
                  <w:noWrap w:val="0"/>
                  <w:vAlign w:val="center"/>
                </w:tcPr>
                <w:p>
                  <w:pPr>
                    <w:snapToGrid w:val="0"/>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val="en-US" w:eastAsia="zh-CN"/>
                    </w:rPr>
                    <w:t>COD、SS、氨氮、总磷、石油类、LAS</w:t>
                  </w:r>
                  <w:r>
                    <w:rPr>
                      <w:rFonts w:hint="default" w:ascii="Times New Roman" w:hAnsi="Times New Roman" w:cs="Times New Roman"/>
                      <w:color w:val="000000"/>
                      <w:kern w:val="0"/>
                      <w:szCs w:val="21"/>
                      <w:lang w:eastAsia="zh-CN"/>
                    </w:rPr>
                    <w:t>执行</w:t>
                  </w:r>
                  <w:r>
                    <w:rPr>
                      <w:rFonts w:hint="default" w:ascii="Times New Roman" w:hAnsi="Times New Roman" w:cs="Times New Roman"/>
                      <w:color w:val="000000"/>
                      <w:kern w:val="0"/>
                      <w:szCs w:val="21"/>
                      <w:lang w:val="en-US" w:eastAsia="zh-CN"/>
                    </w:rPr>
                    <w:t>《汽车维修业水污染物排放标准 》（GB26877 —2001）表2间接排放标准</w:t>
                  </w:r>
                </w:p>
              </w:tc>
              <w:tc>
                <w:tcPr>
                  <w:tcW w:w="453" w:type="dxa"/>
                  <w:tcBorders>
                    <w:tl2br w:val="nil"/>
                    <w:tr2bl w:val="nil"/>
                  </w:tcBorders>
                  <w:noWrap w:val="0"/>
                  <w:vAlign w:val="center"/>
                </w:tcPr>
                <w:p>
                  <w:pPr>
                    <w:snapToGrid w:val="0"/>
                    <w:jc w:val="center"/>
                    <w:rPr>
                      <w:rFonts w:hint="default" w:ascii="Times New Roman" w:hAnsi="Times New Roman" w:cs="Times New Roman"/>
                      <w:color w:val="000000"/>
                      <w:kern w:val="0"/>
                      <w:szCs w:val="21"/>
                    </w:rPr>
                  </w:pPr>
                  <w:r>
                    <w:rPr>
                      <w:rFonts w:hint="default" w:ascii="Times New Roman" w:hAnsi="Times New Roman" w:cs="Times New Roman"/>
                      <w:color w:val="000000"/>
                      <w:szCs w:val="21"/>
                    </w:rPr>
                    <w:t>/</w:t>
                  </w:r>
                </w:p>
              </w:tc>
              <w:tc>
                <w:tcPr>
                  <w:tcW w:w="484" w:type="dxa"/>
                  <w:tcBorders>
                    <w:tl2br w:val="nil"/>
                    <w:tr2bl w:val="nil"/>
                  </w:tcBorders>
                  <w:noWrap w:val="0"/>
                  <w:vAlign w:val="center"/>
                </w:tcPr>
                <w:p>
                  <w:pPr>
                    <w:snapToGrid w:val="0"/>
                    <w:jc w:val="center"/>
                    <w:rPr>
                      <w:rFonts w:hint="default" w:ascii="Times New Roman" w:hAnsi="Times New Roman" w:cs="Times New Roman"/>
                      <w:color w:val="000000"/>
                      <w:kern w:val="0"/>
                      <w:szCs w:val="21"/>
                    </w:rPr>
                  </w:pPr>
                  <w:bookmarkStart w:id="12" w:name="OLE_LINK326"/>
                  <w:r>
                    <w:rPr>
                      <w:rFonts w:hint="default" w:ascii="Times New Roman" w:hAnsi="Times New Roman" w:cs="Times New Roman"/>
                      <w:color w:val="000000"/>
                      <w:kern w:val="0"/>
                      <w:szCs w:val="21"/>
                    </w:rPr>
                    <w:t>/</w:t>
                  </w:r>
                  <w:bookmarkEnd w:id="12"/>
                </w:p>
              </w:tc>
              <w:tc>
                <w:tcPr>
                  <w:tcW w:w="634" w:type="dxa"/>
                  <w:tcBorders>
                    <w:tl2br w:val="nil"/>
                    <w:tr2bl w:val="nil"/>
                  </w:tcBorders>
                  <w:noWrap w:val="0"/>
                  <w:vAlign w:val="center"/>
                </w:tcPr>
                <w:p>
                  <w:pPr>
                    <w:spacing w:line="300" w:lineRule="exact"/>
                    <w:jc w:val="center"/>
                    <w:rPr>
                      <w:rFonts w:hint="default" w:ascii="Times New Roman" w:hAnsi="Times New Roman" w:eastAsia="宋体" w:cs="Times New Roman"/>
                      <w:color w:val="000000"/>
                      <w:kern w:val="0"/>
                      <w:szCs w:val="21"/>
                      <w:lang w:val="en-US" w:eastAsia="zh-CN"/>
                    </w:rPr>
                  </w:pPr>
                  <w:r>
                    <w:rPr>
                      <w:rFonts w:hint="eastAsia" w:cs="Times New Roman"/>
                      <w:color w:val="000000"/>
                      <w:szCs w:val="21"/>
                      <w:lang w:val="en-US" w:eastAsia="zh-CN"/>
                    </w:rPr>
                    <w:t>231</w:t>
                  </w:r>
                </w:p>
              </w:tc>
              <w:tc>
                <w:tcPr>
                  <w:tcW w:w="668" w:type="dxa"/>
                  <w:tcBorders>
                    <w:tl2br w:val="nil"/>
                    <w:tr2bl w:val="nil"/>
                  </w:tcBorders>
                  <w:noWrap w:val="0"/>
                  <w:vAlign w:val="center"/>
                </w:tcPr>
                <w:p>
                  <w:pPr>
                    <w:spacing w:line="300" w:lineRule="exact"/>
                    <w:jc w:val="center"/>
                    <w:rPr>
                      <w:rFonts w:hint="default" w:ascii="Times New Roman" w:hAnsi="Times New Roman" w:eastAsia="宋体" w:cs="Times New Roman"/>
                      <w:color w:val="000000"/>
                      <w:szCs w:val="21"/>
                      <w:lang w:val="en-US" w:eastAsia="zh-CN"/>
                    </w:rPr>
                  </w:pPr>
                  <w:r>
                    <w:rPr>
                      <w:rFonts w:hint="eastAsia" w:cs="Times New Roman"/>
                      <w:color w:val="000000"/>
                      <w:szCs w:val="21"/>
                      <w:lang w:val="en-US" w:eastAsia="zh-CN"/>
                    </w:rPr>
                    <w:t>231</w:t>
                  </w:r>
                </w:p>
              </w:tc>
              <w:tc>
                <w:tcPr>
                  <w:tcW w:w="941"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1048"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75"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szCs w:val="21"/>
                    </w:rPr>
                  </w:pPr>
                </w:p>
              </w:tc>
              <w:tc>
                <w:tcPr>
                  <w:tcW w:w="296"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szCs w:val="21"/>
                    </w:rPr>
                  </w:pPr>
                </w:p>
              </w:tc>
              <w:tc>
                <w:tcPr>
                  <w:tcW w:w="823"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COD</w:t>
                  </w:r>
                </w:p>
              </w:tc>
              <w:tc>
                <w:tcPr>
                  <w:tcW w:w="1291"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kern w:val="0"/>
                      <w:szCs w:val="21"/>
                    </w:rPr>
                  </w:pPr>
                </w:p>
              </w:tc>
              <w:tc>
                <w:tcPr>
                  <w:tcW w:w="665" w:type="dxa"/>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300</w:t>
                  </w:r>
                </w:p>
              </w:tc>
              <w:tc>
                <w:tcPr>
                  <w:tcW w:w="1783"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kern w:val="0"/>
                      <w:szCs w:val="21"/>
                    </w:rPr>
                  </w:pPr>
                </w:p>
              </w:tc>
              <w:tc>
                <w:tcPr>
                  <w:tcW w:w="453"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484"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kern w:val="0"/>
                      <w:szCs w:val="21"/>
                    </w:rPr>
                    <w:t>/</w:t>
                  </w:r>
                </w:p>
              </w:tc>
              <w:tc>
                <w:tcPr>
                  <w:tcW w:w="63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0.069</w:t>
                  </w:r>
                </w:p>
              </w:tc>
              <w:tc>
                <w:tcPr>
                  <w:tcW w:w="6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2"/>
                      <w:sz w:val="21"/>
                      <w:szCs w:val="21"/>
                      <w:lang w:val="en-US" w:eastAsia="zh-CN" w:bidi="ar-SA"/>
                    </w:rPr>
                  </w:pPr>
                  <w:r>
                    <w:rPr>
                      <w:rFonts w:hint="eastAsia" w:cs="Times New Roman"/>
                      <w:color w:val="000000"/>
                      <w:szCs w:val="21"/>
                      <w:lang w:val="en-US" w:eastAsia="zh-CN"/>
                    </w:rPr>
                    <w:t>0.012</w:t>
                  </w:r>
                </w:p>
              </w:tc>
              <w:tc>
                <w:tcPr>
                  <w:tcW w:w="941"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1048"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75"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szCs w:val="21"/>
                    </w:rPr>
                  </w:pPr>
                </w:p>
              </w:tc>
              <w:tc>
                <w:tcPr>
                  <w:tcW w:w="296"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szCs w:val="21"/>
                    </w:rPr>
                  </w:pPr>
                </w:p>
              </w:tc>
              <w:tc>
                <w:tcPr>
                  <w:tcW w:w="823"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SS</w:t>
                  </w:r>
                </w:p>
              </w:tc>
              <w:tc>
                <w:tcPr>
                  <w:tcW w:w="1291"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kern w:val="0"/>
                      <w:szCs w:val="21"/>
                    </w:rPr>
                  </w:pPr>
                </w:p>
              </w:tc>
              <w:tc>
                <w:tcPr>
                  <w:tcW w:w="665" w:type="dxa"/>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cs="Times New Roman"/>
                      <w:smallCaps/>
                      <w:color w:val="000000"/>
                      <w:szCs w:val="21"/>
                      <w:lang w:val="en-US" w:eastAsia="zh-CN"/>
                    </w:rPr>
                    <w:t>100</w:t>
                  </w:r>
                </w:p>
              </w:tc>
              <w:tc>
                <w:tcPr>
                  <w:tcW w:w="1783"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kern w:val="0"/>
                      <w:szCs w:val="21"/>
                    </w:rPr>
                  </w:pPr>
                </w:p>
              </w:tc>
              <w:tc>
                <w:tcPr>
                  <w:tcW w:w="453"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484"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kern w:val="0"/>
                      <w:szCs w:val="21"/>
                    </w:rPr>
                    <w:t>/</w:t>
                  </w:r>
                </w:p>
              </w:tc>
              <w:tc>
                <w:tcPr>
                  <w:tcW w:w="63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23</w:t>
                  </w:r>
                </w:p>
              </w:tc>
              <w:tc>
                <w:tcPr>
                  <w:tcW w:w="6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0.002</w:t>
                  </w:r>
                </w:p>
              </w:tc>
              <w:tc>
                <w:tcPr>
                  <w:tcW w:w="941"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1048"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75"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szCs w:val="21"/>
                    </w:rPr>
                  </w:pPr>
                </w:p>
              </w:tc>
              <w:tc>
                <w:tcPr>
                  <w:tcW w:w="296"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szCs w:val="21"/>
                    </w:rPr>
                  </w:pPr>
                </w:p>
              </w:tc>
              <w:tc>
                <w:tcPr>
                  <w:tcW w:w="823"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NH</w:t>
                  </w:r>
                  <w:r>
                    <w:rPr>
                      <w:rFonts w:hint="default" w:ascii="Times New Roman" w:hAnsi="Times New Roman" w:cs="Times New Roman"/>
                      <w:color w:val="000000"/>
                      <w:szCs w:val="21"/>
                      <w:vertAlign w:val="subscript"/>
                    </w:rPr>
                    <w:t>3</w:t>
                  </w:r>
                  <w:r>
                    <w:rPr>
                      <w:rFonts w:hint="default" w:ascii="Times New Roman" w:hAnsi="Times New Roman" w:cs="Times New Roman"/>
                      <w:color w:val="000000"/>
                      <w:szCs w:val="21"/>
                    </w:rPr>
                    <w:t>-N</w:t>
                  </w:r>
                </w:p>
              </w:tc>
              <w:tc>
                <w:tcPr>
                  <w:tcW w:w="1291"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kern w:val="0"/>
                      <w:szCs w:val="21"/>
                    </w:rPr>
                  </w:pPr>
                </w:p>
              </w:tc>
              <w:tc>
                <w:tcPr>
                  <w:tcW w:w="665" w:type="dxa"/>
                  <w:tcBorders>
                    <w:tl2br w:val="nil"/>
                    <w:tr2bl w:val="nil"/>
                  </w:tcBorders>
                  <w:noWrap w:val="0"/>
                  <w:vAlign w:val="center"/>
                </w:tcPr>
                <w:p>
                  <w:pPr>
                    <w:spacing w:line="320" w:lineRule="exact"/>
                    <w:jc w:val="center"/>
                    <w:rPr>
                      <w:rFonts w:hint="default" w:ascii="Times New Roman" w:hAnsi="Times New Roman" w:cs="Times New Roman"/>
                      <w:smallCaps/>
                      <w:color w:val="000000"/>
                      <w:kern w:val="2"/>
                      <w:sz w:val="21"/>
                      <w:szCs w:val="21"/>
                      <w:lang w:val="en-US" w:eastAsia="zh-CN" w:bidi="ar-SA"/>
                    </w:rPr>
                  </w:pPr>
                  <w:r>
                    <w:rPr>
                      <w:rFonts w:hint="default" w:ascii="Times New Roman" w:hAnsi="Times New Roman" w:cs="Times New Roman"/>
                      <w:smallCaps/>
                      <w:color w:val="000000"/>
                      <w:szCs w:val="21"/>
                    </w:rPr>
                    <w:t>25</w:t>
                  </w:r>
                </w:p>
              </w:tc>
              <w:tc>
                <w:tcPr>
                  <w:tcW w:w="1783"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kern w:val="0"/>
                      <w:szCs w:val="21"/>
                    </w:rPr>
                  </w:pPr>
                </w:p>
              </w:tc>
              <w:tc>
                <w:tcPr>
                  <w:tcW w:w="453"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484"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kern w:val="0"/>
                      <w:szCs w:val="21"/>
                    </w:rPr>
                    <w:t>/</w:t>
                  </w:r>
                </w:p>
              </w:tc>
              <w:tc>
                <w:tcPr>
                  <w:tcW w:w="63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6</w:t>
                  </w:r>
                </w:p>
              </w:tc>
              <w:tc>
                <w:tcPr>
                  <w:tcW w:w="668"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w:t>
                  </w:r>
                  <w:r>
                    <w:rPr>
                      <w:rFonts w:hint="eastAsia" w:cs="Times New Roman"/>
                      <w:smallCaps/>
                      <w:color w:val="000000"/>
                      <w:szCs w:val="21"/>
                      <w:lang w:val="en-US" w:eastAsia="zh-CN"/>
                    </w:rPr>
                    <w:t>2</w:t>
                  </w:r>
                </w:p>
              </w:tc>
              <w:tc>
                <w:tcPr>
                  <w:tcW w:w="941"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1048"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75"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szCs w:val="21"/>
                    </w:rPr>
                  </w:pPr>
                </w:p>
              </w:tc>
              <w:tc>
                <w:tcPr>
                  <w:tcW w:w="296"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szCs w:val="21"/>
                    </w:rPr>
                  </w:pPr>
                </w:p>
              </w:tc>
              <w:tc>
                <w:tcPr>
                  <w:tcW w:w="823"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TP</w:t>
                  </w:r>
                </w:p>
              </w:tc>
              <w:tc>
                <w:tcPr>
                  <w:tcW w:w="1291"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kern w:val="0"/>
                      <w:szCs w:val="21"/>
                    </w:rPr>
                  </w:pPr>
                </w:p>
              </w:tc>
              <w:tc>
                <w:tcPr>
                  <w:tcW w:w="665" w:type="dxa"/>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3</w:t>
                  </w:r>
                </w:p>
              </w:tc>
              <w:tc>
                <w:tcPr>
                  <w:tcW w:w="1783"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kern w:val="0"/>
                      <w:szCs w:val="21"/>
                    </w:rPr>
                  </w:pPr>
                </w:p>
              </w:tc>
              <w:tc>
                <w:tcPr>
                  <w:tcW w:w="453"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484"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kern w:val="0"/>
                      <w:szCs w:val="21"/>
                    </w:rPr>
                    <w:t>/</w:t>
                  </w:r>
                </w:p>
              </w:tc>
              <w:tc>
                <w:tcPr>
                  <w:tcW w:w="63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001</w:t>
                  </w:r>
                </w:p>
              </w:tc>
              <w:tc>
                <w:tcPr>
                  <w:tcW w:w="668"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000</w:t>
                  </w:r>
                  <w:r>
                    <w:rPr>
                      <w:rFonts w:hint="eastAsia" w:cs="Times New Roman"/>
                      <w:smallCaps/>
                      <w:color w:val="000000"/>
                      <w:szCs w:val="21"/>
                      <w:lang w:val="en-US" w:eastAsia="zh-CN"/>
                    </w:rPr>
                    <w:t>1</w:t>
                  </w:r>
                </w:p>
              </w:tc>
              <w:tc>
                <w:tcPr>
                  <w:tcW w:w="941"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1048"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75"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szCs w:val="21"/>
                    </w:rPr>
                  </w:pPr>
                </w:p>
              </w:tc>
              <w:tc>
                <w:tcPr>
                  <w:tcW w:w="296" w:type="dxa"/>
                  <w:vMerge w:val="restart"/>
                  <w:tcBorders>
                    <w:tl2br w:val="nil"/>
                    <w:tr2bl w:val="nil"/>
                  </w:tcBorders>
                  <w:noWrap w:val="0"/>
                  <w:vAlign w:val="center"/>
                </w:tcPr>
                <w:p>
                  <w:pPr>
                    <w:widowControl/>
                    <w:snapToGrid w:val="0"/>
                    <w:jc w:val="left"/>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eastAsia="zh-CN"/>
                    </w:rPr>
                    <w:t>洗车废水</w:t>
                  </w:r>
                </w:p>
              </w:tc>
              <w:tc>
                <w:tcPr>
                  <w:tcW w:w="823" w:type="dxa"/>
                  <w:tcBorders>
                    <w:tl2br w:val="nil"/>
                    <w:tr2bl w:val="nil"/>
                  </w:tcBorders>
                  <w:noWrap w:val="0"/>
                  <w:vAlign w:val="center"/>
                </w:tcPr>
                <w:p>
                  <w:pPr>
                    <w:spacing w:line="320" w:lineRule="exact"/>
                    <w:jc w:val="center"/>
                    <w:rPr>
                      <w:rFonts w:hint="default" w:ascii="Times New Roman" w:hAnsi="Times New Roman" w:eastAsia="Times New Roman" w:cs="Times New Roman"/>
                      <w:color w:val="000000"/>
                      <w:szCs w:val="21"/>
                      <w:lang w:eastAsia="zh-CN"/>
                    </w:rPr>
                  </w:pPr>
                  <w:r>
                    <w:rPr>
                      <w:rFonts w:hint="default" w:ascii="Times New Roman" w:hAnsi="Times New Roman" w:cs="Times New Roman"/>
                      <w:color w:val="000000"/>
                      <w:szCs w:val="21"/>
                      <w:lang w:eastAsia="zh-CN"/>
                    </w:rPr>
                    <w:t>排水量</w:t>
                  </w:r>
                </w:p>
              </w:tc>
              <w:tc>
                <w:tcPr>
                  <w:tcW w:w="1291"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kern w:val="0"/>
                      <w:szCs w:val="21"/>
                    </w:rPr>
                  </w:pPr>
                </w:p>
              </w:tc>
              <w:tc>
                <w:tcPr>
                  <w:tcW w:w="665" w:type="dxa"/>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w:t>
                  </w:r>
                </w:p>
              </w:tc>
              <w:tc>
                <w:tcPr>
                  <w:tcW w:w="1783"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kern w:val="0"/>
                      <w:szCs w:val="21"/>
                    </w:rPr>
                  </w:pPr>
                </w:p>
              </w:tc>
              <w:tc>
                <w:tcPr>
                  <w:tcW w:w="453" w:type="dxa"/>
                  <w:tcBorders>
                    <w:tl2br w:val="nil"/>
                    <w:tr2bl w:val="nil"/>
                  </w:tcBorders>
                  <w:noWrap w:val="0"/>
                  <w:vAlign w:val="center"/>
                </w:tcPr>
                <w:p>
                  <w:pPr>
                    <w:snapToGrid w:val="0"/>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szCs w:val="21"/>
                    </w:rPr>
                    <w:t>/</w:t>
                  </w:r>
                </w:p>
              </w:tc>
              <w:tc>
                <w:tcPr>
                  <w:tcW w:w="484" w:type="dxa"/>
                  <w:tcBorders>
                    <w:tl2br w:val="nil"/>
                    <w:tr2bl w:val="nil"/>
                  </w:tcBorders>
                  <w:noWrap w:val="0"/>
                  <w:vAlign w:val="center"/>
                </w:tcPr>
                <w:p>
                  <w:pPr>
                    <w:snapToGrid w:val="0"/>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w:t>
                  </w:r>
                </w:p>
              </w:tc>
              <w:tc>
                <w:tcPr>
                  <w:tcW w:w="634" w:type="dxa"/>
                  <w:tcBorders>
                    <w:tl2br w:val="nil"/>
                    <w:tr2bl w:val="nil"/>
                  </w:tcBorders>
                  <w:noWrap w:val="0"/>
                  <w:vAlign w:val="center"/>
                </w:tcPr>
                <w:p>
                  <w:pPr>
                    <w:spacing w:line="300" w:lineRule="exact"/>
                    <w:jc w:val="center"/>
                    <w:rPr>
                      <w:rFonts w:hint="default" w:ascii="Times New Roman" w:hAnsi="Times New Roman" w:eastAsia="宋体" w:cs="Times New Roman"/>
                      <w:color w:val="000000"/>
                      <w:kern w:val="0"/>
                      <w:sz w:val="21"/>
                      <w:szCs w:val="21"/>
                      <w:lang w:val="en-US" w:eastAsia="zh-CN" w:bidi="ar-SA"/>
                    </w:rPr>
                  </w:pPr>
                  <w:r>
                    <w:rPr>
                      <w:rFonts w:hint="eastAsia" w:cs="Times New Roman"/>
                      <w:color w:val="000000"/>
                      <w:szCs w:val="21"/>
                      <w:lang w:val="en-US" w:eastAsia="zh-CN"/>
                    </w:rPr>
                    <w:t>80</w:t>
                  </w:r>
                </w:p>
              </w:tc>
              <w:tc>
                <w:tcPr>
                  <w:tcW w:w="668" w:type="dxa"/>
                  <w:tcBorders>
                    <w:tl2br w:val="nil"/>
                    <w:tr2bl w:val="nil"/>
                  </w:tcBorders>
                  <w:noWrap w:val="0"/>
                  <w:vAlign w:val="center"/>
                </w:tcPr>
                <w:p>
                  <w:pPr>
                    <w:spacing w:line="300" w:lineRule="exact"/>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szCs w:val="21"/>
                      <w:lang w:val="en-US" w:eastAsia="zh-CN"/>
                    </w:rPr>
                    <w:t>80</w:t>
                  </w:r>
                </w:p>
              </w:tc>
              <w:tc>
                <w:tcPr>
                  <w:tcW w:w="941" w:type="dxa"/>
                  <w:tcBorders>
                    <w:tl2br w:val="nil"/>
                    <w:tr2bl w:val="nil"/>
                  </w:tcBorders>
                  <w:noWrap w:val="0"/>
                  <w:vAlign w:val="center"/>
                </w:tcPr>
                <w:p>
                  <w:pPr>
                    <w:snapToGrid w:val="0"/>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w:t>
                  </w:r>
                </w:p>
              </w:tc>
              <w:tc>
                <w:tcPr>
                  <w:tcW w:w="1048" w:type="dxa"/>
                  <w:tcBorders>
                    <w:tl2br w:val="nil"/>
                    <w:tr2bl w:val="nil"/>
                  </w:tcBorders>
                  <w:noWrap w:val="0"/>
                  <w:vAlign w:val="center"/>
                </w:tcPr>
                <w:p>
                  <w:pPr>
                    <w:snapToGrid w:val="0"/>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75"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szCs w:val="21"/>
                    </w:rPr>
                  </w:pPr>
                </w:p>
              </w:tc>
              <w:tc>
                <w:tcPr>
                  <w:tcW w:w="296" w:type="dxa"/>
                  <w:vMerge w:val="continue"/>
                  <w:tcBorders>
                    <w:tl2br w:val="nil"/>
                    <w:tr2bl w:val="nil"/>
                  </w:tcBorders>
                  <w:noWrap w:val="0"/>
                  <w:vAlign w:val="center"/>
                </w:tcPr>
                <w:p>
                  <w:pPr>
                    <w:widowControl/>
                    <w:snapToGrid w:val="0"/>
                    <w:jc w:val="left"/>
                    <w:rPr>
                      <w:rFonts w:hint="default" w:ascii="Times New Roman" w:hAnsi="Times New Roman" w:eastAsia="Times New Roman" w:cs="Times New Roman"/>
                      <w:color w:val="000000"/>
                      <w:szCs w:val="21"/>
                      <w:lang w:eastAsia="zh-CN"/>
                    </w:rPr>
                  </w:pPr>
                </w:p>
              </w:tc>
              <w:tc>
                <w:tcPr>
                  <w:tcW w:w="823" w:type="dxa"/>
                  <w:tcBorders>
                    <w:tl2br w:val="nil"/>
                    <w:tr2bl w:val="nil"/>
                  </w:tcBorders>
                  <w:noWrap w:val="0"/>
                  <w:vAlign w:val="center"/>
                </w:tcPr>
                <w:p>
                  <w:pPr>
                    <w:spacing w:line="320" w:lineRule="exact"/>
                    <w:jc w:val="center"/>
                    <w:rPr>
                      <w:rFonts w:hint="default" w:ascii="Times New Roman" w:hAnsi="Times New Roman" w:cs="Times New Roman"/>
                      <w:smallCaps/>
                      <w:color w:val="000000"/>
                      <w:kern w:val="2"/>
                      <w:sz w:val="21"/>
                      <w:szCs w:val="21"/>
                      <w:lang w:val="en-US" w:eastAsia="zh-CN" w:bidi="ar-SA"/>
                    </w:rPr>
                  </w:pPr>
                  <w:r>
                    <w:rPr>
                      <w:rFonts w:hint="default" w:ascii="Times New Roman" w:hAnsi="Times New Roman" w:cs="Times New Roman"/>
                      <w:color w:val="000000"/>
                      <w:szCs w:val="21"/>
                    </w:rPr>
                    <w:t>COD</w:t>
                  </w:r>
                </w:p>
              </w:tc>
              <w:tc>
                <w:tcPr>
                  <w:tcW w:w="1291"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kern w:val="0"/>
                      <w:szCs w:val="21"/>
                    </w:rPr>
                  </w:pPr>
                </w:p>
              </w:tc>
              <w:tc>
                <w:tcPr>
                  <w:tcW w:w="665" w:type="dxa"/>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300</w:t>
                  </w:r>
                </w:p>
              </w:tc>
              <w:tc>
                <w:tcPr>
                  <w:tcW w:w="1783"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kern w:val="0"/>
                      <w:szCs w:val="21"/>
                    </w:rPr>
                  </w:pPr>
                </w:p>
              </w:tc>
              <w:tc>
                <w:tcPr>
                  <w:tcW w:w="453" w:type="dxa"/>
                  <w:tcBorders>
                    <w:tl2br w:val="nil"/>
                    <w:tr2bl w:val="nil"/>
                  </w:tcBorders>
                  <w:noWrap w:val="0"/>
                  <w:vAlign w:val="center"/>
                </w:tcPr>
                <w:p>
                  <w:pPr>
                    <w:snapToGrid w:val="0"/>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w:t>
                  </w:r>
                </w:p>
              </w:tc>
              <w:tc>
                <w:tcPr>
                  <w:tcW w:w="484" w:type="dxa"/>
                  <w:tcBorders>
                    <w:tl2br w:val="nil"/>
                    <w:tr2bl w:val="nil"/>
                  </w:tcBorders>
                  <w:noWrap w:val="0"/>
                  <w:vAlign w:val="center"/>
                </w:tcPr>
                <w:p>
                  <w:pPr>
                    <w:snapToGrid w:val="0"/>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w:t>
                  </w:r>
                </w:p>
              </w:tc>
              <w:tc>
                <w:tcPr>
                  <w:tcW w:w="63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cs="Times New Roman"/>
                      <w:smallCaps/>
                      <w:color w:val="000000"/>
                      <w:szCs w:val="21"/>
                      <w:lang w:val="en-US" w:eastAsia="zh-CN"/>
                    </w:rPr>
                    <w:t>0.004</w:t>
                  </w:r>
                </w:p>
              </w:tc>
              <w:tc>
                <w:tcPr>
                  <w:tcW w:w="668"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19</w:t>
                  </w:r>
                </w:p>
              </w:tc>
              <w:tc>
                <w:tcPr>
                  <w:tcW w:w="941" w:type="dxa"/>
                  <w:tcBorders>
                    <w:tl2br w:val="nil"/>
                    <w:tr2bl w:val="nil"/>
                  </w:tcBorders>
                  <w:noWrap w:val="0"/>
                  <w:vAlign w:val="center"/>
                </w:tcPr>
                <w:p>
                  <w:pPr>
                    <w:snapToGrid w:val="0"/>
                    <w:jc w:val="center"/>
                    <w:rPr>
                      <w:rFonts w:hint="default" w:ascii="Times New Roman" w:hAnsi="Times New Roman" w:eastAsia="宋体" w:cs="Times New Roman"/>
                      <w:smallCaps/>
                      <w:color w:val="000000"/>
                      <w:szCs w:val="21"/>
                    </w:rPr>
                  </w:pPr>
                  <w:r>
                    <w:rPr>
                      <w:rFonts w:hint="default" w:ascii="Times New Roman" w:hAnsi="Times New Roman" w:cs="Times New Roman"/>
                      <w:color w:val="000000"/>
                      <w:szCs w:val="21"/>
                    </w:rPr>
                    <w:t>/</w:t>
                  </w:r>
                </w:p>
              </w:tc>
              <w:tc>
                <w:tcPr>
                  <w:tcW w:w="1048"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75"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szCs w:val="21"/>
                    </w:rPr>
                  </w:pPr>
                </w:p>
              </w:tc>
              <w:tc>
                <w:tcPr>
                  <w:tcW w:w="296"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szCs w:val="21"/>
                    </w:rPr>
                  </w:pPr>
                </w:p>
              </w:tc>
              <w:tc>
                <w:tcPr>
                  <w:tcW w:w="823" w:type="dxa"/>
                  <w:tcBorders>
                    <w:tl2br w:val="nil"/>
                    <w:tr2bl w:val="nil"/>
                  </w:tcBorders>
                  <w:noWrap w:val="0"/>
                  <w:vAlign w:val="center"/>
                </w:tcPr>
                <w:p>
                  <w:pPr>
                    <w:spacing w:line="320" w:lineRule="exact"/>
                    <w:jc w:val="center"/>
                    <w:rPr>
                      <w:rFonts w:hint="default" w:ascii="Times New Roman" w:hAnsi="Times New Roman" w:cs="Times New Roman"/>
                      <w:smallCaps/>
                      <w:color w:val="000000"/>
                      <w:kern w:val="2"/>
                      <w:sz w:val="21"/>
                      <w:szCs w:val="21"/>
                      <w:lang w:val="en-US" w:eastAsia="zh-CN" w:bidi="ar-SA"/>
                    </w:rPr>
                  </w:pPr>
                  <w:r>
                    <w:rPr>
                      <w:rFonts w:hint="default" w:ascii="Times New Roman" w:hAnsi="Times New Roman" w:cs="Times New Roman"/>
                      <w:color w:val="000000"/>
                      <w:szCs w:val="21"/>
                    </w:rPr>
                    <w:t>SS</w:t>
                  </w:r>
                </w:p>
              </w:tc>
              <w:tc>
                <w:tcPr>
                  <w:tcW w:w="1291"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kern w:val="0"/>
                      <w:szCs w:val="21"/>
                    </w:rPr>
                  </w:pPr>
                </w:p>
              </w:tc>
              <w:tc>
                <w:tcPr>
                  <w:tcW w:w="665" w:type="dxa"/>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100</w:t>
                  </w:r>
                </w:p>
              </w:tc>
              <w:tc>
                <w:tcPr>
                  <w:tcW w:w="1783"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kern w:val="0"/>
                      <w:szCs w:val="21"/>
                    </w:rPr>
                  </w:pPr>
                </w:p>
              </w:tc>
              <w:tc>
                <w:tcPr>
                  <w:tcW w:w="453" w:type="dxa"/>
                  <w:tcBorders>
                    <w:tl2br w:val="nil"/>
                    <w:tr2bl w:val="nil"/>
                  </w:tcBorders>
                  <w:noWrap w:val="0"/>
                  <w:vAlign w:val="center"/>
                </w:tcPr>
                <w:p>
                  <w:pPr>
                    <w:snapToGrid w:val="0"/>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w:t>
                  </w:r>
                </w:p>
              </w:tc>
              <w:tc>
                <w:tcPr>
                  <w:tcW w:w="484" w:type="dxa"/>
                  <w:tcBorders>
                    <w:tl2br w:val="nil"/>
                    <w:tr2bl w:val="nil"/>
                  </w:tcBorders>
                  <w:noWrap w:val="0"/>
                  <w:vAlign w:val="center"/>
                </w:tcPr>
                <w:p>
                  <w:pPr>
                    <w:snapToGrid w:val="0"/>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val="en-US" w:eastAsia="zh-CN"/>
                    </w:rPr>
                    <w:t>/</w:t>
                  </w:r>
                </w:p>
              </w:tc>
              <w:tc>
                <w:tcPr>
                  <w:tcW w:w="63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cs="Times New Roman"/>
                      <w:smallCaps/>
                      <w:color w:val="000000"/>
                      <w:szCs w:val="21"/>
                      <w:lang w:val="en-US" w:eastAsia="zh-CN"/>
                    </w:rPr>
                    <w:t>1</w:t>
                  </w:r>
                </w:p>
              </w:tc>
              <w:tc>
                <w:tcPr>
                  <w:tcW w:w="668"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4</w:t>
                  </w:r>
                </w:p>
              </w:tc>
              <w:tc>
                <w:tcPr>
                  <w:tcW w:w="941" w:type="dxa"/>
                  <w:tcBorders>
                    <w:tl2br w:val="nil"/>
                    <w:tr2bl w:val="nil"/>
                  </w:tcBorders>
                  <w:noWrap w:val="0"/>
                  <w:vAlign w:val="center"/>
                </w:tcPr>
                <w:p>
                  <w:pPr>
                    <w:snapToGrid w:val="0"/>
                    <w:jc w:val="center"/>
                    <w:rPr>
                      <w:rFonts w:hint="default" w:ascii="Times New Roman" w:hAnsi="Times New Roman" w:eastAsia="宋体" w:cs="Times New Roman"/>
                      <w:smallCaps/>
                      <w:color w:val="000000"/>
                      <w:szCs w:val="21"/>
                    </w:rPr>
                  </w:pPr>
                  <w:r>
                    <w:rPr>
                      <w:rFonts w:hint="default" w:ascii="Times New Roman" w:hAnsi="Times New Roman" w:cs="Times New Roman"/>
                      <w:color w:val="000000"/>
                      <w:szCs w:val="21"/>
                    </w:rPr>
                    <w:t>/</w:t>
                  </w:r>
                </w:p>
              </w:tc>
              <w:tc>
                <w:tcPr>
                  <w:tcW w:w="1048"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75"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szCs w:val="21"/>
                    </w:rPr>
                  </w:pPr>
                </w:p>
              </w:tc>
              <w:tc>
                <w:tcPr>
                  <w:tcW w:w="296"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szCs w:val="21"/>
                    </w:rPr>
                  </w:pPr>
                </w:p>
              </w:tc>
              <w:tc>
                <w:tcPr>
                  <w:tcW w:w="823" w:type="dxa"/>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eastAsia="zh-CN"/>
                    </w:rPr>
                    <w:t>石油类</w:t>
                  </w:r>
                </w:p>
              </w:tc>
              <w:tc>
                <w:tcPr>
                  <w:tcW w:w="1291"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kern w:val="0"/>
                      <w:szCs w:val="21"/>
                    </w:rPr>
                  </w:pPr>
                </w:p>
              </w:tc>
              <w:tc>
                <w:tcPr>
                  <w:tcW w:w="665" w:type="dxa"/>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20</w:t>
                  </w:r>
                </w:p>
              </w:tc>
              <w:tc>
                <w:tcPr>
                  <w:tcW w:w="1783"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kern w:val="0"/>
                      <w:szCs w:val="21"/>
                    </w:rPr>
                  </w:pPr>
                </w:p>
              </w:tc>
              <w:tc>
                <w:tcPr>
                  <w:tcW w:w="453" w:type="dxa"/>
                  <w:tcBorders>
                    <w:tl2br w:val="nil"/>
                    <w:tr2bl w:val="nil"/>
                  </w:tcBorders>
                  <w:noWrap w:val="0"/>
                  <w:vAlign w:val="center"/>
                </w:tcPr>
                <w:p>
                  <w:pPr>
                    <w:snapToGrid w:val="0"/>
                    <w:jc w:val="center"/>
                    <w:rPr>
                      <w:rFonts w:hint="default" w:ascii="Times New Roman" w:hAnsi="Times New Roman" w:eastAsia="Times New Roman" w:cs="Times New Roman"/>
                      <w:color w:val="000000"/>
                      <w:szCs w:val="21"/>
                      <w:lang w:val="en-US" w:eastAsia="zh-CN"/>
                    </w:rPr>
                  </w:pPr>
                  <w:r>
                    <w:rPr>
                      <w:rFonts w:hint="default" w:ascii="Times New Roman" w:hAnsi="Times New Roman" w:cs="Times New Roman"/>
                      <w:color w:val="000000"/>
                      <w:szCs w:val="21"/>
                    </w:rPr>
                    <w:t>/</w:t>
                  </w:r>
                </w:p>
              </w:tc>
              <w:tc>
                <w:tcPr>
                  <w:tcW w:w="484" w:type="dxa"/>
                  <w:tcBorders>
                    <w:tl2br w:val="nil"/>
                    <w:tr2bl w:val="nil"/>
                  </w:tcBorders>
                  <w:noWrap w:val="0"/>
                  <w:vAlign w:val="center"/>
                </w:tcPr>
                <w:p>
                  <w:pPr>
                    <w:snapToGrid w:val="0"/>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w:t>
                  </w:r>
                </w:p>
              </w:tc>
              <w:tc>
                <w:tcPr>
                  <w:tcW w:w="63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cs="Times New Roman"/>
                      <w:smallCaps/>
                      <w:color w:val="000000"/>
                      <w:szCs w:val="21"/>
                      <w:lang w:val="en-US" w:eastAsia="zh-CN"/>
                    </w:rPr>
                    <w:t>01</w:t>
                  </w:r>
                </w:p>
              </w:tc>
              <w:tc>
                <w:tcPr>
                  <w:tcW w:w="668"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c>
                <w:tcPr>
                  <w:tcW w:w="941" w:type="dxa"/>
                  <w:tcBorders>
                    <w:tl2br w:val="nil"/>
                    <w:tr2bl w:val="nil"/>
                  </w:tcBorders>
                  <w:noWrap w:val="0"/>
                  <w:vAlign w:val="center"/>
                </w:tcPr>
                <w:p>
                  <w:pPr>
                    <w:snapToGrid w:val="0"/>
                    <w:jc w:val="center"/>
                    <w:rPr>
                      <w:rFonts w:hint="default" w:ascii="Times New Roman" w:hAnsi="Times New Roman" w:eastAsia="宋体" w:cs="Times New Roman"/>
                      <w:smallCaps/>
                      <w:color w:val="000000"/>
                      <w:szCs w:val="21"/>
                    </w:rPr>
                  </w:pPr>
                  <w:r>
                    <w:rPr>
                      <w:rFonts w:hint="default" w:ascii="Times New Roman" w:hAnsi="Times New Roman" w:cs="Times New Roman"/>
                      <w:color w:val="000000"/>
                      <w:szCs w:val="21"/>
                    </w:rPr>
                    <w:t>/</w:t>
                  </w:r>
                </w:p>
              </w:tc>
              <w:tc>
                <w:tcPr>
                  <w:tcW w:w="1048"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75"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szCs w:val="21"/>
                    </w:rPr>
                  </w:pPr>
                </w:p>
              </w:tc>
              <w:tc>
                <w:tcPr>
                  <w:tcW w:w="296"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szCs w:val="21"/>
                    </w:rPr>
                  </w:pPr>
                </w:p>
              </w:tc>
              <w:tc>
                <w:tcPr>
                  <w:tcW w:w="823" w:type="dxa"/>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LAS</w:t>
                  </w:r>
                </w:p>
              </w:tc>
              <w:tc>
                <w:tcPr>
                  <w:tcW w:w="1291"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kern w:val="0"/>
                      <w:szCs w:val="21"/>
                    </w:rPr>
                  </w:pPr>
                </w:p>
              </w:tc>
              <w:tc>
                <w:tcPr>
                  <w:tcW w:w="665" w:type="dxa"/>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10</w:t>
                  </w:r>
                </w:p>
              </w:tc>
              <w:tc>
                <w:tcPr>
                  <w:tcW w:w="1783"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kern w:val="0"/>
                      <w:szCs w:val="21"/>
                    </w:rPr>
                  </w:pPr>
                </w:p>
              </w:tc>
              <w:tc>
                <w:tcPr>
                  <w:tcW w:w="453" w:type="dxa"/>
                  <w:tcBorders>
                    <w:tl2br w:val="nil"/>
                    <w:tr2bl w:val="nil"/>
                  </w:tcBorders>
                  <w:noWrap w:val="0"/>
                  <w:vAlign w:val="center"/>
                </w:tcPr>
                <w:p>
                  <w:pPr>
                    <w:snapToGrid w:val="0"/>
                    <w:jc w:val="center"/>
                    <w:rPr>
                      <w:rFonts w:hint="default" w:ascii="Times New Roman" w:hAnsi="Times New Roman" w:eastAsia="Times New Roman" w:cs="Times New Roman"/>
                      <w:color w:val="000000"/>
                      <w:szCs w:val="21"/>
                      <w:lang w:val="en-US" w:eastAsia="zh-CN"/>
                    </w:rPr>
                  </w:pPr>
                  <w:r>
                    <w:rPr>
                      <w:rFonts w:hint="default" w:ascii="Times New Roman" w:hAnsi="Times New Roman" w:cs="Times New Roman"/>
                      <w:color w:val="000000"/>
                      <w:szCs w:val="21"/>
                    </w:rPr>
                    <w:t>/</w:t>
                  </w:r>
                </w:p>
              </w:tc>
              <w:tc>
                <w:tcPr>
                  <w:tcW w:w="484" w:type="dxa"/>
                  <w:tcBorders>
                    <w:tl2br w:val="nil"/>
                    <w:tr2bl w:val="nil"/>
                  </w:tcBorders>
                  <w:noWrap w:val="0"/>
                  <w:vAlign w:val="center"/>
                </w:tcPr>
                <w:p>
                  <w:pPr>
                    <w:snapToGrid w:val="0"/>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val="en-US" w:eastAsia="zh-CN"/>
                    </w:rPr>
                    <w:t>/</w:t>
                  </w:r>
                </w:p>
              </w:tc>
              <w:tc>
                <w:tcPr>
                  <w:tcW w:w="63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cs="Times New Roman"/>
                      <w:smallCaps/>
                      <w:color w:val="000000"/>
                      <w:szCs w:val="21"/>
                      <w:lang w:val="en-US" w:eastAsia="zh-CN"/>
                    </w:rPr>
                    <w:t>01</w:t>
                  </w:r>
                </w:p>
              </w:tc>
              <w:tc>
                <w:tcPr>
                  <w:tcW w:w="668"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c>
                <w:tcPr>
                  <w:tcW w:w="941" w:type="dxa"/>
                  <w:tcBorders>
                    <w:tl2br w:val="nil"/>
                    <w:tr2bl w:val="nil"/>
                  </w:tcBorders>
                  <w:noWrap w:val="0"/>
                  <w:vAlign w:val="center"/>
                </w:tcPr>
                <w:p>
                  <w:pPr>
                    <w:snapToGrid w:val="0"/>
                    <w:jc w:val="center"/>
                    <w:rPr>
                      <w:rFonts w:hint="default" w:ascii="Times New Roman" w:hAnsi="Times New Roman" w:eastAsia="宋体" w:cs="Times New Roman"/>
                      <w:smallCaps/>
                      <w:color w:val="000000"/>
                      <w:szCs w:val="21"/>
                    </w:rPr>
                  </w:pPr>
                  <w:r>
                    <w:rPr>
                      <w:rFonts w:hint="default" w:ascii="Times New Roman" w:hAnsi="Times New Roman" w:cs="Times New Roman"/>
                      <w:color w:val="000000"/>
                      <w:szCs w:val="21"/>
                    </w:rPr>
                    <w:t>/</w:t>
                  </w:r>
                </w:p>
              </w:tc>
              <w:tc>
                <w:tcPr>
                  <w:tcW w:w="1048"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75"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szCs w:val="21"/>
                    </w:rPr>
                  </w:pPr>
                </w:p>
              </w:tc>
              <w:tc>
                <w:tcPr>
                  <w:tcW w:w="296" w:type="dxa"/>
                  <w:vMerge w:val="restart"/>
                  <w:tcBorders>
                    <w:tl2br w:val="nil"/>
                    <w:tr2bl w:val="nil"/>
                  </w:tcBorders>
                  <w:noWrap w:val="0"/>
                  <w:vAlign w:val="center"/>
                </w:tcPr>
                <w:p>
                  <w:pPr>
                    <w:widowControl/>
                    <w:snapToGrid w:val="0"/>
                    <w:jc w:val="left"/>
                    <w:rPr>
                      <w:rFonts w:hint="default" w:ascii="Times New Roman" w:hAnsi="Times New Roman" w:eastAsia="Times New Roman" w:cs="Times New Roman"/>
                      <w:color w:val="000000"/>
                      <w:szCs w:val="21"/>
                      <w:lang w:eastAsia="zh-CN"/>
                    </w:rPr>
                  </w:pPr>
                  <w:r>
                    <w:rPr>
                      <w:rFonts w:hint="default" w:ascii="Times New Roman" w:hAnsi="Times New Roman" w:cs="Times New Roman"/>
                      <w:color w:val="000000"/>
                      <w:szCs w:val="21"/>
                      <w:lang w:eastAsia="zh-CN"/>
                    </w:rPr>
                    <w:t>混合废水</w:t>
                  </w:r>
                </w:p>
              </w:tc>
              <w:tc>
                <w:tcPr>
                  <w:tcW w:w="823" w:type="dxa"/>
                  <w:tcBorders>
                    <w:tl2br w:val="nil"/>
                    <w:tr2bl w:val="nil"/>
                  </w:tcBorders>
                  <w:noWrap w:val="0"/>
                  <w:vAlign w:val="center"/>
                </w:tcPr>
                <w:p>
                  <w:pPr>
                    <w:snapToGrid w:val="0"/>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排水量</w:t>
                  </w:r>
                </w:p>
              </w:tc>
              <w:tc>
                <w:tcPr>
                  <w:tcW w:w="1291"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kern w:val="0"/>
                      <w:szCs w:val="21"/>
                    </w:rPr>
                  </w:pPr>
                </w:p>
              </w:tc>
              <w:tc>
                <w:tcPr>
                  <w:tcW w:w="665" w:type="dxa"/>
                  <w:tcBorders>
                    <w:tl2br w:val="nil"/>
                    <w:tr2bl w:val="nil"/>
                  </w:tcBorders>
                  <w:noWrap w:val="0"/>
                  <w:vAlign w:val="center"/>
                </w:tcPr>
                <w:p>
                  <w:pPr>
                    <w:snapToGrid w:val="0"/>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w:t>
                  </w:r>
                </w:p>
              </w:tc>
              <w:tc>
                <w:tcPr>
                  <w:tcW w:w="1783"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kern w:val="0"/>
                      <w:szCs w:val="21"/>
                    </w:rPr>
                  </w:pPr>
                </w:p>
              </w:tc>
              <w:tc>
                <w:tcPr>
                  <w:tcW w:w="453" w:type="dxa"/>
                  <w:tcBorders>
                    <w:tl2br w:val="nil"/>
                    <w:tr2bl w:val="nil"/>
                  </w:tcBorders>
                  <w:noWrap w:val="0"/>
                  <w:vAlign w:val="center"/>
                </w:tcPr>
                <w:p>
                  <w:pPr>
                    <w:snapToGrid w:val="0"/>
                    <w:jc w:val="center"/>
                    <w:rPr>
                      <w:rFonts w:hint="default" w:ascii="Times New Roman" w:hAnsi="Times New Roman" w:cs="Times New Roman"/>
                      <w:color w:val="000000"/>
                      <w:kern w:val="0"/>
                      <w:sz w:val="21"/>
                      <w:szCs w:val="21"/>
                      <w:lang w:val="en-US" w:eastAsia="zh-CN" w:bidi="ar-SA"/>
                    </w:rPr>
                  </w:pPr>
                  <w:r>
                    <w:rPr>
                      <w:rFonts w:hint="default" w:ascii="Times New Roman" w:hAnsi="Times New Roman" w:cs="Times New Roman"/>
                      <w:color w:val="000000"/>
                      <w:kern w:val="0"/>
                      <w:szCs w:val="21"/>
                    </w:rPr>
                    <w:t>/</w:t>
                  </w:r>
                </w:p>
              </w:tc>
              <w:tc>
                <w:tcPr>
                  <w:tcW w:w="484" w:type="dxa"/>
                  <w:tcBorders>
                    <w:tl2br w:val="nil"/>
                    <w:tr2bl w:val="nil"/>
                  </w:tcBorders>
                  <w:noWrap w:val="0"/>
                  <w:vAlign w:val="center"/>
                </w:tcPr>
                <w:p>
                  <w:pPr>
                    <w:snapToGrid w:val="0"/>
                    <w:jc w:val="center"/>
                    <w:rPr>
                      <w:rFonts w:hint="default" w:ascii="Times New Roman" w:hAnsi="Times New Roman" w:cs="Times New Roman"/>
                      <w:color w:val="000000"/>
                      <w:kern w:val="0"/>
                      <w:szCs w:val="21"/>
                      <w:lang w:val="en-US" w:eastAsia="zh-CN"/>
                    </w:rPr>
                  </w:pPr>
                  <w:r>
                    <w:rPr>
                      <w:rFonts w:hint="default" w:ascii="Times New Roman" w:hAnsi="Times New Roman" w:cs="Times New Roman"/>
                      <w:color w:val="000000"/>
                      <w:kern w:val="0"/>
                      <w:szCs w:val="21"/>
                    </w:rPr>
                    <w:t>/</w:t>
                  </w:r>
                </w:p>
              </w:tc>
              <w:tc>
                <w:tcPr>
                  <w:tcW w:w="634" w:type="dxa"/>
                  <w:tcBorders>
                    <w:tl2br w:val="nil"/>
                    <w:tr2bl w:val="nil"/>
                  </w:tcBorders>
                  <w:noWrap w:val="0"/>
                  <w:vAlign w:val="center"/>
                </w:tcPr>
                <w:p>
                  <w:pPr>
                    <w:spacing w:line="300" w:lineRule="exact"/>
                    <w:jc w:val="center"/>
                    <w:rPr>
                      <w:rFonts w:hint="default" w:ascii="Times New Roman" w:hAnsi="Times New Roman" w:eastAsia="宋体" w:cs="Times New Roman"/>
                      <w:color w:val="000000"/>
                      <w:kern w:val="0"/>
                      <w:sz w:val="21"/>
                      <w:szCs w:val="21"/>
                      <w:lang w:val="en-US" w:eastAsia="zh-CN" w:bidi="ar-SA"/>
                    </w:rPr>
                  </w:pPr>
                  <w:r>
                    <w:rPr>
                      <w:rFonts w:hint="eastAsia" w:cs="Times New Roman"/>
                      <w:color w:val="000000"/>
                      <w:szCs w:val="21"/>
                      <w:lang w:val="en-US" w:eastAsia="zh-CN"/>
                    </w:rPr>
                    <w:t>311</w:t>
                  </w:r>
                </w:p>
              </w:tc>
              <w:tc>
                <w:tcPr>
                  <w:tcW w:w="668" w:type="dxa"/>
                  <w:tcBorders>
                    <w:tl2br w:val="nil"/>
                    <w:tr2bl w:val="nil"/>
                  </w:tcBorders>
                  <w:noWrap w:val="0"/>
                  <w:vAlign w:val="center"/>
                </w:tcPr>
                <w:p>
                  <w:pPr>
                    <w:spacing w:line="300" w:lineRule="exact"/>
                    <w:jc w:val="center"/>
                    <w:rPr>
                      <w:rFonts w:hint="default" w:ascii="Times New Roman" w:hAnsi="Times New Roman" w:eastAsia="宋体" w:cs="Times New Roman"/>
                      <w:color w:val="000000"/>
                      <w:kern w:val="2"/>
                      <w:sz w:val="21"/>
                      <w:szCs w:val="21"/>
                      <w:lang w:val="en-US" w:eastAsia="zh-CN" w:bidi="ar-SA"/>
                    </w:rPr>
                  </w:pPr>
                  <w:r>
                    <w:rPr>
                      <w:rFonts w:hint="eastAsia" w:cs="Times New Roman"/>
                      <w:color w:val="000000"/>
                      <w:szCs w:val="21"/>
                      <w:lang w:val="en-US" w:eastAsia="zh-CN"/>
                    </w:rPr>
                    <w:t>311</w:t>
                  </w:r>
                </w:p>
              </w:tc>
              <w:tc>
                <w:tcPr>
                  <w:tcW w:w="941" w:type="dxa"/>
                  <w:tcBorders>
                    <w:tl2br w:val="nil"/>
                    <w:tr2bl w:val="nil"/>
                  </w:tcBorders>
                  <w:noWrap w:val="0"/>
                  <w:vAlign w:val="center"/>
                </w:tcPr>
                <w:p>
                  <w:pPr>
                    <w:snapToGrid w:val="0"/>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w:t>
                  </w:r>
                </w:p>
              </w:tc>
              <w:tc>
                <w:tcPr>
                  <w:tcW w:w="1048" w:type="dxa"/>
                  <w:tcBorders>
                    <w:tl2br w:val="nil"/>
                    <w:tr2bl w:val="nil"/>
                  </w:tcBorders>
                  <w:noWrap w:val="0"/>
                  <w:vAlign w:val="center"/>
                </w:tcPr>
                <w:p>
                  <w:pPr>
                    <w:snapToGrid w:val="0"/>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5" w:hRule="atLeast"/>
                <w:jc w:val="center"/>
              </w:trPr>
              <w:tc>
                <w:tcPr>
                  <w:tcW w:w="275"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szCs w:val="21"/>
                    </w:rPr>
                  </w:pPr>
                </w:p>
              </w:tc>
              <w:tc>
                <w:tcPr>
                  <w:tcW w:w="296"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szCs w:val="21"/>
                    </w:rPr>
                  </w:pPr>
                </w:p>
              </w:tc>
              <w:tc>
                <w:tcPr>
                  <w:tcW w:w="823" w:type="dxa"/>
                  <w:tcBorders>
                    <w:tl2br w:val="nil"/>
                    <w:tr2bl w:val="nil"/>
                  </w:tcBorders>
                  <w:noWrap w:val="0"/>
                  <w:vAlign w:val="center"/>
                </w:tcPr>
                <w:p>
                  <w:pPr>
                    <w:snapToGrid w:val="0"/>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COD</w:t>
                  </w:r>
                </w:p>
              </w:tc>
              <w:tc>
                <w:tcPr>
                  <w:tcW w:w="1291"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kern w:val="0"/>
                      <w:szCs w:val="21"/>
                    </w:rPr>
                  </w:pPr>
                </w:p>
              </w:tc>
              <w:tc>
                <w:tcPr>
                  <w:tcW w:w="665" w:type="dxa"/>
                  <w:tcBorders>
                    <w:tl2br w:val="nil"/>
                    <w:tr2bl w:val="nil"/>
                  </w:tcBorders>
                  <w:noWrap w:val="0"/>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smallCaps/>
                      <w:color w:val="000000"/>
                      <w:szCs w:val="21"/>
                    </w:rPr>
                    <w:t>400</w:t>
                  </w:r>
                </w:p>
              </w:tc>
              <w:tc>
                <w:tcPr>
                  <w:tcW w:w="1783"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kern w:val="0"/>
                      <w:szCs w:val="21"/>
                    </w:rPr>
                  </w:pPr>
                </w:p>
              </w:tc>
              <w:tc>
                <w:tcPr>
                  <w:tcW w:w="453" w:type="dxa"/>
                  <w:tcBorders>
                    <w:tl2br w:val="nil"/>
                    <w:tr2bl w:val="nil"/>
                  </w:tcBorders>
                  <w:noWrap w:val="0"/>
                  <w:vAlign w:val="center"/>
                </w:tcPr>
                <w:p>
                  <w:pPr>
                    <w:snapToGrid w:val="0"/>
                    <w:jc w:val="center"/>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300</w:t>
                  </w:r>
                </w:p>
              </w:tc>
              <w:tc>
                <w:tcPr>
                  <w:tcW w:w="484" w:type="dxa"/>
                  <w:tcBorders>
                    <w:tl2br w:val="nil"/>
                    <w:tr2bl w:val="nil"/>
                  </w:tcBorders>
                  <w:noWrap w:val="0"/>
                  <w:vAlign w:val="center"/>
                </w:tcPr>
                <w:p>
                  <w:pPr>
                    <w:snapToGrid w:val="0"/>
                    <w:jc w:val="center"/>
                    <w:rPr>
                      <w:rFonts w:hint="default" w:ascii="Times New Roman" w:hAnsi="Times New Roman" w:cs="Times New Roman"/>
                      <w:color w:val="000000"/>
                      <w:kern w:val="0"/>
                      <w:szCs w:val="21"/>
                      <w:lang w:val="en-US" w:eastAsia="zh-CN"/>
                    </w:rPr>
                  </w:pPr>
                  <w:r>
                    <w:rPr>
                      <w:rFonts w:hint="default" w:ascii="Times New Roman" w:hAnsi="Times New Roman" w:cs="Times New Roman"/>
                      <w:color w:val="000000"/>
                      <w:kern w:val="0"/>
                      <w:szCs w:val="21"/>
                    </w:rPr>
                    <w:t>/</w:t>
                  </w:r>
                </w:p>
              </w:tc>
              <w:tc>
                <w:tcPr>
                  <w:tcW w:w="63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0.088</w:t>
                  </w:r>
                </w:p>
              </w:tc>
              <w:tc>
                <w:tcPr>
                  <w:tcW w:w="6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2"/>
                      <w:sz w:val="21"/>
                      <w:szCs w:val="21"/>
                      <w:lang w:val="en-US" w:eastAsia="zh-CN" w:bidi="ar-SA"/>
                    </w:rPr>
                  </w:pPr>
                  <w:r>
                    <w:rPr>
                      <w:rFonts w:hint="eastAsia" w:cs="Times New Roman"/>
                      <w:color w:val="000000"/>
                      <w:szCs w:val="21"/>
                      <w:lang w:val="en-US" w:eastAsia="zh-CN"/>
                    </w:rPr>
                    <w:t>0.016</w:t>
                  </w:r>
                </w:p>
              </w:tc>
              <w:tc>
                <w:tcPr>
                  <w:tcW w:w="941" w:type="dxa"/>
                  <w:tcBorders>
                    <w:tl2br w:val="nil"/>
                    <w:tr2bl w:val="nil"/>
                  </w:tcBorders>
                  <w:noWrap w:val="0"/>
                  <w:vAlign w:val="center"/>
                </w:tcPr>
                <w:p>
                  <w:pPr>
                    <w:snapToGrid w:val="0"/>
                    <w:jc w:val="center"/>
                    <w:rPr>
                      <w:rFonts w:hint="default" w:ascii="Times New Roman" w:hAnsi="Times New Roman" w:eastAsia="Times New Roman" w:cs="Times New Roman"/>
                      <w:color w:val="000000"/>
                      <w:kern w:val="2"/>
                      <w:sz w:val="21"/>
                      <w:szCs w:val="21"/>
                      <w:lang w:val="en-US" w:eastAsia="zh-CN" w:bidi="ar-SA"/>
                    </w:rPr>
                  </w:pPr>
                  <w:r>
                    <w:rPr>
                      <w:rFonts w:hint="eastAsia" w:cs="Times New Roman"/>
                      <w:smallCaps/>
                      <w:color w:val="000000"/>
                      <w:szCs w:val="21"/>
                      <w:lang w:val="en-US" w:eastAsia="zh-CN"/>
                    </w:rPr>
                    <w:t>0.088</w:t>
                  </w:r>
                </w:p>
              </w:tc>
              <w:tc>
                <w:tcPr>
                  <w:tcW w:w="1048" w:type="dxa"/>
                  <w:tcBorders>
                    <w:tl2br w:val="nil"/>
                    <w:tr2bl w:val="nil"/>
                  </w:tcBorders>
                  <w:noWrap w:val="0"/>
                  <w:vAlign w:val="center"/>
                </w:tcPr>
                <w:p>
                  <w:pPr>
                    <w:snapToGrid w:val="0"/>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75"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szCs w:val="21"/>
                    </w:rPr>
                  </w:pPr>
                </w:p>
              </w:tc>
              <w:tc>
                <w:tcPr>
                  <w:tcW w:w="296"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szCs w:val="21"/>
                    </w:rPr>
                  </w:pPr>
                </w:p>
              </w:tc>
              <w:tc>
                <w:tcPr>
                  <w:tcW w:w="823" w:type="dxa"/>
                  <w:tcBorders>
                    <w:tl2br w:val="nil"/>
                    <w:tr2bl w:val="nil"/>
                  </w:tcBorders>
                  <w:noWrap w:val="0"/>
                  <w:vAlign w:val="center"/>
                </w:tcPr>
                <w:p>
                  <w:pPr>
                    <w:snapToGrid w:val="0"/>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SS</w:t>
                  </w:r>
                </w:p>
              </w:tc>
              <w:tc>
                <w:tcPr>
                  <w:tcW w:w="1291"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kern w:val="0"/>
                      <w:szCs w:val="21"/>
                    </w:rPr>
                  </w:pPr>
                </w:p>
              </w:tc>
              <w:tc>
                <w:tcPr>
                  <w:tcW w:w="665" w:type="dxa"/>
                  <w:tcBorders>
                    <w:tl2br w:val="nil"/>
                    <w:tr2bl w:val="nil"/>
                  </w:tcBorders>
                  <w:noWrap w:val="0"/>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smallCaps/>
                      <w:color w:val="000000"/>
                      <w:szCs w:val="21"/>
                    </w:rPr>
                    <w:t>300</w:t>
                  </w:r>
                </w:p>
              </w:tc>
              <w:tc>
                <w:tcPr>
                  <w:tcW w:w="1783"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kern w:val="0"/>
                      <w:szCs w:val="21"/>
                    </w:rPr>
                  </w:pPr>
                </w:p>
              </w:tc>
              <w:tc>
                <w:tcPr>
                  <w:tcW w:w="453" w:type="dxa"/>
                  <w:tcBorders>
                    <w:tl2br w:val="nil"/>
                    <w:tr2bl w:val="nil"/>
                  </w:tcBorders>
                  <w:noWrap w:val="0"/>
                  <w:vAlign w:val="center"/>
                </w:tcPr>
                <w:p>
                  <w:pPr>
                    <w:snapToGrid w:val="0"/>
                    <w:jc w:val="center"/>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szCs w:val="21"/>
                      <w:lang w:val="en-US" w:eastAsia="zh-CN"/>
                    </w:rPr>
                    <w:t>1</w:t>
                  </w:r>
                  <w:r>
                    <w:rPr>
                      <w:rFonts w:hint="default" w:ascii="Times New Roman" w:hAnsi="Times New Roman" w:cs="Times New Roman"/>
                      <w:color w:val="000000"/>
                      <w:szCs w:val="21"/>
                    </w:rPr>
                    <w:t>00</w:t>
                  </w:r>
                </w:p>
              </w:tc>
              <w:tc>
                <w:tcPr>
                  <w:tcW w:w="484" w:type="dxa"/>
                  <w:tcBorders>
                    <w:tl2br w:val="nil"/>
                    <w:tr2bl w:val="nil"/>
                  </w:tcBorders>
                  <w:noWrap w:val="0"/>
                  <w:vAlign w:val="center"/>
                </w:tcPr>
                <w:p>
                  <w:pPr>
                    <w:snapToGrid w:val="0"/>
                    <w:jc w:val="center"/>
                    <w:rPr>
                      <w:rFonts w:hint="default" w:ascii="Times New Roman" w:hAnsi="Times New Roman" w:cs="Times New Roman"/>
                      <w:color w:val="000000"/>
                      <w:kern w:val="0"/>
                      <w:szCs w:val="21"/>
                      <w:lang w:val="en-US" w:eastAsia="zh-CN"/>
                    </w:rPr>
                  </w:pPr>
                  <w:r>
                    <w:rPr>
                      <w:rFonts w:hint="default" w:ascii="Times New Roman" w:hAnsi="Times New Roman" w:cs="Times New Roman"/>
                      <w:color w:val="000000"/>
                      <w:kern w:val="0"/>
                      <w:szCs w:val="21"/>
                    </w:rPr>
                    <w:t>/</w:t>
                  </w:r>
                </w:p>
              </w:tc>
              <w:tc>
                <w:tcPr>
                  <w:tcW w:w="63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w:t>
                  </w:r>
                  <w:r>
                    <w:rPr>
                      <w:rFonts w:hint="eastAsia" w:ascii="Times New Roman" w:hAnsi="Times New Roman" w:eastAsia="宋体" w:cs="Times New Roman"/>
                      <w:smallCaps/>
                      <w:color w:val="000000"/>
                      <w:szCs w:val="21"/>
                      <w:lang w:val="en-US" w:eastAsia="zh-CN"/>
                    </w:rPr>
                    <w:t>027</w:t>
                  </w:r>
                </w:p>
              </w:tc>
              <w:tc>
                <w:tcPr>
                  <w:tcW w:w="66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0.00</w:t>
                  </w:r>
                  <w:r>
                    <w:rPr>
                      <w:rFonts w:hint="eastAsia" w:cs="Times New Roman"/>
                      <w:color w:val="000000"/>
                      <w:szCs w:val="21"/>
                      <w:lang w:val="en-US" w:eastAsia="zh-CN"/>
                    </w:rPr>
                    <w:t>3</w:t>
                  </w:r>
                </w:p>
              </w:tc>
              <w:tc>
                <w:tcPr>
                  <w:tcW w:w="941" w:type="dxa"/>
                  <w:tcBorders>
                    <w:tl2br w:val="nil"/>
                    <w:tr2bl w:val="nil"/>
                  </w:tcBorders>
                  <w:noWrap w:val="0"/>
                  <w:vAlign w:val="center"/>
                </w:tcPr>
                <w:p>
                  <w:pPr>
                    <w:snapToGrid w:val="0"/>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w:t>
                  </w:r>
                </w:p>
              </w:tc>
              <w:tc>
                <w:tcPr>
                  <w:tcW w:w="1048" w:type="dxa"/>
                  <w:tcBorders>
                    <w:tl2br w:val="nil"/>
                    <w:tr2bl w:val="nil"/>
                  </w:tcBorders>
                  <w:noWrap w:val="0"/>
                  <w:vAlign w:val="center"/>
                </w:tcPr>
                <w:p>
                  <w:pPr>
                    <w:snapToGrid w:val="0"/>
                    <w:jc w:val="center"/>
                    <w:rPr>
                      <w:rFonts w:hint="default" w:ascii="Times New Roman" w:hAnsi="Times New Roman" w:eastAsia="Times New Roman" w:cs="Times New Roman"/>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75"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szCs w:val="21"/>
                    </w:rPr>
                  </w:pPr>
                </w:p>
              </w:tc>
              <w:tc>
                <w:tcPr>
                  <w:tcW w:w="296"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szCs w:val="21"/>
                    </w:rPr>
                  </w:pPr>
                </w:p>
              </w:tc>
              <w:tc>
                <w:tcPr>
                  <w:tcW w:w="823" w:type="dxa"/>
                  <w:tcBorders>
                    <w:tl2br w:val="nil"/>
                    <w:tr2bl w:val="nil"/>
                  </w:tcBorders>
                  <w:noWrap w:val="0"/>
                  <w:vAlign w:val="center"/>
                </w:tcPr>
                <w:p>
                  <w:pPr>
                    <w:snapToGrid w:val="0"/>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NH</w:t>
                  </w:r>
                  <w:r>
                    <w:rPr>
                      <w:rFonts w:hint="default" w:ascii="Times New Roman" w:hAnsi="Times New Roman" w:cs="Times New Roman"/>
                      <w:color w:val="000000"/>
                      <w:szCs w:val="21"/>
                      <w:vertAlign w:val="subscript"/>
                    </w:rPr>
                    <w:t>3</w:t>
                  </w:r>
                  <w:r>
                    <w:rPr>
                      <w:rFonts w:hint="default" w:ascii="Times New Roman" w:hAnsi="Times New Roman" w:cs="Times New Roman"/>
                      <w:color w:val="000000"/>
                      <w:szCs w:val="21"/>
                    </w:rPr>
                    <w:t>-N</w:t>
                  </w:r>
                </w:p>
              </w:tc>
              <w:tc>
                <w:tcPr>
                  <w:tcW w:w="1291"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kern w:val="0"/>
                      <w:szCs w:val="21"/>
                    </w:rPr>
                  </w:pPr>
                </w:p>
              </w:tc>
              <w:tc>
                <w:tcPr>
                  <w:tcW w:w="665" w:type="dxa"/>
                  <w:tcBorders>
                    <w:tl2br w:val="nil"/>
                    <w:tr2bl w:val="nil"/>
                  </w:tcBorders>
                  <w:noWrap w:val="0"/>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smallCaps/>
                      <w:color w:val="000000"/>
                      <w:szCs w:val="21"/>
                    </w:rPr>
                    <w:t>25</w:t>
                  </w:r>
                </w:p>
              </w:tc>
              <w:tc>
                <w:tcPr>
                  <w:tcW w:w="1783"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kern w:val="0"/>
                      <w:szCs w:val="21"/>
                    </w:rPr>
                  </w:pPr>
                </w:p>
              </w:tc>
              <w:tc>
                <w:tcPr>
                  <w:tcW w:w="453" w:type="dxa"/>
                  <w:tcBorders>
                    <w:tl2br w:val="nil"/>
                    <w:tr2bl w:val="nil"/>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sz w:val="21"/>
                      <w:szCs w:val="21"/>
                      <w:lang w:val="en-US" w:eastAsia="zh-CN"/>
                    </w:rPr>
                    <w:t>25</w:t>
                  </w:r>
                </w:p>
              </w:tc>
              <w:tc>
                <w:tcPr>
                  <w:tcW w:w="484" w:type="dxa"/>
                  <w:tcBorders>
                    <w:tl2br w:val="nil"/>
                    <w:tr2bl w:val="nil"/>
                  </w:tcBorders>
                  <w:noWrap w:val="0"/>
                  <w:vAlign w:val="center"/>
                </w:tcPr>
                <w:p>
                  <w:pPr>
                    <w:snapToGrid w:val="0"/>
                    <w:jc w:val="center"/>
                    <w:rPr>
                      <w:rFonts w:hint="default" w:ascii="Times New Roman" w:hAnsi="Times New Roman" w:cs="Times New Roman"/>
                      <w:color w:val="000000"/>
                      <w:kern w:val="0"/>
                      <w:szCs w:val="21"/>
                      <w:lang w:val="en-US" w:eastAsia="zh-CN"/>
                    </w:rPr>
                  </w:pPr>
                  <w:r>
                    <w:rPr>
                      <w:rFonts w:hint="default" w:ascii="Times New Roman" w:hAnsi="Times New Roman" w:cs="Times New Roman"/>
                      <w:color w:val="000000"/>
                      <w:kern w:val="0"/>
                      <w:szCs w:val="21"/>
                    </w:rPr>
                    <w:t>/</w:t>
                  </w:r>
                </w:p>
              </w:tc>
              <w:tc>
                <w:tcPr>
                  <w:tcW w:w="63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6</w:t>
                  </w:r>
                </w:p>
              </w:tc>
              <w:tc>
                <w:tcPr>
                  <w:tcW w:w="668"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.002</w:t>
                  </w:r>
                </w:p>
              </w:tc>
              <w:tc>
                <w:tcPr>
                  <w:tcW w:w="941" w:type="dxa"/>
                  <w:tcBorders>
                    <w:tl2br w:val="nil"/>
                    <w:tr2bl w:val="nil"/>
                  </w:tcBorders>
                  <w:noWrap w:val="0"/>
                  <w:vAlign w:val="center"/>
                </w:tcPr>
                <w:p>
                  <w:pPr>
                    <w:snapToGrid w:val="0"/>
                    <w:jc w:val="center"/>
                    <w:rPr>
                      <w:rFonts w:hint="eastAsia"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smallCaps/>
                      <w:color w:val="000000"/>
                      <w:szCs w:val="21"/>
                    </w:rPr>
                    <w:t>0.00</w:t>
                  </w:r>
                  <w:r>
                    <w:rPr>
                      <w:rFonts w:hint="eastAsia" w:cs="Times New Roman"/>
                      <w:smallCaps/>
                      <w:color w:val="000000"/>
                      <w:szCs w:val="21"/>
                      <w:lang w:val="en-US" w:eastAsia="zh-CN"/>
                    </w:rPr>
                    <w:t>6</w:t>
                  </w:r>
                </w:p>
              </w:tc>
              <w:tc>
                <w:tcPr>
                  <w:tcW w:w="1048" w:type="dxa"/>
                  <w:tcBorders>
                    <w:tl2br w:val="nil"/>
                    <w:tr2bl w:val="nil"/>
                  </w:tcBorders>
                  <w:noWrap w:val="0"/>
                  <w:vAlign w:val="center"/>
                </w:tcPr>
                <w:p>
                  <w:pPr>
                    <w:snapToGrid w:val="0"/>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75"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szCs w:val="21"/>
                    </w:rPr>
                  </w:pPr>
                </w:p>
              </w:tc>
              <w:tc>
                <w:tcPr>
                  <w:tcW w:w="296"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szCs w:val="21"/>
                    </w:rPr>
                  </w:pPr>
                </w:p>
              </w:tc>
              <w:tc>
                <w:tcPr>
                  <w:tcW w:w="823" w:type="dxa"/>
                  <w:tcBorders>
                    <w:tl2br w:val="nil"/>
                    <w:tr2bl w:val="nil"/>
                  </w:tcBorders>
                  <w:noWrap w:val="0"/>
                  <w:vAlign w:val="center"/>
                </w:tcPr>
                <w:p>
                  <w:pPr>
                    <w:snapToGrid w:val="0"/>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TP</w:t>
                  </w:r>
                </w:p>
              </w:tc>
              <w:tc>
                <w:tcPr>
                  <w:tcW w:w="1291"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kern w:val="0"/>
                      <w:szCs w:val="21"/>
                    </w:rPr>
                  </w:pPr>
                </w:p>
              </w:tc>
              <w:tc>
                <w:tcPr>
                  <w:tcW w:w="665" w:type="dxa"/>
                  <w:tcBorders>
                    <w:tl2br w:val="nil"/>
                    <w:tr2bl w:val="nil"/>
                  </w:tcBorders>
                  <w:noWrap w:val="0"/>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eastAsia="宋体" w:cs="Times New Roman"/>
                      <w:smallCaps/>
                      <w:color w:val="000000"/>
                      <w:szCs w:val="21"/>
                    </w:rPr>
                    <w:t>5</w:t>
                  </w:r>
                </w:p>
              </w:tc>
              <w:tc>
                <w:tcPr>
                  <w:tcW w:w="1783"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kern w:val="0"/>
                      <w:szCs w:val="21"/>
                    </w:rPr>
                  </w:pPr>
                </w:p>
              </w:tc>
              <w:tc>
                <w:tcPr>
                  <w:tcW w:w="453" w:type="dxa"/>
                  <w:tcBorders>
                    <w:tl2br w:val="nil"/>
                    <w:tr2bl w:val="nil"/>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sz w:val="21"/>
                      <w:szCs w:val="21"/>
                      <w:lang w:val="en-US" w:eastAsia="zh-CN"/>
                    </w:rPr>
                    <w:t>3</w:t>
                  </w:r>
                </w:p>
              </w:tc>
              <w:tc>
                <w:tcPr>
                  <w:tcW w:w="484" w:type="dxa"/>
                  <w:tcBorders>
                    <w:tl2br w:val="nil"/>
                    <w:tr2bl w:val="nil"/>
                  </w:tcBorders>
                  <w:noWrap w:val="0"/>
                  <w:vAlign w:val="center"/>
                </w:tcPr>
                <w:p>
                  <w:pPr>
                    <w:snapToGrid w:val="0"/>
                    <w:jc w:val="center"/>
                    <w:rPr>
                      <w:rFonts w:hint="default" w:ascii="Times New Roman" w:hAnsi="Times New Roman" w:cs="Times New Roman"/>
                      <w:color w:val="000000"/>
                      <w:kern w:val="0"/>
                      <w:szCs w:val="21"/>
                      <w:lang w:val="en-US" w:eastAsia="zh-CN"/>
                    </w:rPr>
                  </w:pPr>
                  <w:r>
                    <w:rPr>
                      <w:rFonts w:hint="default" w:ascii="Times New Roman" w:hAnsi="Times New Roman" w:cs="Times New Roman"/>
                      <w:color w:val="000000"/>
                      <w:kern w:val="0"/>
                      <w:szCs w:val="21"/>
                    </w:rPr>
                    <w:t>/</w:t>
                  </w:r>
                </w:p>
              </w:tc>
              <w:tc>
                <w:tcPr>
                  <w:tcW w:w="63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001</w:t>
                  </w:r>
                </w:p>
              </w:tc>
              <w:tc>
                <w:tcPr>
                  <w:tcW w:w="668"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000</w:t>
                  </w:r>
                  <w:r>
                    <w:rPr>
                      <w:rFonts w:hint="eastAsia" w:cs="Times New Roman"/>
                      <w:smallCaps/>
                      <w:color w:val="000000"/>
                      <w:szCs w:val="21"/>
                      <w:lang w:val="en-US" w:eastAsia="zh-CN"/>
                    </w:rPr>
                    <w:t>1</w:t>
                  </w:r>
                </w:p>
              </w:tc>
              <w:tc>
                <w:tcPr>
                  <w:tcW w:w="941" w:type="dxa"/>
                  <w:tcBorders>
                    <w:tl2br w:val="nil"/>
                    <w:tr2bl w:val="nil"/>
                  </w:tcBorders>
                  <w:noWrap w:val="0"/>
                  <w:vAlign w:val="center"/>
                </w:tcPr>
                <w:p>
                  <w:pPr>
                    <w:snapToGrid w:val="0"/>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eastAsia="宋体" w:cs="Times New Roman"/>
                      <w:smallCaps/>
                      <w:color w:val="000000"/>
                      <w:szCs w:val="21"/>
                    </w:rPr>
                    <w:t>0.001</w:t>
                  </w:r>
                </w:p>
              </w:tc>
              <w:tc>
                <w:tcPr>
                  <w:tcW w:w="1048" w:type="dxa"/>
                  <w:tcBorders>
                    <w:tl2br w:val="nil"/>
                    <w:tr2bl w:val="nil"/>
                  </w:tcBorders>
                  <w:noWrap w:val="0"/>
                  <w:vAlign w:val="center"/>
                </w:tcPr>
                <w:p>
                  <w:pPr>
                    <w:snapToGrid w:val="0"/>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75"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szCs w:val="21"/>
                    </w:rPr>
                  </w:pPr>
                </w:p>
              </w:tc>
              <w:tc>
                <w:tcPr>
                  <w:tcW w:w="296"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szCs w:val="21"/>
                    </w:rPr>
                  </w:pPr>
                </w:p>
              </w:tc>
              <w:tc>
                <w:tcPr>
                  <w:tcW w:w="823" w:type="dxa"/>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eastAsia="zh-CN"/>
                    </w:rPr>
                    <w:t>石油类</w:t>
                  </w:r>
                </w:p>
              </w:tc>
              <w:tc>
                <w:tcPr>
                  <w:tcW w:w="1291"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kern w:val="0"/>
                      <w:szCs w:val="21"/>
                    </w:rPr>
                  </w:pPr>
                </w:p>
              </w:tc>
              <w:tc>
                <w:tcPr>
                  <w:tcW w:w="665" w:type="dxa"/>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20</w:t>
                  </w:r>
                </w:p>
              </w:tc>
              <w:tc>
                <w:tcPr>
                  <w:tcW w:w="1783"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kern w:val="0"/>
                      <w:szCs w:val="21"/>
                    </w:rPr>
                  </w:pPr>
                </w:p>
              </w:tc>
              <w:tc>
                <w:tcPr>
                  <w:tcW w:w="453" w:type="dxa"/>
                  <w:tcBorders>
                    <w:tl2br w:val="nil"/>
                    <w:tr2bl w:val="nil"/>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 w:val="21"/>
                      <w:szCs w:val="21"/>
                      <w:lang w:val="en-US" w:eastAsia="zh-CN"/>
                    </w:rPr>
                    <w:t>10</w:t>
                  </w:r>
                </w:p>
              </w:tc>
              <w:tc>
                <w:tcPr>
                  <w:tcW w:w="484" w:type="dxa"/>
                  <w:tcBorders>
                    <w:tl2br w:val="nil"/>
                    <w:tr2bl w:val="nil"/>
                  </w:tcBorders>
                  <w:noWrap w:val="0"/>
                  <w:vAlign w:val="center"/>
                </w:tcPr>
                <w:p>
                  <w:pPr>
                    <w:snapToGrid w:val="0"/>
                    <w:jc w:val="center"/>
                    <w:rPr>
                      <w:rFonts w:hint="default" w:ascii="Times New Roman" w:hAnsi="Times New Roman" w:cs="Times New Roman"/>
                      <w:color w:val="000000"/>
                      <w:kern w:val="0"/>
                      <w:szCs w:val="21"/>
                      <w:lang w:val="en-US" w:eastAsia="zh-CN"/>
                    </w:rPr>
                  </w:pPr>
                  <w:r>
                    <w:rPr>
                      <w:rFonts w:hint="default" w:ascii="Times New Roman" w:hAnsi="Times New Roman" w:cs="Times New Roman"/>
                      <w:color w:val="000000"/>
                      <w:kern w:val="0"/>
                      <w:szCs w:val="21"/>
                    </w:rPr>
                    <w:t>/</w:t>
                  </w:r>
                </w:p>
              </w:tc>
              <w:tc>
                <w:tcPr>
                  <w:tcW w:w="63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c>
                <w:tcPr>
                  <w:tcW w:w="668"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cs="Times New Roman"/>
                      <w:smallCaps/>
                      <w:color w:val="000000"/>
                      <w:szCs w:val="21"/>
                      <w:lang w:val="en-US" w:eastAsia="zh-CN"/>
                    </w:rPr>
                    <w:t>01</w:t>
                  </w:r>
                </w:p>
              </w:tc>
              <w:tc>
                <w:tcPr>
                  <w:tcW w:w="941" w:type="dxa"/>
                  <w:tcBorders>
                    <w:tl2br w:val="nil"/>
                    <w:tr2bl w:val="nil"/>
                  </w:tcBorders>
                  <w:noWrap w:val="0"/>
                  <w:vAlign w:val="center"/>
                </w:tcPr>
                <w:p>
                  <w:pPr>
                    <w:snapToGrid w:val="0"/>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w:t>
                  </w:r>
                </w:p>
              </w:tc>
              <w:tc>
                <w:tcPr>
                  <w:tcW w:w="1048"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cs="Times New Roman"/>
                      <w:smallCaps/>
                      <w:color w:val="000000"/>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75"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szCs w:val="21"/>
                    </w:rPr>
                  </w:pPr>
                </w:p>
              </w:tc>
              <w:tc>
                <w:tcPr>
                  <w:tcW w:w="296"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szCs w:val="21"/>
                    </w:rPr>
                  </w:pPr>
                </w:p>
              </w:tc>
              <w:tc>
                <w:tcPr>
                  <w:tcW w:w="823" w:type="dxa"/>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LAS</w:t>
                  </w:r>
                </w:p>
              </w:tc>
              <w:tc>
                <w:tcPr>
                  <w:tcW w:w="1291"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kern w:val="0"/>
                      <w:szCs w:val="21"/>
                    </w:rPr>
                  </w:pPr>
                </w:p>
              </w:tc>
              <w:tc>
                <w:tcPr>
                  <w:tcW w:w="665" w:type="dxa"/>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10</w:t>
                  </w:r>
                </w:p>
              </w:tc>
              <w:tc>
                <w:tcPr>
                  <w:tcW w:w="1783"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kern w:val="0"/>
                      <w:szCs w:val="21"/>
                    </w:rPr>
                  </w:pPr>
                </w:p>
              </w:tc>
              <w:tc>
                <w:tcPr>
                  <w:tcW w:w="453" w:type="dxa"/>
                  <w:tcBorders>
                    <w:tl2br w:val="nil"/>
                    <w:tr2bl w:val="nil"/>
                  </w:tcBorders>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sz w:val="21"/>
                      <w:szCs w:val="21"/>
                      <w:lang w:val="en-US" w:eastAsia="zh-CN"/>
                    </w:rPr>
                    <w:t>100</w:t>
                  </w:r>
                </w:p>
              </w:tc>
              <w:tc>
                <w:tcPr>
                  <w:tcW w:w="484" w:type="dxa"/>
                  <w:tcBorders>
                    <w:tl2br w:val="nil"/>
                    <w:tr2bl w:val="nil"/>
                  </w:tcBorders>
                  <w:noWrap w:val="0"/>
                  <w:vAlign w:val="center"/>
                </w:tcPr>
                <w:p>
                  <w:pPr>
                    <w:snapToGrid w:val="0"/>
                    <w:jc w:val="center"/>
                    <w:rPr>
                      <w:rFonts w:hint="default" w:ascii="Times New Roman" w:hAnsi="Times New Roman" w:cs="Times New Roman"/>
                      <w:color w:val="000000"/>
                      <w:kern w:val="0"/>
                      <w:szCs w:val="21"/>
                      <w:lang w:val="en-US" w:eastAsia="zh-CN"/>
                    </w:rPr>
                  </w:pPr>
                  <w:r>
                    <w:rPr>
                      <w:rFonts w:hint="default" w:ascii="Times New Roman" w:hAnsi="Times New Roman" w:cs="Times New Roman"/>
                      <w:color w:val="000000"/>
                      <w:kern w:val="0"/>
                      <w:szCs w:val="21"/>
                    </w:rPr>
                    <w:t>/</w:t>
                  </w:r>
                </w:p>
              </w:tc>
              <w:tc>
                <w:tcPr>
                  <w:tcW w:w="63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c>
                <w:tcPr>
                  <w:tcW w:w="668"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0.000</w:t>
                  </w:r>
                  <w:r>
                    <w:rPr>
                      <w:rFonts w:hint="eastAsia" w:cs="Times New Roman"/>
                      <w:smallCaps/>
                      <w:color w:val="000000"/>
                      <w:szCs w:val="21"/>
                      <w:lang w:val="en-US" w:eastAsia="zh-CN"/>
                    </w:rPr>
                    <w:t>1</w:t>
                  </w:r>
                </w:p>
              </w:tc>
              <w:tc>
                <w:tcPr>
                  <w:tcW w:w="941" w:type="dxa"/>
                  <w:tcBorders>
                    <w:tl2br w:val="nil"/>
                    <w:tr2bl w:val="nil"/>
                  </w:tcBorders>
                  <w:noWrap w:val="0"/>
                  <w:vAlign w:val="center"/>
                </w:tcPr>
                <w:p>
                  <w:pPr>
                    <w:snapToGrid w:val="0"/>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w:t>
                  </w:r>
                </w:p>
              </w:tc>
              <w:tc>
                <w:tcPr>
                  <w:tcW w:w="1048"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cs="Times New Roman"/>
                      <w:smallCaps/>
                      <w:color w:val="000000"/>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138" w:hRule="atLeast"/>
                <w:jc w:val="center"/>
              </w:trPr>
              <w:tc>
                <w:tcPr>
                  <w:tcW w:w="275"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szCs w:val="21"/>
                    </w:rPr>
                  </w:pPr>
                </w:p>
              </w:tc>
              <w:tc>
                <w:tcPr>
                  <w:tcW w:w="296" w:type="dxa"/>
                  <w:vMerge w:val="restart"/>
                  <w:tcBorders>
                    <w:tl2br w:val="nil"/>
                    <w:tr2bl w:val="nil"/>
                  </w:tcBorders>
                  <w:noWrap w:val="0"/>
                  <w:vAlign w:val="center"/>
                </w:tcPr>
                <w:p>
                  <w:pPr>
                    <w:snapToGrid w:val="0"/>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eastAsia="zh-CN"/>
                    </w:rPr>
                    <w:t>有组织</w:t>
                  </w:r>
                </w:p>
              </w:tc>
              <w:tc>
                <w:tcPr>
                  <w:tcW w:w="823" w:type="dxa"/>
                  <w:tcBorders>
                    <w:tl2br w:val="nil"/>
                    <w:tr2bl w:val="nil"/>
                  </w:tcBorders>
                  <w:noWrap w:val="0"/>
                  <w:vAlign w:val="center"/>
                </w:tcPr>
                <w:p>
                  <w:pPr>
                    <w:widowControl/>
                    <w:snapToGrid w:val="0"/>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颗粒物</w:t>
                  </w:r>
                </w:p>
              </w:tc>
              <w:tc>
                <w:tcPr>
                  <w:tcW w:w="1291" w:type="dxa"/>
                  <w:vMerge w:val="restart"/>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eastAsia="zh-CN"/>
                    </w:rPr>
                    <w:t>过滤棉</w:t>
                  </w:r>
                  <w:r>
                    <w:rPr>
                      <w:rFonts w:hint="default" w:ascii="Times New Roman" w:hAnsi="Times New Roman" w:cs="Times New Roman"/>
                      <w:color w:val="000000"/>
                      <w:szCs w:val="21"/>
                      <w:lang w:val="en-US" w:eastAsia="zh-CN"/>
                    </w:rPr>
                    <w:t>+</w:t>
                  </w:r>
                  <w:r>
                    <w:rPr>
                      <w:rFonts w:hint="default" w:ascii="Times New Roman" w:hAnsi="Times New Roman" w:cs="Times New Roman"/>
                      <w:color w:val="000000"/>
                      <w:szCs w:val="21"/>
                      <w:lang w:eastAsia="zh-CN"/>
                    </w:rPr>
                    <w:t>光催化氧化</w:t>
                  </w:r>
                  <w:r>
                    <w:rPr>
                      <w:rFonts w:hint="default" w:ascii="Times New Roman" w:hAnsi="Times New Roman" w:cs="Times New Roman"/>
                      <w:color w:val="000000"/>
                      <w:szCs w:val="21"/>
                      <w:lang w:val="en-US" w:eastAsia="zh-CN"/>
                    </w:rPr>
                    <w:t>+</w:t>
                  </w:r>
                  <w:r>
                    <w:rPr>
                      <w:rFonts w:hint="default" w:ascii="Times New Roman" w:hAnsi="Times New Roman" w:cs="Times New Roman"/>
                      <w:color w:val="000000"/>
                      <w:szCs w:val="21"/>
                      <w:lang w:eastAsia="zh-CN"/>
                    </w:rPr>
                    <w:t>活性炭吸附装置</w:t>
                  </w:r>
                  <w:r>
                    <w:rPr>
                      <w:rFonts w:hint="default" w:ascii="Times New Roman" w:hAnsi="Times New Roman" w:cs="Times New Roman"/>
                      <w:color w:val="000000"/>
                      <w:szCs w:val="21"/>
                    </w:rPr>
                    <w:t>+15m高1#排气筒；</w:t>
                  </w:r>
                </w:p>
                <w:p>
                  <w:pPr>
                    <w:snapToGrid w:val="0"/>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rPr>
                    <w:t>废气去除效率</w:t>
                  </w:r>
                  <w:r>
                    <w:rPr>
                      <w:rFonts w:hint="default" w:ascii="Times New Roman" w:hAnsi="Times New Roman" w:cs="Times New Roman"/>
                      <w:color w:val="000000"/>
                      <w:szCs w:val="21"/>
                      <w:lang w:val="en-US" w:eastAsia="zh-CN"/>
                    </w:rPr>
                    <w:t>90</w:t>
                  </w:r>
                  <w:r>
                    <w:rPr>
                      <w:rFonts w:hint="default" w:ascii="Times New Roman" w:hAnsi="Times New Roman" w:cs="Times New Roman"/>
                      <w:color w:val="000000"/>
                      <w:szCs w:val="21"/>
                    </w:rPr>
                    <w:t>％</w:t>
                  </w:r>
                </w:p>
              </w:tc>
              <w:tc>
                <w:tcPr>
                  <w:tcW w:w="6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2"/>
                      <w:sz w:val="21"/>
                      <w:szCs w:val="21"/>
                      <w:lang w:val="en-US" w:eastAsia="zh-CN" w:bidi="ar-SA"/>
                    </w:rPr>
                  </w:pPr>
                  <w:r>
                    <w:rPr>
                      <w:rFonts w:hint="eastAsia" w:cs="Times New Roman"/>
                      <w:i w:val="0"/>
                      <w:color w:val="000000"/>
                      <w:kern w:val="0"/>
                      <w:sz w:val="21"/>
                      <w:szCs w:val="21"/>
                      <w:u w:val="none"/>
                      <w:lang w:val="en-US" w:eastAsia="zh-CN" w:bidi="ar"/>
                    </w:rPr>
                    <w:t>0.8</w:t>
                  </w:r>
                </w:p>
              </w:tc>
              <w:tc>
                <w:tcPr>
                  <w:tcW w:w="1783"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《大气污染物综合排放标准》（GB16297-1996）二级标准要求</w:t>
                  </w:r>
                </w:p>
                <w:p>
                  <w:pPr>
                    <w:snapToGrid w:val="0"/>
                    <w:jc w:val="center"/>
                    <w:rPr>
                      <w:rFonts w:hint="default" w:ascii="Times New Roman" w:hAnsi="Times New Roman" w:cs="Times New Roman"/>
                      <w:color w:val="000000"/>
                      <w:szCs w:val="21"/>
                    </w:rPr>
                  </w:pPr>
                </w:p>
              </w:tc>
              <w:tc>
                <w:tcPr>
                  <w:tcW w:w="453" w:type="dxa"/>
                  <w:tcBorders>
                    <w:tl2br w:val="nil"/>
                    <w:tr2bl w:val="nil"/>
                  </w:tcBorders>
                  <w:noWrap w:val="0"/>
                  <w:vAlign w:val="center"/>
                </w:tcPr>
                <w:p>
                  <w:pPr>
                    <w:widowControl/>
                    <w:spacing w:line="360" w:lineRule="exact"/>
                    <w:jc w:val="center"/>
                    <w:rPr>
                      <w:rFonts w:hint="default" w:ascii="Times New Roman" w:hAnsi="Times New Roman" w:cs="Times New Roman"/>
                      <w:color w:val="000000"/>
                      <w:szCs w:val="21"/>
                      <w:lang w:val="en-US" w:eastAsia="zh-CN"/>
                    </w:rPr>
                  </w:pPr>
                  <w:r>
                    <w:rPr>
                      <w:rFonts w:hint="default" w:ascii="Times New Roman" w:hAnsi="Times New Roman" w:eastAsia="宋体" w:cs="Times New Roman"/>
                      <w:color w:val="000000"/>
                      <w:szCs w:val="21"/>
                    </w:rPr>
                    <w:t>120</w:t>
                  </w:r>
                </w:p>
              </w:tc>
              <w:tc>
                <w:tcPr>
                  <w:tcW w:w="484" w:type="dxa"/>
                  <w:tcBorders>
                    <w:tl2br w:val="nil"/>
                    <w:tr2bl w:val="nil"/>
                  </w:tcBorders>
                  <w:noWrap w:val="0"/>
                  <w:vAlign w:val="center"/>
                </w:tcPr>
                <w:p>
                  <w:pPr>
                    <w:widowControl/>
                    <w:spacing w:line="360" w:lineRule="exact"/>
                    <w:jc w:val="center"/>
                    <w:rPr>
                      <w:rFonts w:hint="default" w:ascii="Times New Roman" w:hAnsi="Times New Roman" w:eastAsia="宋体" w:cs="Times New Roman"/>
                      <w:color w:val="000000"/>
                      <w:kern w:val="0"/>
                      <w:szCs w:val="21"/>
                      <w:lang w:val="en-US" w:eastAsia="zh-CN"/>
                    </w:rPr>
                  </w:pPr>
                  <w:r>
                    <w:rPr>
                      <w:rFonts w:hint="default" w:ascii="Times New Roman" w:hAnsi="Times New Roman" w:eastAsia="宋体" w:cs="Times New Roman"/>
                      <w:color w:val="000000"/>
                      <w:szCs w:val="21"/>
                    </w:rPr>
                    <w:t>10</w:t>
                  </w:r>
                </w:p>
              </w:tc>
              <w:tc>
                <w:tcPr>
                  <w:tcW w:w="1302" w:type="dxa"/>
                  <w:gridSpan w:val="2"/>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2"/>
                      <w:sz w:val="21"/>
                      <w:szCs w:val="21"/>
                      <w:lang w:val="en-US" w:eastAsia="zh-CN" w:bidi="ar-SA"/>
                    </w:rPr>
                  </w:pPr>
                  <w:r>
                    <w:rPr>
                      <w:rFonts w:hint="eastAsia" w:cs="Times New Roman"/>
                      <w:i w:val="0"/>
                      <w:color w:val="000000"/>
                      <w:kern w:val="0"/>
                      <w:sz w:val="21"/>
                      <w:szCs w:val="21"/>
                      <w:u w:val="none"/>
                      <w:lang w:val="en-US" w:eastAsia="zh-CN" w:bidi="ar"/>
                    </w:rPr>
                    <w:t>0.006</w:t>
                  </w:r>
                </w:p>
              </w:tc>
              <w:tc>
                <w:tcPr>
                  <w:tcW w:w="1989" w:type="dxa"/>
                  <w:gridSpan w:val="2"/>
                  <w:vMerge w:val="restart"/>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控制总量合计：</w:t>
                  </w:r>
                  <w:r>
                    <w:rPr>
                      <w:rFonts w:hint="default" w:ascii="Times New Roman" w:hAnsi="Times New Roman" w:cs="Times New Roman"/>
                      <w:color w:val="000000"/>
                      <w:szCs w:val="21"/>
                      <w:lang w:eastAsia="zh-CN"/>
                    </w:rPr>
                    <w:t>非甲烷总烃</w:t>
                  </w:r>
                  <w:r>
                    <w:rPr>
                      <w:rFonts w:hint="default" w:ascii="Times New Roman" w:hAnsi="Times New Roman" w:cs="Times New Roman"/>
                      <w:color w:val="000000"/>
                      <w:szCs w:val="21"/>
                      <w:lang w:val="en-US" w:eastAsia="zh-CN"/>
                    </w:rPr>
                    <w:t>0.0</w:t>
                  </w:r>
                  <w:r>
                    <w:rPr>
                      <w:rFonts w:hint="eastAsia" w:cs="Times New Roman"/>
                      <w:color w:val="000000"/>
                      <w:szCs w:val="21"/>
                      <w:lang w:val="en-US" w:eastAsia="zh-CN"/>
                    </w:rPr>
                    <w:t>05</w:t>
                  </w:r>
                  <w:r>
                    <w:rPr>
                      <w:rFonts w:hint="default" w:ascii="Times New Roman" w:hAnsi="Times New Roman" w:cs="Times New Roman"/>
                      <w:color w:val="000000"/>
                      <w:szCs w:val="21"/>
                    </w:rPr>
                    <w:t>t/a</w:t>
                  </w:r>
                  <w:r>
                    <w:rPr>
                      <w:rFonts w:hint="default" w:ascii="Times New Roman" w:hAnsi="Times New Roman" w:cs="Times New Roman"/>
                      <w:color w:val="000000"/>
                      <w:szCs w:val="21"/>
                      <w:lang w:eastAsia="zh-CN"/>
                    </w:rPr>
                    <w:t>、颗粒物</w:t>
                  </w:r>
                  <w:r>
                    <w:rPr>
                      <w:rFonts w:hint="default" w:ascii="Times New Roman" w:hAnsi="Times New Roman" w:cs="Times New Roman"/>
                      <w:color w:val="000000"/>
                      <w:szCs w:val="21"/>
                      <w:lang w:val="en-US" w:eastAsia="zh-CN"/>
                    </w:rPr>
                    <w:t>0.0</w:t>
                  </w:r>
                  <w:r>
                    <w:rPr>
                      <w:rFonts w:hint="eastAsia" w:cs="Times New Roman"/>
                      <w:color w:val="000000"/>
                      <w:szCs w:val="21"/>
                      <w:lang w:val="en-US" w:eastAsia="zh-CN"/>
                    </w:rPr>
                    <w:t>06</w:t>
                  </w:r>
                  <w:r>
                    <w:rPr>
                      <w:rFonts w:hint="default" w:ascii="Times New Roman" w:hAnsi="Times New Roman" w:cs="Times New Roman"/>
                      <w:color w:val="000000"/>
                      <w:szCs w:val="21"/>
                      <w:lang w:val="en-US" w:eastAsia="zh-CN"/>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75"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szCs w:val="21"/>
                    </w:rPr>
                  </w:pPr>
                </w:p>
              </w:tc>
              <w:tc>
                <w:tcPr>
                  <w:tcW w:w="296" w:type="dxa"/>
                  <w:vMerge w:val="continue"/>
                  <w:tcBorders>
                    <w:tl2br w:val="nil"/>
                    <w:tr2bl w:val="nil"/>
                  </w:tcBorders>
                  <w:noWrap w:val="0"/>
                  <w:vAlign w:val="center"/>
                </w:tcPr>
                <w:p>
                  <w:pPr>
                    <w:snapToGrid w:val="0"/>
                    <w:jc w:val="center"/>
                    <w:rPr>
                      <w:rFonts w:hint="default" w:ascii="Times New Roman" w:hAnsi="Times New Roman" w:cs="Times New Roman"/>
                      <w:color w:val="000000"/>
                      <w:szCs w:val="21"/>
                    </w:rPr>
                  </w:pPr>
                </w:p>
              </w:tc>
              <w:tc>
                <w:tcPr>
                  <w:tcW w:w="823" w:type="dxa"/>
                  <w:tcBorders>
                    <w:tl2br w:val="nil"/>
                    <w:tr2bl w:val="nil"/>
                  </w:tcBorders>
                  <w:noWrap w:val="0"/>
                  <w:vAlign w:val="center"/>
                </w:tcPr>
                <w:p>
                  <w:pPr>
                    <w:widowControl/>
                    <w:snapToGrid w:val="0"/>
                    <w:jc w:val="center"/>
                    <w:rPr>
                      <w:rFonts w:hint="default" w:ascii="Times New Roman" w:hAnsi="Times New Roman" w:cs="Times New Roman"/>
                      <w:color w:val="000000"/>
                      <w:szCs w:val="21"/>
                      <w:lang w:eastAsia="zh-CN"/>
                    </w:rPr>
                  </w:pPr>
                  <w:r>
                    <w:rPr>
                      <w:rFonts w:hint="default" w:ascii="Times New Roman" w:hAnsi="Times New Roman" w:cs="Times New Roman"/>
                      <w:color w:val="000000"/>
                      <w:szCs w:val="21"/>
                      <w:lang w:eastAsia="zh-CN"/>
                    </w:rPr>
                    <w:t>非甲烷总烃</w:t>
                  </w:r>
                </w:p>
              </w:tc>
              <w:tc>
                <w:tcPr>
                  <w:tcW w:w="1291" w:type="dxa"/>
                  <w:vMerge w:val="continue"/>
                  <w:tcBorders>
                    <w:tl2br w:val="nil"/>
                    <w:tr2bl w:val="nil"/>
                  </w:tcBorders>
                  <w:noWrap w:val="0"/>
                  <w:vAlign w:val="center"/>
                </w:tcPr>
                <w:p>
                  <w:pPr>
                    <w:snapToGrid w:val="0"/>
                    <w:jc w:val="center"/>
                    <w:rPr>
                      <w:rFonts w:hint="default" w:ascii="Times New Roman" w:hAnsi="Times New Roman" w:cs="Times New Roman"/>
                      <w:color w:val="000000"/>
                      <w:szCs w:val="21"/>
                      <w:lang w:eastAsia="zh-CN"/>
                    </w:rPr>
                  </w:pPr>
                </w:p>
              </w:tc>
              <w:tc>
                <w:tcPr>
                  <w:tcW w:w="6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2"/>
                      <w:sz w:val="21"/>
                      <w:szCs w:val="21"/>
                      <w:lang w:val="en-US" w:eastAsia="zh-CN" w:bidi="ar-SA"/>
                    </w:rPr>
                  </w:pPr>
                  <w:r>
                    <w:rPr>
                      <w:rFonts w:hint="eastAsia" w:cs="Times New Roman"/>
                      <w:i w:val="0"/>
                      <w:color w:val="000000"/>
                      <w:kern w:val="0"/>
                      <w:sz w:val="21"/>
                      <w:szCs w:val="21"/>
                      <w:u w:val="none"/>
                      <w:lang w:val="en-US" w:eastAsia="zh-CN" w:bidi="ar"/>
                    </w:rPr>
                    <w:t>0.68</w:t>
                  </w:r>
                  <w:r>
                    <w:rPr>
                      <w:rFonts w:hint="default" w:ascii="Times New Roman" w:hAnsi="Times New Roman" w:eastAsia="宋体" w:cs="Times New Roman"/>
                      <w:i w:val="0"/>
                      <w:color w:val="000000"/>
                      <w:kern w:val="0"/>
                      <w:sz w:val="21"/>
                      <w:szCs w:val="21"/>
                      <w:u w:val="none"/>
                      <w:lang w:val="en-US" w:eastAsia="zh-CN" w:bidi="ar"/>
                    </w:rPr>
                    <w:t xml:space="preserve"> </w:t>
                  </w:r>
                </w:p>
              </w:tc>
              <w:tc>
                <w:tcPr>
                  <w:tcW w:w="1783" w:type="dxa"/>
                  <w:vMerge w:val="continue"/>
                  <w:tcBorders>
                    <w:tl2br w:val="nil"/>
                    <w:tr2bl w:val="nil"/>
                  </w:tcBorders>
                  <w:noWrap w:val="0"/>
                  <w:vAlign w:val="center"/>
                </w:tcPr>
                <w:p>
                  <w:pPr>
                    <w:snapToGrid w:val="0"/>
                    <w:jc w:val="center"/>
                    <w:rPr>
                      <w:rFonts w:hint="default" w:ascii="Times New Roman" w:hAnsi="Times New Roman" w:cs="Times New Roman"/>
                      <w:color w:val="000000"/>
                      <w:szCs w:val="21"/>
                    </w:rPr>
                  </w:pPr>
                </w:p>
              </w:tc>
              <w:tc>
                <w:tcPr>
                  <w:tcW w:w="453" w:type="dxa"/>
                  <w:tcBorders>
                    <w:tl2br w:val="nil"/>
                    <w:tr2bl w:val="nil"/>
                  </w:tcBorders>
                  <w:noWrap w:val="0"/>
                  <w:vAlign w:val="center"/>
                </w:tcPr>
                <w:p>
                  <w:pPr>
                    <w:widowControl/>
                    <w:spacing w:line="360" w:lineRule="exact"/>
                    <w:jc w:val="center"/>
                    <w:rPr>
                      <w:rFonts w:hint="default" w:ascii="Times New Roman" w:hAnsi="Times New Roman" w:eastAsia="Times New Roman" w:cs="Times New Roman"/>
                      <w:color w:val="000000"/>
                      <w:szCs w:val="21"/>
                      <w:lang w:val="en-US" w:eastAsia="zh-CN"/>
                    </w:rPr>
                  </w:pPr>
                  <w:r>
                    <w:rPr>
                      <w:rFonts w:hint="default" w:ascii="Times New Roman" w:hAnsi="Times New Roman" w:eastAsia="宋体" w:cs="Times New Roman"/>
                      <w:color w:val="000000"/>
                      <w:szCs w:val="21"/>
                      <w:lang w:val="en-US" w:eastAsia="zh-CN"/>
                    </w:rPr>
                    <w:t>120</w:t>
                  </w:r>
                </w:p>
              </w:tc>
              <w:tc>
                <w:tcPr>
                  <w:tcW w:w="484" w:type="dxa"/>
                  <w:tcBorders>
                    <w:tl2br w:val="nil"/>
                    <w:tr2bl w:val="nil"/>
                  </w:tcBorders>
                  <w:noWrap w:val="0"/>
                  <w:vAlign w:val="center"/>
                </w:tcPr>
                <w:p>
                  <w:pPr>
                    <w:widowControl/>
                    <w:spacing w:line="360" w:lineRule="exact"/>
                    <w:jc w:val="center"/>
                    <w:rPr>
                      <w:rFonts w:hint="default" w:ascii="Times New Roman" w:hAnsi="Times New Roman" w:cs="Times New Roman"/>
                      <w:color w:val="000000"/>
                      <w:szCs w:val="21"/>
                      <w:lang w:val="en-US" w:eastAsia="zh-CN"/>
                    </w:rPr>
                  </w:pPr>
                  <w:r>
                    <w:rPr>
                      <w:rFonts w:hint="default" w:ascii="Times New Roman" w:hAnsi="Times New Roman" w:eastAsia="宋体" w:cs="Times New Roman"/>
                      <w:color w:val="000000"/>
                      <w:szCs w:val="21"/>
                      <w:lang w:val="en-US" w:eastAsia="zh-CN"/>
                    </w:rPr>
                    <w:t>3.5</w:t>
                  </w:r>
                </w:p>
              </w:tc>
              <w:tc>
                <w:tcPr>
                  <w:tcW w:w="1302" w:type="dxa"/>
                  <w:gridSpan w:val="2"/>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kern w:val="2"/>
                      <w:sz w:val="21"/>
                      <w:szCs w:val="21"/>
                      <w:lang w:val="en-US" w:eastAsia="zh-CN" w:bidi="ar-SA"/>
                    </w:rPr>
                  </w:pPr>
                  <w:r>
                    <w:rPr>
                      <w:rFonts w:hint="eastAsia" w:cs="Times New Roman"/>
                      <w:i w:val="0"/>
                      <w:color w:val="000000"/>
                      <w:kern w:val="0"/>
                      <w:sz w:val="21"/>
                      <w:szCs w:val="21"/>
                      <w:u w:val="none"/>
                      <w:lang w:val="en-US" w:eastAsia="zh-CN" w:bidi="ar"/>
                    </w:rPr>
                    <w:t>0.005</w:t>
                  </w:r>
                </w:p>
              </w:tc>
              <w:tc>
                <w:tcPr>
                  <w:tcW w:w="1989" w:type="dxa"/>
                  <w:gridSpan w:val="2"/>
                  <w:vMerge w:val="continue"/>
                  <w:tcBorders>
                    <w:tl2br w:val="nil"/>
                    <w:tr2bl w:val="nil"/>
                  </w:tcBorders>
                  <w:noWrap w:val="0"/>
                  <w:vAlign w:val="center"/>
                </w:tcPr>
                <w:p>
                  <w:pPr>
                    <w:snapToGrid w:val="0"/>
                    <w:jc w:val="center"/>
                    <w:rPr>
                      <w:rFonts w:hint="default" w:ascii="Times New Roman" w:hAnsi="Times New Roman" w:cs="Times New Roman"/>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75"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szCs w:val="21"/>
                    </w:rPr>
                  </w:pPr>
                </w:p>
              </w:tc>
              <w:tc>
                <w:tcPr>
                  <w:tcW w:w="296" w:type="dxa"/>
                  <w:vMerge w:val="restart"/>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无组织</w:t>
                  </w:r>
                </w:p>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废气</w:t>
                  </w:r>
                </w:p>
              </w:tc>
              <w:tc>
                <w:tcPr>
                  <w:tcW w:w="823" w:type="dxa"/>
                  <w:tcBorders>
                    <w:tl2br w:val="nil"/>
                    <w:tr2bl w:val="nil"/>
                  </w:tcBorders>
                  <w:noWrap w:val="0"/>
                  <w:vAlign w:val="center"/>
                </w:tcPr>
                <w:p>
                  <w:pPr>
                    <w:widowControl/>
                    <w:snapToGrid w:val="0"/>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eastAsia="zh-CN"/>
                    </w:rPr>
                    <w:t>非甲烷总烃</w:t>
                  </w:r>
                </w:p>
              </w:tc>
              <w:tc>
                <w:tcPr>
                  <w:tcW w:w="1291" w:type="dxa"/>
                  <w:tcBorders>
                    <w:tl2br w:val="nil"/>
                    <w:tr2bl w:val="nil"/>
                  </w:tcBorders>
                  <w:noWrap w:val="0"/>
                  <w:vAlign w:val="center"/>
                </w:tcPr>
                <w:p>
                  <w:pPr>
                    <w:snapToGrid w:val="0"/>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eastAsia="zh-CN"/>
                    </w:rPr>
                    <w:t>加强车间通风</w:t>
                  </w:r>
                </w:p>
              </w:tc>
              <w:tc>
                <w:tcPr>
                  <w:tcW w:w="665" w:type="dxa"/>
                  <w:vMerge w:val="restart"/>
                  <w:tcBorders>
                    <w:tl2br w:val="nil"/>
                    <w:tr2bl w:val="nil"/>
                  </w:tcBorders>
                  <w:noWrap w:val="0"/>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rPr>
                    <w:t>/</w:t>
                  </w:r>
                </w:p>
              </w:tc>
              <w:tc>
                <w:tcPr>
                  <w:tcW w:w="1783"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《大气污染物综合排放标准》（GB16297-1996）二级标准要求</w:t>
                  </w:r>
                </w:p>
                <w:p>
                  <w:pPr>
                    <w:snapToGrid w:val="0"/>
                    <w:jc w:val="center"/>
                    <w:rPr>
                      <w:rFonts w:hint="default" w:ascii="Times New Roman" w:hAnsi="Times New Roman" w:cs="Times New Roman"/>
                      <w:color w:val="000000"/>
                      <w:szCs w:val="21"/>
                    </w:rPr>
                  </w:pPr>
                </w:p>
              </w:tc>
              <w:tc>
                <w:tcPr>
                  <w:tcW w:w="453" w:type="dxa"/>
                  <w:tcBorders>
                    <w:tl2br w:val="nil"/>
                    <w:tr2bl w:val="nil"/>
                  </w:tcBorders>
                  <w:noWrap w:val="0"/>
                  <w:vAlign w:val="center"/>
                </w:tcPr>
                <w:p>
                  <w:pPr>
                    <w:snapToGrid w:val="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cs="Times New Roman"/>
                      <w:color w:val="000000"/>
                      <w:szCs w:val="21"/>
                      <w:lang w:val="en-US" w:eastAsia="zh-CN"/>
                    </w:rPr>
                    <w:t>4.0</w:t>
                  </w:r>
                </w:p>
              </w:tc>
              <w:tc>
                <w:tcPr>
                  <w:tcW w:w="484" w:type="dxa"/>
                  <w:tcBorders>
                    <w:tl2br w:val="nil"/>
                    <w:tr2bl w:val="nil"/>
                  </w:tcBorders>
                  <w:noWrap w:val="0"/>
                  <w:vAlign w:val="center"/>
                </w:tcPr>
                <w:p>
                  <w:pPr>
                    <w:snapToGrid w:val="0"/>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kern w:val="0"/>
                      <w:szCs w:val="21"/>
                    </w:rPr>
                    <w:t>/</w:t>
                  </w:r>
                </w:p>
              </w:tc>
              <w:tc>
                <w:tcPr>
                  <w:tcW w:w="1302" w:type="dxa"/>
                  <w:gridSpan w:val="2"/>
                  <w:tcBorders>
                    <w:tl2br w:val="nil"/>
                    <w:tr2bl w:val="nil"/>
                  </w:tcBorders>
                  <w:noWrap w:val="0"/>
                  <w:vAlign w:val="center"/>
                </w:tcPr>
                <w:p>
                  <w:pPr>
                    <w:snapToGrid w:val="0"/>
                    <w:jc w:val="center"/>
                    <w:rPr>
                      <w:rFonts w:hint="default" w:ascii="Times New Roman" w:hAnsi="Times New Roman" w:cs="Times New Roman"/>
                      <w:color w:val="000000"/>
                      <w:szCs w:val="21"/>
                      <w:lang w:val="en-US"/>
                    </w:rPr>
                  </w:pPr>
                  <w:r>
                    <w:rPr>
                      <w:rFonts w:hint="eastAsia" w:cs="Times New Roman"/>
                      <w:color w:val="000000"/>
                      <w:szCs w:val="21"/>
                      <w:lang w:val="en-US" w:eastAsia="zh-CN"/>
                    </w:rPr>
                    <w:t>0.006</w:t>
                  </w:r>
                </w:p>
              </w:tc>
              <w:tc>
                <w:tcPr>
                  <w:tcW w:w="941"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1048"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275" w:type="dxa"/>
                  <w:vMerge w:val="continue"/>
                  <w:tcBorders>
                    <w:tl2br w:val="nil"/>
                    <w:tr2bl w:val="nil"/>
                  </w:tcBorders>
                  <w:noWrap w:val="0"/>
                  <w:vAlign w:val="center"/>
                </w:tcPr>
                <w:p>
                  <w:pPr>
                    <w:widowControl/>
                    <w:snapToGrid w:val="0"/>
                    <w:jc w:val="left"/>
                    <w:rPr>
                      <w:rFonts w:hint="default" w:ascii="Times New Roman" w:hAnsi="Times New Roman" w:cs="Times New Roman"/>
                      <w:color w:val="000000"/>
                      <w:szCs w:val="21"/>
                    </w:rPr>
                  </w:pPr>
                </w:p>
              </w:tc>
              <w:tc>
                <w:tcPr>
                  <w:tcW w:w="296" w:type="dxa"/>
                  <w:vMerge w:val="continue"/>
                  <w:tcBorders>
                    <w:tl2br w:val="nil"/>
                    <w:tr2bl w:val="nil"/>
                  </w:tcBorders>
                  <w:noWrap w:val="0"/>
                  <w:vAlign w:val="center"/>
                </w:tcPr>
                <w:p>
                  <w:pPr>
                    <w:snapToGrid w:val="0"/>
                    <w:jc w:val="center"/>
                    <w:rPr>
                      <w:rFonts w:hint="default" w:ascii="Times New Roman" w:hAnsi="Times New Roman" w:cs="Times New Roman"/>
                      <w:color w:val="000000"/>
                      <w:szCs w:val="21"/>
                    </w:rPr>
                  </w:pPr>
                </w:p>
              </w:tc>
              <w:tc>
                <w:tcPr>
                  <w:tcW w:w="823" w:type="dxa"/>
                  <w:tcBorders>
                    <w:tl2br w:val="nil"/>
                    <w:tr2bl w:val="nil"/>
                  </w:tcBorders>
                  <w:noWrap w:val="0"/>
                  <w:vAlign w:val="center"/>
                </w:tcPr>
                <w:p>
                  <w:pPr>
                    <w:widowControl/>
                    <w:snapToGrid w:val="0"/>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eastAsia="zh-CN"/>
                    </w:rPr>
                    <w:t>颗粒物</w:t>
                  </w:r>
                </w:p>
              </w:tc>
              <w:tc>
                <w:tcPr>
                  <w:tcW w:w="1291"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eastAsia" w:ascii="Times New Roman" w:hAnsi="Times New Roman" w:cs="Times New Roman"/>
                      <w:color w:val="000000"/>
                      <w:szCs w:val="21"/>
                      <w:lang w:eastAsia="zh-CN"/>
                    </w:rPr>
                    <w:t>（焊接烟尘经移动式焊接烟尘净化装置处置）</w:t>
                  </w:r>
                </w:p>
              </w:tc>
              <w:tc>
                <w:tcPr>
                  <w:tcW w:w="665" w:type="dxa"/>
                  <w:vMerge w:val="continue"/>
                  <w:tcBorders>
                    <w:tl2br w:val="nil"/>
                    <w:tr2bl w:val="nil"/>
                  </w:tcBorders>
                  <w:noWrap w:val="0"/>
                  <w:vAlign w:val="center"/>
                </w:tcPr>
                <w:p>
                  <w:pPr>
                    <w:jc w:val="center"/>
                    <w:rPr>
                      <w:rFonts w:hint="default" w:ascii="Times New Roman" w:hAnsi="Times New Roman" w:cs="Times New Roman"/>
                      <w:color w:val="000000"/>
                    </w:rPr>
                  </w:pPr>
                </w:p>
              </w:tc>
              <w:tc>
                <w:tcPr>
                  <w:tcW w:w="1783" w:type="dxa"/>
                  <w:vMerge w:val="continue"/>
                  <w:tcBorders>
                    <w:tl2br w:val="nil"/>
                    <w:tr2bl w:val="nil"/>
                  </w:tcBorders>
                  <w:noWrap w:val="0"/>
                  <w:vAlign w:val="center"/>
                </w:tcPr>
                <w:p>
                  <w:pPr>
                    <w:snapToGrid w:val="0"/>
                    <w:jc w:val="center"/>
                    <w:rPr>
                      <w:rFonts w:hint="default" w:ascii="Times New Roman" w:hAnsi="Times New Roman" w:cs="Times New Roman"/>
                      <w:color w:val="000000"/>
                      <w:szCs w:val="21"/>
                    </w:rPr>
                  </w:pPr>
                </w:p>
              </w:tc>
              <w:tc>
                <w:tcPr>
                  <w:tcW w:w="453" w:type="dxa"/>
                  <w:tcBorders>
                    <w:tl2br w:val="nil"/>
                    <w:tr2bl w:val="nil"/>
                  </w:tcBorders>
                  <w:noWrap w:val="0"/>
                  <w:vAlign w:val="center"/>
                </w:tcPr>
                <w:p>
                  <w:pPr>
                    <w:snapToGrid w:val="0"/>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lang w:val="en-US" w:eastAsia="zh-CN"/>
                    </w:rPr>
                    <w:t>1.0</w:t>
                  </w:r>
                </w:p>
              </w:tc>
              <w:tc>
                <w:tcPr>
                  <w:tcW w:w="484" w:type="dxa"/>
                  <w:tcBorders>
                    <w:tl2br w:val="nil"/>
                    <w:tr2bl w:val="nil"/>
                  </w:tcBorders>
                  <w:noWrap w:val="0"/>
                  <w:vAlign w:val="center"/>
                </w:tcPr>
                <w:p>
                  <w:pPr>
                    <w:snapToGrid w:val="0"/>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cs="Times New Roman"/>
                      <w:color w:val="000000"/>
                      <w:kern w:val="0"/>
                      <w:szCs w:val="21"/>
                      <w:lang w:val="en-US" w:eastAsia="zh-CN"/>
                    </w:rPr>
                    <w:t>/</w:t>
                  </w:r>
                </w:p>
              </w:tc>
              <w:tc>
                <w:tcPr>
                  <w:tcW w:w="1302" w:type="dxa"/>
                  <w:gridSpan w:val="2"/>
                  <w:tcBorders>
                    <w:tl2br w:val="nil"/>
                    <w:tr2bl w:val="nil"/>
                  </w:tcBorders>
                  <w:noWrap w:val="0"/>
                  <w:vAlign w:val="center"/>
                </w:tcPr>
                <w:p>
                  <w:pPr>
                    <w:snapToGrid w:val="0"/>
                    <w:jc w:val="center"/>
                    <w:rPr>
                      <w:rFonts w:hint="default" w:ascii="Times New Roman" w:hAnsi="Times New Roman" w:eastAsia="宋体" w:cs="Times New Roman"/>
                      <w:color w:val="000000"/>
                      <w:kern w:val="0"/>
                      <w:szCs w:val="21"/>
                      <w:lang w:val="en-US" w:eastAsia="zh-CN"/>
                    </w:rPr>
                  </w:pPr>
                  <w:r>
                    <w:rPr>
                      <w:rFonts w:hint="eastAsia" w:cs="Times New Roman"/>
                      <w:color w:val="000000"/>
                      <w:szCs w:val="21"/>
                      <w:lang w:val="en-US" w:eastAsia="zh-CN"/>
                    </w:rPr>
                    <w:t>0.007</w:t>
                  </w:r>
                </w:p>
              </w:tc>
              <w:tc>
                <w:tcPr>
                  <w:tcW w:w="941"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1048"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71" w:type="dxa"/>
                  <w:gridSpan w:val="2"/>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噪声</w:t>
                  </w:r>
                </w:p>
              </w:tc>
              <w:tc>
                <w:tcPr>
                  <w:tcW w:w="823"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L</w:t>
                  </w:r>
                  <w:r>
                    <w:rPr>
                      <w:rFonts w:hint="default" w:ascii="Times New Roman" w:hAnsi="Times New Roman" w:cs="Times New Roman"/>
                      <w:color w:val="000000"/>
                      <w:szCs w:val="21"/>
                      <w:vertAlign w:val="subscript"/>
                    </w:rPr>
                    <w:t>Aeq</w:t>
                  </w:r>
                </w:p>
              </w:tc>
              <w:tc>
                <w:tcPr>
                  <w:tcW w:w="1291"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常规隔声减震消声措施</w:t>
                  </w:r>
                </w:p>
              </w:tc>
              <w:tc>
                <w:tcPr>
                  <w:tcW w:w="665"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2720" w:type="dxa"/>
                  <w:gridSpan w:val="3"/>
                  <w:tcBorders>
                    <w:tl2br w:val="nil"/>
                    <w:tr2bl w:val="nil"/>
                  </w:tcBorders>
                  <w:noWrap w:val="0"/>
                  <w:vAlign w:val="center"/>
                </w:tcPr>
                <w:p>
                  <w:pPr>
                    <w:snapToGrid w:val="0"/>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rPr>
                    <w:t>《工业企业厂界环境噪声排放标准》(GB12348-2008)</w:t>
                  </w:r>
                  <w:r>
                    <w:rPr>
                      <w:rFonts w:hint="eastAsia" w:cs="Times New Roman"/>
                      <w:color w:val="000000"/>
                      <w:szCs w:val="21"/>
                      <w:lang w:val="en-US" w:eastAsia="zh-CN"/>
                    </w:rPr>
                    <w:t>3</w:t>
                  </w:r>
                  <w:r>
                    <w:rPr>
                      <w:rFonts w:hint="default" w:ascii="Times New Roman" w:hAnsi="Times New Roman" w:cs="Times New Roman"/>
                      <w:color w:val="000000"/>
                      <w:szCs w:val="21"/>
                    </w:rPr>
                    <w:t>类</w:t>
                  </w:r>
                </w:p>
              </w:tc>
              <w:tc>
                <w:tcPr>
                  <w:tcW w:w="1302" w:type="dxa"/>
                  <w:gridSpan w:val="2"/>
                  <w:tcBorders>
                    <w:tl2br w:val="nil"/>
                    <w:tr2bl w:val="nil"/>
                  </w:tcBorders>
                  <w:noWrap w:val="0"/>
                  <w:vAlign w:val="center"/>
                </w:tcPr>
                <w:p>
                  <w:pPr>
                    <w:snapToGrid w:val="0"/>
                    <w:jc w:val="center"/>
                    <w:rPr>
                      <w:rFonts w:hint="default" w:ascii="Times New Roman" w:hAnsi="Times New Roman" w:eastAsia="Times New Roman" w:cs="Times New Roman"/>
                      <w:color w:val="000000"/>
                      <w:szCs w:val="21"/>
                      <w:lang w:eastAsia="zh-CN"/>
                    </w:rPr>
                  </w:pPr>
                  <w:r>
                    <w:rPr>
                      <w:rFonts w:hint="default" w:ascii="Times New Roman" w:hAnsi="Times New Roman" w:cs="Times New Roman"/>
                      <w:color w:val="000000"/>
                      <w:szCs w:val="21"/>
                    </w:rPr>
                    <w:t>昼6</w:t>
                  </w:r>
                  <w:r>
                    <w:rPr>
                      <w:rFonts w:hint="eastAsia" w:cs="Times New Roman"/>
                      <w:color w:val="000000"/>
                      <w:szCs w:val="21"/>
                      <w:lang w:val="en-US" w:eastAsia="zh-CN"/>
                    </w:rPr>
                    <w:t>5</w:t>
                  </w:r>
                  <w:r>
                    <w:rPr>
                      <w:rFonts w:hint="default" w:ascii="Times New Roman" w:hAnsi="Times New Roman" w:cs="Times New Roman"/>
                      <w:color w:val="000000"/>
                      <w:szCs w:val="21"/>
                    </w:rPr>
                    <w:t>dB（A</w:t>
                  </w:r>
                  <w:r>
                    <w:rPr>
                      <w:rFonts w:hint="default" w:ascii="Times New Roman" w:hAnsi="Times New Roman" w:cs="Times New Roman"/>
                      <w:color w:val="000000"/>
                      <w:szCs w:val="21"/>
                      <w:lang w:eastAsia="zh-CN"/>
                    </w:rPr>
                    <w:t>）</w:t>
                  </w:r>
                </w:p>
              </w:tc>
              <w:tc>
                <w:tcPr>
                  <w:tcW w:w="941"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1048"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71" w:type="dxa"/>
                  <w:gridSpan w:val="2"/>
                  <w:vMerge w:val="restart"/>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固废</w:t>
                  </w:r>
                </w:p>
              </w:tc>
              <w:tc>
                <w:tcPr>
                  <w:tcW w:w="823"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一般固废</w:t>
                  </w:r>
                </w:p>
              </w:tc>
              <w:tc>
                <w:tcPr>
                  <w:tcW w:w="1291"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一般固废贮存堆场</w:t>
                  </w:r>
                </w:p>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合理处理处置</w:t>
                  </w:r>
                </w:p>
              </w:tc>
              <w:tc>
                <w:tcPr>
                  <w:tcW w:w="665" w:type="dxa"/>
                  <w:tcBorders>
                    <w:tl2br w:val="nil"/>
                    <w:tr2bl w:val="nil"/>
                  </w:tcBorders>
                  <w:noWrap w:val="0"/>
                  <w:vAlign w:val="center"/>
                </w:tcPr>
                <w:p>
                  <w:pPr>
                    <w:jc w:val="center"/>
                    <w:rPr>
                      <w:rFonts w:hint="default" w:ascii="Times New Roman" w:hAnsi="Times New Roman" w:eastAsia="宋体" w:cs="Times New Roman"/>
                      <w:color w:val="000000"/>
                      <w:lang w:val="en-US" w:eastAsia="zh-CN"/>
                    </w:rPr>
                  </w:pPr>
                  <w:r>
                    <w:rPr>
                      <w:rFonts w:hint="eastAsia" w:cs="Times New Roman"/>
                      <w:color w:val="000000"/>
                      <w:lang w:val="en-US" w:eastAsia="zh-CN"/>
                    </w:rPr>
                    <w:t>/</w:t>
                  </w:r>
                </w:p>
              </w:tc>
              <w:tc>
                <w:tcPr>
                  <w:tcW w:w="2720" w:type="dxa"/>
                  <w:gridSpan w:val="3"/>
                  <w:vMerge w:val="restart"/>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零排放，不造成二次污染</w:t>
                  </w:r>
                </w:p>
              </w:tc>
              <w:tc>
                <w:tcPr>
                  <w:tcW w:w="1302" w:type="dxa"/>
                  <w:gridSpan w:val="2"/>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0</w:t>
                  </w:r>
                </w:p>
              </w:tc>
              <w:tc>
                <w:tcPr>
                  <w:tcW w:w="941"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1048"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71" w:type="dxa"/>
                  <w:gridSpan w:val="2"/>
                  <w:vMerge w:val="continue"/>
                  <w:tcBorders>
                    <w:tl2br w:val="nil"/>
                    <w:tr2bl w:val="nil"/>
                  </w:tcBorders>
                  <w:noWrap w:val="0"/>
                  <w:vAlign w:val="center"/>
                </w:tcPr>
                <w:p>
                  <w:pPr>
                    <w:snapToGrid w:val="0"/>
                    <w:jc w:val="center"/>
                    <w:rPr>
                      <w:rFonts w:hint="default" w:ascii="Times New Roman" w:hAnsi="Times New Roman" w:cs="Times New Roman"/>
                      <w:color w:val="000000"/>
                      <w:szCs w:val="21"/>
                    </w:rPr>
                  </w:pPr>
                </w:p>
              </w:tc>
              <w:tc>
                <w:tcPr>
                  <w:tcW w:w="823"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危险废物</w:t>
                  </w:r>
                </w:p>
              </w:tc>
              <w:tc>
                <w:tcPr>
                  <w:tcW w:w="1291"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危废库房贮存</w:t>
                  </w:r>
                </w:p>
                <w:p>
                  <w:pPr>
                    <w:pStyle w:val="2"/>
                    <w:jc w:val="center"/>
                    <w:rPr>
                      <w:rFonts w:hint="default" w:ascii="Times New Roman" w:hAnsi="Times New Roman" w:cs="Times New Roman"/>
                      <w:color w:val="000000"/>
                    </w:rPr>
                  </w:pPr>
                  <w:r>
                    <w:rPr>
                      <w:rFonts w:hint="default" w:ascii="Times New Roman" w:hAnsi="Times New Roman" w:cs="Times New Roman"/>
                      <w:color w:val="000000"/>
                    </w:rPr>
                    <w:t>委托有资质单位处理</w:t>
                  </w:r>
                </w:p>
              </w:tc>
              <w:tc>
                <w:tcPr>
                  <w:tcW w:w="665" w:type="dxa"/>
                  <w:tcBorders>
                    <w:tl2br w:val="nil"/>
                    <w:tr2bl w:val="nil"/>
                  </w:tcBorders>
                  <w:noWrap w:val="0"/>
                  <w:vAlign w:val="center"/>
                </w:tcPr>
                <w:p>
                  <w:pPr>
                    <w:jc w:val="center"/>
                    <w:rPr>
                      <w:rFonts w:hint="default"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w:t>
                  </w:r>
                </w:p>
              </w:tc>
              <w:tc>
                <w:tcPr>
                  <w:tcW w:w="2720" w:type="dxa"/>
                  <w:gridSpan w:val="3"/>
                  <w:vMerge w:val="continue"/>
                  <w:tcBorders>
                    <w:tl2br w:val="nil"/>
                    <w:tr2bl w:val="nil"/>
                  </w:tcBorders>
                  <w:noWrap w:val="0"/>
                  <w:vAlign w:val="center"/>
                </w:tcPr>
                <w:p>
                  <w:pPr>
                    <w:snapToGrid w:val="0"/>
                    <w:jc w:val="center"/>
                    <w:rPr>
                      <w:rFonts w:hint="default" w:ascii="Times New Roman" w:hAnsi="Times New Roman" w:cs="Times New Roman"/>
                      <w:color w:val="000000"/>
                      <w:szCs w:val="21"/>
                    </w:rPr>
                  </w:pPr>
                </w:p>
              </w:tc>
              <w:tc>
                <w:tcPr>
                  <w:tcW w:w="1302" w:type="dxa"/>
                  <w:gridSpan w:val="2"/>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0</w:t>
                  </w:r>
                </w:p>
              </w:tc>
              <w:tc>
                <w:tcPr>
                  <w:tcW w:w="941"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1048" w:type="dxa"/>
                  <w:tcBorders>
                    <w:tl2br w:val="nil"/>
                    <w:tr2bl w:val="nil"/>
                  </w:tcBorders>
                  <w:noWrap w:val="0"/>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r>
          </w:tbl>
          <w:p>
            <w:pPr>
              <w:pStyle w:val="2"/>
              <w:rPr>
                <w:rFonts w:hint="default" w:ascii="Times New Roman" w:hAnsi="Times New Roman" w:cs="Times New Roman"/>
                <w:b/>
                <w:color w:val="000000"/>
                <w:sz w:val="24"/>
              </w:rPr>
            </w:pPr>
            <w:r>
              <w:rPr>
                <w:rFonts w:hint="default" w:ascii="Times New Roman" w:hAnsi="Times New Roman" w:cs="Times New Roman"/>
                <w:b/>
                <w:color w:val="000000"/>
                <w:sz w:val="24"/>
              </w:rPr>
              <w:t>9.1.2排污口规范化设计和整治</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（1）废(污)水排放口</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本项目排水系统按“清污分流、雨污分流”原则设计。本项目主要产生生活污水，本项目依托出租方污水排放口1个，雨水排放口1个，污水接管口和雨水排放口均设置了便于采样的采样井。污水接管口在厂区范围内设计成明渠，在明渠附近设置符合规定的环境保护图形标牌，标明主要污染物名称、废水排放量等，实行排污口立标管理。雨水排放口设置采样井，符合规定的环境保护图形标牌，标明排放的是雨水，设置阀门等。项目厂区内污水管网采用明管压力输送，雨、污水排水管网图应分别在雨、污水排放口附近上墙明示。</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（2）废气排气筒</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废气排气筒按要求设计永久性采样平台和采样口，有净化设施的，应在其进出口分别设置采样口。排气筒附近地面醒目处设环境保护图形标志牌，标明排气筒高度、出口内径、排放污染物种类。</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（3）固定噪声源</w:t>
            </w:r>
          </w:p>
          <w:p>
            <w:pPr>
              <w:autoSpaceDE w:val="0"/>
              <w:autoSpaceDN w:val="0"/>
              <w:adjustRightInd w:val="0"/>
              <w:spacing w:line="480" w:lineRule="exact"/>
              <w:ind w:firstLine="480" w:firstLineChars="200"/>
              <w:jc w:val="left"/>
              <w:rPr>
                <w:rFonts w:hint="default" w:ascii="Times New Roman" w:hAnsi="Times New Roman" w:cs="Times New Roman"/>
                <w:color w:val="000000"/>
                <w:sz w:val="24"/>
              </w:rPr>
            </w:pPr>
            <w:r>
              <w:rPr>
                <w:rFonts w:hint="default" w:ascii="Times New Roman" w:hAnsi="Times New Roman" w:cs="Times New Roman"/>
                <w:color w:val="000000"/>
                <w:sz w:val="24"/>
              </w:rPr>
              <w:t>根据不同噪声源的情况，采取减振降噪、吸声、隔声等措施，使厂界达到相应功能区的标准要求。在厂界噪声敏感且对外界影响最大处设置固定噪声源的监测点和噪声环境保护图形标志牌。</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（4）固体废物贮存（处置）场所</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各种固体废物处置设施、堆放场所有防火、防扬散、防流失、防淋雨、防腐蚀、防渗漏或者其它防止污染环境的措施，禁止将危险废物混入非危险废物中贮存，在醒目处设置环境保护图形标志牌。</w:t>
            </w:r>
          </w:p>
          <w:p>
            <w:pPr>
              <w:snapToGrid w:val="0"/>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（5）排污口环境保护图形标志牌</w:t>
            </w:r>
          </w:p>
          <w:p>
            <w:pPr>
              <w:snapToGrid w:val="0"/>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根据原国家环保总局和江苏省环保厅对于排污口规范化整治的要求，对建设单位各排污口应设置环境保护图形标志。</w:t>
            </w:r>
          </w:p>
          <w:p>
            <w:pPr>
              <w:pStyle w:val="2"/>
              <w:snapToGrid w:val="0"/>
              <w:spacing w:line="480" w:lineRule="exact"/>
              <w:rPr>
                <w:rFonts w:hint="default" w:ascii="Times New Roman" w:hAnsi="Times New Roman" w:cs="Times New Roman"/>
                <w:b/>
                <w:color w:val="000000"/>
                <w:sz w:val="24"/>
              </w:rPr>
            </w:pPr>
            <w:r>
              <w:rPr>
                <w:rFonts w:hint="default" w:ascii="Times New Roman" w:hAnsi="Times New Roman" w:cs="Times New Roman"/>
                <w:b/>
                <w:color w:val="000000"/>
                <w:sz w:val="24"/>
              </w:rPr>
              <w:t>9.2环境监测计划</w:t>
            </w:r>
          </w:p>
          <w:p>
            <w:pPr>
              <w:pStyle w:val="33"/>
              <w:rPr>
                <w:rFonts w:hint="default" w:ascii="Times New Roman" w:hAnsi="Times New Roman" w:cs="Times New Roman"/>
                <w:color w:val="000000"/>
              </w:rPr>
            </w:pPr>
            <w:r>
              <w:rPr>
                <w:rFonts w:hint="default" w:ascii="Times New Roman" w:hAnsi="Times New Roman" w:cs="Times New Roman"/>
                <w:color w:val="000000"/>
              </w:rPr>
              <w:t>为有效的了解企业的排污情况、保证企业排放的污染物达到有关控制标准的要求，应对企业各排污环节的污染物排放情况定期进行监测，为此，应根据企业的实际排污状况，制定并实施切实可行的环境监测计划，监测计划应对监测项目、监测频次、监测点布设以及人员职责等要素作出明确的规定。</w:t>
            </w:r>
          </w:p>
          <w:p>
            <w:pPr>
              <w:pStyle w:val="33"/>
              <w:rPr>
                <w:rFonts w:hint="default" w:ascii="Times New Roman" w:hAnsi="Times New Roman" w:cs="Times New Roman"/>
                <w:color w:val="000000"/>
              </w:rPr>
            </w:pPr>
            <w:r>
              <w:rPr>
                <w:rFonts w:hint="default" w:ascii="Times New Roman" w:hAnsi="Times New Roman" w:cs="Times New Roman"/>
                <w:color w:val="000000"/>
              </w:rPr>
              <w:t>根据《江苏省排放水污染物许可证管理办法》（省人民政府令[2011]74号）等文件要求，排污单位应按照规定对污染物排放情况进行监测，因此，除了环保主管部门的监督监测外，公司还应开展常规监测，以了解污染物达标排放情况。</w:t>
            </w:r>
          </w:p>
          <w:p>
            <w:pPr>
              <w:pStyle w:val="33"/>
              <w:rPr>
                <w:rFonts w:hint="default" w:ascii="Times New Roman" w:hAnsi="Times New Roman" w:cs="Times New Roman"/>
                <w:color w:val="000000"/>
                <w:lang w:eastAsia="zh-CN"/>
              </w:rPr>
            </w:pPr>
            <w:r>
              <w:rPr>
                <w:rFonts w:hint="default" w:ascii="Times New Roman" w:hAnsi="Times New Roman" w:cs="Times New Roman"/>
                <w:color w:val="000000"/>
              </w:rPr>
              <w:t>营运期的污染物监测内容应符合实际生产现状，公司在制度监测计划应充分考虑各类污染物排放情况，监测结果作为上报依据报当地环境保护主管部门。</w:t>
            </w:r>
            <w:r>
              <w:rPr>
                <w:rFonts w:hint="default" w:ascii="Times New Roman" w:hAnsi="Times New Roman" w:cs="Times New Roman"/>
                <w:color w:val="000000"/>
                <w:lang w:eastAsia="zh-CN"/>
              </w:rPr>
              <w:t>根据《</w:t>
            </w:r>
            <w:r>
              <w:rPr>
                <w:rFonts w:hint="default" w:ascii="Times New Roman" w:hAnsi="Times New Roman" w:cs="Times New Roman"/>
                <w:color w:val="000000"/>
              </w:rPr>
              <w:t>排污单位自行监测技术指南 总则</w:t>
            </w:r>
            <w:r>
              <w:rPr>
                <w:rFonts w:hint="default" w:ascii="Times New Roman" w:hAnsi="Times New Roman" w:cs="Times New Roman"/>
                <w:color w:val="000000"/>
                <w:lang w:eastAsia="zh-CN"/>
              </w:rPr>
              <w:t>》</w:t>
            </w:r>
            <w:r>
              <w:rPr>
                <w:rFonts w:hint="default" w:ascii="Times New Roman" w:hAnsi="Times New Roman" w:cs="Times New Roman"/>
                <w:color w:val="000000"/>
              </w:rPr>
              <w:t>(HJ 819-2017)</w:t>
            </w:r>
            <w:r>
              <w:rPr>
                <w:rFonts w:hint="default" w:ascii="Times New Roman" w:hAnsi="Times New Roman" w:cs="Times New Roman"/>
                <w:color w:val="000000"/>
                <w:lang w:eastAsia="zh-CN"/>
              </w:rPr>
              <w:t>制定如下监测计划：</w:t>
            </w:r>
          </w:p>
          <w:p>
            <w:pPr>
              <w:pStyle w:val="33"/>
              <w:rPr>
                <w:rFonts w:hint="default" w:ascii="Times New Roman" w:hAnsi="Times New Roman" w:cs="Times New Roman"/>
                <w:color w:val="000000"/>
              </w:rPr>
            </w:pPr>
            <w:r>
              <w:rPr>
                <w:rFonts w:hint="default" w:ascii="Times New Roman" w:hAnsi="Times New Roman" w:cs="Times New Roman"/>
                <w:color w:val="000000"/>
              </w:rPr>
              <w:t>①废水</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监测</w:t>
            </w:r>
            <w:bookmarkStart w:id="13" w:name="OLE_LINK205"/>
            <w:bookmarkEnd w:id="13"/>
            <w:bookmarkStart w:id="14" w:name="OLE_LINK204"/>
            <w:bookmarkEnd w:id="14"/>
            <w:bookmarkStart w:id="15" w:name="OLE_LINK206"/>
            <w:bookmarkEnd w:id="15"/>
            <w:bookmarkStart w:id="16" w:name="OLE_LINK260"/>
            <w:r>
              <w:rPr>
                <w:rFonts w:hint="default" w:ascii="Times New Roman" w:hAnsi="Times New Roman" w:cs="Times New Roman"/>
                <w:color w:val="000000"/>
                <w:sz w:val="24"/>
              </w:rPr>
              <w:t>点位：本项目污水接管口按照《江苏省排污口设置及规范化整治管理办法》中的有关规定，设置采样平台；</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监测频次：每</w:t>
            </w:r>
            <w:r>
              <w:rPr>
                <w:rFonts w:hint="default" w:ascii="Times New Roman" w:hAnsi="Times New Roman" w:cs="Times New Roman"/>
                <w:color w:val="000000"/>
                <w:sz w:val="24"/>
                <w:lang w:eastAsia="zh-CN"/>
              </w:rPr>
              <w:t>年</w:t>
            </w:r>
            <w:r>
              <w:rPr>
                <w:rFonts w:hint="default" w:ascii="Times New Roman" w:hAnsi="Times New Roman" w:cs="Times New Roman"/>
                <w:color w:val="000000"/>
                <w:sz w:val="24"/>
              </w:rPr>
              <w:t>监测1个生产周期（正常情况下），每周期监测2次；</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生活污水接管口监测因子：COD、SS、氨氮、总磷</w:t>
            </w:r>
            <w:r>
              <w:rPr>
                <w:rFonts w:hint="default" w:ascii="Times New Roman" w:hAnsi="Times New Roman" w:cs="Times New Roman"/>
                <w:color w:val="000000"/>
                <w:sz w:val="24"/>
                <w:lang w:eastAsia="zh-CN"/>
              </w:rPr>
              <w:t>、石油类、</w:t>
            </w:r>
            <w:r>
              <w:rPr>
                <w:rFonts w:hint="default" w:ascii="Times New Roman" w:hAnsi="Times New Roman" w:cs="Times New Roman"/>
                <w:color w:val="000000"/>
                <w:sz w:val="24"/>
                <w:lang w:val="en-US" w:eastAsia="zh-CN"/>
              </w:rPr>
              <w:t>LAS</w:t>
            </w:r>
            <w:r>
              <w:rPr>
                <w:rFonts w:hint="default" w:ascii="Times New Roman" w:hAnsi="Times New Roman" w:cs="Times New Roman"/>
                <w:color w:val="000000"/>
                <w:sz w:val="24"/>
              </w:rPr>
              <w:t>；</w:t>
            </w:r>
          </w:p>
          <w:p>
            <w:pPr>
              <w:pStyle w:val="33"/>
              <w:rPr>
                <w:rFonts w:hint="default" w:ascii="Times New Roman" w:hAnsi="Times New Roman" w:cs="Times New Roman"/>
                <w:color w:val="000000"/>
              </w:rPr>
            </w:pPr>
            <w:r>
              <w:rPr>
                <w:rFonts w:hint="default" w:ascii="Times New Roman" w:hAnsi="Times New Roman" w:cs="Times New Roman"/>
                <w:color w:val="000000"/>
              </w:rPr>
              <w:t>②有组</w:t>
            </w:r>
            <w:bookmarkEnd w:id="16"/>
            <w:r>
              <w:rPr>
                <w:rFonts w:hint="default" w:ascii="Times New Roman" w:hAnsi="Times New Roman" w:cs="Times New Roman"/>
                <w:color w:val="000000"/>
              </w:rPr>
              <w:t>织废气</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监测</w:t>
            </w:r>
            <w:bookmarkStart w:id="17" w:name="_Ref471380408"/>
            <w:bookmarkEnd w:id="17"/>
            <w:r>
              <w:rPr>
                <w:rFonts w:hint="default" w:ascii="Times New Roman" w:hAnsi="Times New Roman" w:cs="Times New Roman"/>
                <w:color w:val="000000"/>
                <w:sz w:val="24"/>
              </w:rPr>
              <w:t>点位：各排气筒设置1个采样平台；</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监测频次：每年监测1个生产周期（正常情况下），每周期监测1次；</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监测因子：根据各排气筒排污特征确定监测因子，同时监测烟气量。</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废气监测位置、监测因子、频率等详见表9-3。</w:t>
            </w:r>
          </w:p>
          <w:p>
            <w:pPr>
              <w:pStyle w:val="21"/>
              <w:spacing w:before="0" w:beforeLines="0" w:line="400" w:lineRule="exact"/>
              <w:ind w:firstLine="0" w:firstLineChars="0"/>
              <w:jc w:val="center"/>
              <w:rPr>
                <w:rFonts w:hint="default" w:ascii="Times New Roman" w:hAnsi="Times New Roman" w:cs="Times New Roman"/>
                <w:b/>
                <w:color w:val="000000"/>
              </w:rPr>
            </w:pPr>
            <w:r>
              <w:rPr>
                <w:rFonts w:hint="default" w:ascii="Times New Roman" w:hAnsi="Times New Roman" w:cs="Times New Roman"/>
                <w:b/>
                <w:color w:val="000000"/>
              </w:rPr>
              <w:t>表9-3  大气污染源监测项目及监测频率表</w:t>
            </w:r>
          </w:p>
          <w:tbl>
            <w:tblPr>
              <w:tblStyle w:val="14"/>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448"/>
              <w:gridCol w:w="3646"/>
              <w:gridCol w:w="1620"/>
              <w:gridCol w:w="27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69" w:type="pct"/>
                  <w:tcBorders>
                    <w:tl2br w:val="nil"/>
                    <w:tr2bl w:val="nil"/>
                  </w:tcBorders>
                  <w:noWrap w:val="0"/>
                  <w:vAlign w:val="center"/>
                </w:tcPr>
                <w:p>
                  <w:pPr>
                    <w:snapToGrid w:val="0"/>
                    <w:spacing w:line="320" w:lineRule="exac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排气筒编号</w:t>
                  </w:r>
                </w:p>
              </w:tc>
              <w:tc>
                <w:tcPr>
                  <w:tcW w:w="1935" w:type="pct"/>
                  <w:tcBorders>
                    <w:tl2br w:val="nil"/>
                    <w:tr2bl w:val="nil"/>
                  </w:tcBorders>
                  <w:noWrap w:val="0"/>
                  <w:vAlign w:val="center"/>
                </w:tcPr>
                <w:p>
                  <w:pPr>
                    <w:snapToGrid w:val="0"/>
                    <w:spacing w:line="320" w:lineRule="exac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监测因子</w:t>
                  </w:r>
                </w:p>
              </w:tc>
              <w:tc>
                <w:tcPr>
                  <w:tcW w:w="860" w:type="pct"/>
                  <w:tcBorders>
                    <w:tl2br w:val="nil"/>
                    <w:tr2bl w:val="nil"/>
                  </w:tcBorders>
                  <w:noWrap w:val="0"/>
                  <w:vAlign w:val="center"/>
                </w:tcPr>
                <w:p>
                  <w:pPr>
                    <w:snapToGrid w:val="0"/>
                    <w:spacing w:line="320" w:lineRule="exac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排气筒高度</w:t>
                  </w:r>
                </w:p>
              </w:tc>
              <w:tc>
                <w:tcPr>
                  <w:tcW w:w="1434" w:type="pct"/>
                  <w:tcBorders>
                    <w:tl2br w:val="nil"/>
                    <w:tr2bl w:val="nil"/>
                  </w:tcBorders>
                  <w:noWrap w:val="0"/>
                  <w:vAlign w:val="center"/>
                </w:tcPr>
                <w:p>
                  <w:pPr>
                    <w:snapToGrid w:val="0"/>
                    <w:spacing w:line="320" w:lineRule="exact"/>
                    <w:jc w:val="center"/>
                    <w:rPr>
                      <w:rFonts w:hint="default" w:ascii="Times New Roman" w:hAnsi="Times New Roman" w:cs="Times New Roman"/>
                      <w:b/>
                      <w:color w:val="000000"/>
                      <w:szCs w:val="21"/>
                    </w:rPr>
                  </w:pPr>
                  <w:r>
                    <w:rPr>
                      <w:rFonts w:hint="default" w:ascii="Times New Roman" w:hAnsi="Times New Roman" w:cs="Times New Roman"/>
                      <w:b/>
                      <w:color w:val="000000"/>
                      <w:szCs w:val="21"/>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69" w:type="pct"/>
                  <w:tcBorders>
                    <w:tl2br w:val="nil"/>
                    <w:tr2bl w:val="nil"/>
                  </w:tcBorders>
                  <w:noWrap w:val="0"/>
                  <w:vAlign w:val="center"/>
                </w:tcPr>
                <w:p>
                  <w:pPr>
                    <w:snapToGrid w:val="0"/>
                    <w:spacing w:line="24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1#排气筒</w:t>
                  </w:r>
                </w:p>
              </w:tc>
              <w:tc>
                <w:tcPr>
                  <w:tcW w:w="1935"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eastAsia="zh-CN"/>
                    </w:rPr>
                    <w:t>非甲烷总烃、颗粒物</w:t>
                  </w:r>
                </w:p>
              </w:tc>
              <w:tc>
                <w:tcPr>
                  <w:tcW w:w="860" w:type="pct"/>
                  <w:tcBorders>
                    <w:tl2br w:val="nil"/>
                    <w:tr2bl w:val="nil"/>
                  </w:tcBorders>
                  <w:noWrap w:val="0"/>
                  <w:vAlign w:val="center"/>
                </w:tcPr>
                <w:p>
                  <w:pPr>
                    <w:jc w:val="center"/>
                    <w:rPr>
                      <w:rFonts w:hint="default" w:ascii="Times New Roman" w:hAnsi="Times New Roman" w:cs="Times New Roman"/>
                      <w:color w:val="000000"/>
                    </w:rPr>
                  </w:pPr>
                  <w:r>
                    <w:rPr>
                      <w:rFonts w:hint="default" w:ascii="Times New Roman" w:hAnsi="Times New Roman" w:cs="Times New Roman"/>
                      <w:color w:val="000000"/>
                      <w:szCs w:val="21"/>
                    </w:rPr>
                    <w:t>15m</w:t>
                  </w:r>
                </w:p>
              </w:tc>
              <w:tc>
                <w:tcPr>
                  <w:tcW w:w="1434" w:type="pct"/>
                  <w:tcBorders>
                    <w:tl2br w:val="nil"/>
                    <w:tr2bl w:val="nil"/>
                  </w:tcBorders>
                  <w:noWrap w:val="0"/>
                  <w:vAlign w:val="center"/>
                </w:tcPr>
                <w:p>
                  <w:pPr>
                    <w:snapToGrid w:val="0"/>
                    <w:spacing w:line="3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每年监测1个生产周期，每周期监测1次</w:t>
                  </w:r>
                </w:p>
              </w:tc>
            </w:tr>
          </w:tbl>
          <w:p>
            <w:pPr>
              <w:pStyle w:val="33"/>
              <w:rPr>
                <w:rFonts w:hint="default" w:ascii="Times New Roman" w:hAnsi="Times New Roman" w:cs="Times New Roman"/>
                <w:color w:val="000000"/>
                <w:szCs w:val="24"/>
              </w:rPr>
            </w:pPr>
            <w:r>
              <w:rPr>
                <w:rFonts w:hint="default" w:ascii="Times New Roman" w:hAnsi="Times New Roman" w:cs="Times New Roman"/>
                <w:color w:val="000000"/>
              </w:rPr>
              <w:t>③无组织废气</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监测点位：按无组织监测规定布点，监控点(于无组织源的下风向设置监控点，一般设于周界外10m范围内，距无组织排放源最近不应小于2m，高度1.5m至15m)最多可设4个，参照点(于无组织源的上风向设置参照点，以不受被测无组织源影响为原则，距无组织排放源最近不应小于2m)只设1个；</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监测频次：每年监测1个生产周期（正常情况下），每周期监测1次；</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监测因子：</w:t>
            </w:r>
            <w:r>
              <w:rPr>
                <w:rFonts w:hint="default" w:ascii="Times New Roman" w:hAnsi="Times New Roman" w:cs="Times New Roman"/>
                <w:color w:val="000000"/>
                <w:sz w:val="24"/>
                <w:lang w:eastAsia="zh-CN"/>
              </w:rPr>
              <w:t>非甲烷总烃、颗粒物</w:t>
            </w:r>
            <w:r>
              <w:rPr>
                <w:rFonts w:hint="default" w:ascii="Times New Roman" w:hAnsi="Times New Roman" w:cs="Times New Roman"/>
                <w:color w:val="000000"/>
                <w:sz w:val="24"/>
              </w:rPr>
              <w:t>。</w:t>
            </w:r>
          </w:p>
          <w:p>
            <w:pPr>
              <w:pStyle w:val="33"/>
              <w:rPr>
                <w:rFonts w:hint="default" w:ascii="Times New Roman" w:hAnsi="Times New Roman" w:cs="Times New Roman"/>
                <w:color w:val="000000"/>
              </w:rPr>
            </w:pPr>
            <w:r>
              <w:rPr>
                <w:rFonts w:hint="default" w:ascii="Times New Roman" w:hAnsi="Times New Roman" w:cs="Times New Roman"/>
                <w:color w:val="000000"/>
              </w:rPr>
              <w:t>④噪声</w:t>
            </w:r>
          </w:p>
          <w:p>
            <w:pPr>
              <w:pStyle w:val="33"/>
              <w:rPr>
                <w:rFonts w:hint="default" w:ascii="Times New Roman" w:hAnsi="Times New Roman" w:cs="Times New Roman"/>
                <w:color w:val="000000"/>
              </w:rPr>
            </w:pPr>
            <w:r>
              <w:rPr>
                <w:rFonts w:hint="default" w:ascii="Times New Roman" w:hAnsi="Times New Roman" w:cs="Times New Roman"/>
                <w:color w:val="000000"/>
              </w:rPr>
              <w:t>监测点位：厂界四周布设4个点位</w:t>
            </w:r>
            <w:r>
              <w:rPr>
                <w:rFonts w:hint="default" w:ascii="Times New Roman" w:hAnsi="Times New Roman" w:cs="Times New Roman"/>
                <w:color w:val="000000"/>
                <w:lang w:eastAsia="zh-CN"/>
              </w:rPr>
              <w:t>、敏感目标布设</w:t>
            </w:r>
            <w:r>
              <w:rPr>
                <w:rFonts w:hint="default" w:ascii="Times New Roman" w:hAnsi="Times New Roman" w:cs="Times New Roman"/>
                <w:color w:val="000000"/>
                <w:lang w:val="en-US" w:eastAsia="zh-CN"/>
              </w:rPr>
              <w:t>1个点位</w:t>
            </w:r>
            <w:r>
              <w:rPr>
                <w:rFonts w:hint="default" w:ascii="Times New Roman" w:hAnsi="Times New Roman" w:cs="Times New Roman"/>
                <w:color w:val="000000"/>
              </w:rPr>
              <w:t>；</w:t>
            </w:r>
          </w:p>
          <w:p>
            <w:pPr>
              <w:pStyle w:val="33"/>
              <w:rPr>
                <w:rFonts w:hint="default" w:ascii="Times New Roman" w:hAnsi="Times New Roman" w:cs="Times New Roman"/>
                <w:color w:val="000000"/>
              </w:rPr>
            </w:pPr>
            <w:r>
              <w:rPr>
                <w:rFonts w:hint="default" w:ascii="Times New Roman" w:hAnsi="Times New Roman" w:cs="Times New Roman"/>
                <w:color w:val="000000"/>
              </w:rPr>
              <w:t>监测频次：每</w:t>
            </w:r>
            <w:r>
              <w:rPr>
                <w:rFonts w:hint="default" w:ascii="Times New Roman" w:hAnsi="Times New Roman" w:cs="Times New Roman"/>
                <w:color w:val="000000"/>
                <w:lang w:eastAsia="zh-CN"/>
              </w:rPr>
              <w:t>年</w:t>
            </w:r>
            <w:r>
              <w:rPr>
                <w:rFonts w:hint="default" w:ascii="Times New Roman" w:hAnsi="Times New Roman" w:cs="Times New Roman"/>
                <w:color w:val="000000"/>
              </w:rPr>
              <w:t>监测一次，每次连续监测2天，每天昼夜各测一次；</w:t>
            </w:r>
          </w:p>
          <w:p>
            <w:pPr>
              <w:pStyle w:val="33"/>
              <w:rPr>
                <w:rFonts w:hint="default" w:ascii="Times New Roman" w:hAnsi="Times New Roman" w:cs="Times New Roman"/>
                <w:color w:val="000000"/>
              </w:rPr>
            </w:pPr>
            <w:r>
              <w:rPr>
                <w:rFonts w:hint="default" w:ascii="Times New Roman" w:hAnsi="Times New Roman" w:cs="Times New Roman"/>
                <w:color w:val="000000"/>
              </w:rPr>
              <w:t>监测因子：厂界噪声昼间/夜间等效A声级Ld、Ln。</w:t>
            </w:r>
          </w:p>
          <w:p>
            <w:pPr>
              <w:pStyle w:val="33"/>
              <w:rPr>
                <w:rFonts w:hint="default" w:ascii="Times New Roman" w:hAnsi="Times New Roman" w:cs="Times New Roman"/>
                <w:color w:val="000000"/>
                <w:lang w:eastAsia="zh-CN"/>
              </w:rPr>
            </w:pPr>
            <w:r>
              <w:rPr>
                <w:rFonts w:hint="default" w:ascii="Times New Roman" w:hAnsi="Times New Roman" w:cs="Times New Roman"/>
                <w:color w:val="000000"/>
              </w:rPr>
              <w:t>项目建成后，监测计划表见表</w:t>
            </w:r>
            <w:r>
              <w:rPr>
                <w:rFonts w:hint="default" w:ascii="Times New Roman" w:hAnsi="Times New Roman" w:cs="Times New Roman"/>
                <w:color w:val="000000"/>
                <w:lang w:eastAsia="zh-CN"/>
              </w:rPr>
              <w:t>9-4。</w:t>
            </w:r>
          </w:p>
          <w:p>
            <w:pPr>
              <w:pStyle w:val="21"/>
              <w:spacing w:before="0" w:beforeLines="0" w:line="400" w:lineRule="exact"/>
              <w:ind w:firstLine="0" w:firstLineChars="0"/>
              <w:jc w:val="center"/>
              <w:rPr>
                <w:rFonts w:hint="default" w:ascii="Times New Roman" w:hAnsi="Times New Roman" w:cs="Times New Roman"/>
                <w:b/>
                <w:color w:val="000000"/>
              </w:rPr>
            </w:pPr>
          </w:p>
          <w:p>
            <w:pPr>
              <w:pStyle w:val="21"/>
              <w:spacing w:before="0" w:beforeLines="0" w:line="400" w:lineRule="exact"/>
              <w:ind w:firstLine="0" w:firstLineChars="0"/>
              <w:jc w:val="center"/>
              <w:rPr>
                <w:rFonts w:hint="default" w:ascii="Times New Roman" w:hAnsi="Times New Roman" w:cs="Times New Roman"/>
                <w:b/>
                <w:color w:val="000000"/>
              </w:rPr>
            </w:pPr>
            <w:r>
              <w:rPr>
                <w:rFonts w:hint="default" w:ascii="Times New Roman" w:hAnsi="Times New Roman" w:cs="Times New Roman"/>
                <w:b/>
                <w:color w:val="000000"/>
              </w:rPr>
              <w:t>表9-4  监测计划表</w:t>
            </w:r>
          </w:p>
          <w:tbl>
            <w:tblPr>
              <w:tblStyle w:val="14"/>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22"/>
              <w:gridCol w:w="2154"/>
              <w:gridCol w:w="3507"/>
              <w:gridCol w:w="23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55" w:type="pct"/>
                  <w:tcBorders>
                    <w:tl2br w:val="nil"/>
                    <w:tr2bl w:val="nil"/>
                  </w:tcBorders>
                  <w:noWrap w:val="0"/>
                  <w:vAlign w:val="center"/>
                </w:tcPr>
                <w:p>
                  <w:pPr>
                    <w:pStyle w:val="25"/>
                    <w:snapToGrid w:val="0"/>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污染物种类</w:t>
                  </w:r>
                </w:p>
              </w:tc>
              <w:tc>
                <w:tcPr>
                  <w:tcW w:w="1143" w:type="pct"/>
                  <w:tcBorders>
                    <w:tl2br w:val="nil"/>
                    <w:tr2bl w:val="nil"/>
                  </w:tcBorders>
                  <w:noWrap w:val="0"/>
                  <w:vAlign w:val="center"/>
                </w:tcPr>
                <w:p>
                  <w:pPr>
                    <w:pStyle w:val="25"/>
                    <w:snapToGrid w:val="0"/>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监测点位</w:t>
                  </w:r>
                </w:p>
              </w:tc>
              <w:tc>
                <w:tcPr>
                  <w:tcW w:w="1861" w:type="pct"/>
                  <w:tcBorders>
                    <w:tl2br w:val="nil"/>
                    <w:tr2bl w:val="nil"/>
                  </w:tcBorders>
                  <w:noWrap w:val="0"/>
                  <w:vAlign w:val="center"/>
                </w:tcPr>
                <w:p>
                  <w:pPr>
                    <w:pStyle w:val="25"/>
                    <w:snapToGrid w:val="0"/>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监测项目</w:t>
                  </w:r>
                </w:p>
              </w:tc>
              <w:tc>
                <w:tcPr>
                  <w:tcW w:w="1239" w:type="pct"/>
                  <w:tcBorders>
                    <w:tl2br w:val="nil"/>
                    <w:tr2bl w:val="nil"/>
                  </w:tcBorders>
                  <w:noWrap w:val="0"/>
                  <w:vAlign w:val="center"/>
                </w:tcPr>
                <w:p>
                  <w:pPr>
                    <w:pStyle w:val="25"/>
                    <w:snapToGrid w:val="0"/>
                    <w:textAlignment w:val="center"/>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55" w:type="pct"/>
                  <w:tcBorders>
                    <w:tl2br w:val="nil"/>
                    <w:tr2bl w:val="nil"/>
                  </w:tcBorders>
                  <w:noWrap w:val="0"/>
                  <w:vAlign w:val="center"/>
                </w:tcPr>
                <w:p>
                  <w:pPr>
                    <w:pStyle w:val="25"/>
                    <w:snapToGrid w:val="0"/>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噪声</w:t>
                  </w:r>
                </w:p>
              </w:tc>
              <w:tc>
                <w:tcPr>
                  <w:tcW w:w="1143" w:type="pct"/>
                  <w:tcBorders>
                    <w:tl2br w:val="nil"/>
                    <w:tr2bl w:val="nil"/>
                  </w:tcBorders>
                  <w:noWrap w:val="0"/>
                  <w:vAlign w:val="center"/>
                </w:tcPr>
                <w:p>
                  <w:pPr>
                    <w:pStyle w:val="25"/>
                    <w:snapToGrid w:val="0"/>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厂界四周</w:t>
                  </w:r>
                  <w:r>
                    <w:rPr>
                      <w:rFonts w:hint="default" w:ascii="Times New Roman" w:hAnsi="Times New Roman" w:eastAsia="宋体" w:cs="Times New Roman"/>
                      <w:color w:val="000000"/>
                      <w:sz w:val="21"/>
                      <w:szCs w:val="21"/>
                      <w:lang w:eastAsia="zh-CN"/>
                    </w:rPr>
                    <w:t>及敏感点</w:t>
                  </w:r>
                </w:p>
              </w:tc>
              <w:tc>
                <w:tcPr>
                  <w:tcW w:w="1861" w:type="pct"/>
                  <w:tcBorders>
                    <w:tl2br w:val="nil"/>
                    <w:tr2bl w:val="nil"/>
                  </w:tcBorders>
                  <w:noWrap w:val="0"/>
                  <w:vAlign w:val="center"/>
                </w:tcPr>
                <w:p>
                  <w:pPr>
                    <w:pStyle w:val="25"/>
                    <w:snapToGrid w:val="0"/>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连续等效A声级</w:t>
                  </w:r>
                </w:p>
              </w:tc>
              <w:tc>
                <w:tcPr>
                  <w:tcW w:w="1239" w:type="pct"/>
                  <w:tcBorders>
                    <w:tl2br w:val="nil"/>
                    <w:tr2bl w:val="nil"/>
                  </w:tcBorders>
                  <w:noWrap w:val="0"/>
                  <w:vAlign w:val="center"/>
                </w:tcPr>
                <w:p>
                  <w:pPr>
                    <w:pStyle w:val="25"/>
                    <w:snapToGrid w:val="0"/>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每</w:t>
                  </w:r>
                  <w:r>
                    <w:rPr>
                      <w:rFonts w:hint="default" w:ascii="Times New Roman" w:hAnsi="Times New Roman" w:eastAsia="宋体" w:cs="Times New Roman"/>
                      <w:color w:val="000000"/>
                      <w:sz w:val="21"/>
                      <w:szCs w:val="21"/>
                      <w:lang w:eastAsia="zh-CN"/>
                    </w:rPr>
                    <w:t>年</w:t>
                  </w:r>
                  <w:r>
                    <w:rPr>
                      <w:rFonts w:hint="default" w:ascii="Times New Roman" w:hAnsi="Times New Roman" w:eastAsia="宋体" w:cs="Times New Roman"/>
                      <w:color w:val="000000"/>
                      <w:sz w:val="21"/>
                      <w:szCs w:val="21"/>
                    </w:rPr>
                    <w:t>监测1次，每次监测2天</w:t>
                  </w:r>
                </w:p>
                <w:p>
                  <w:pPr>
                    <w:pStyle w:val="25"/>
                    <w:snapToGrid w:val="0"/>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（昼</w:t>
                  </w:r>
                  <w:r>
                    <w:rPr>
                      <w:rFonts w:hint="default" w:ascii="Times New Roman" w:hAnsi="Times New Roman" w:eastAsia="宋体" w:cs="Times New Roman"/>
                      <w:color w:val="000000"/>
                      <w:sz w:val="21"/>
                      <w:szCs w:val="21"/>
                      <w:lang w:eastAsia="zh-CN"/>
                    </w:rPr>
                    <w:t>间</w:t>
                  </w:r>
                  <w:r>
                    <w:rPr>
                      <w:rFonts w:hint="default" w:ascii="Times New Roman" w:hAnsi="Times New Roman" w:eastAsia="宋体" w:cs="Times New Roman"/>
                      <w:color w:val="000000"/>
                      <w:sz w:val="21"/>
                      <w:szCs w:val="21"/>
                    </w:rPr>
                    <w:t>1次）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55" w:type="pct"/>
                  <w:tcBorders>
                    <w:tl2br w:val="nil"/>
                    <w:tr2bl w:val="nil"/>
                  </w:tcBorders>
                  <w:noWrap w:val="0"/>
                  <w:vAlign w:val="center"/>
                </w:tcPr>
                <w:p>
                  <w:pPr>
                    <w:pStyle w:val="25"/>
                    <w:snapToGrid w:val="0"/>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废气</w:t>
                  </w:r>
                </w:p>
              </w:tc>
              <w:tc>
                <w:tcPr>
                  <w:tcW w:w="1143" w:type="pct"/>
                  <w:tcBorders>
                    <w:tl2br w:val="nil"/>
                    <w:tr2bl w:val="nil"/>
                  </w:tcBorders>
                  <w:noWrap w:val="0"/>
                  <w:vAlign w:val="center"/>
                </w:tcPr>
                <w:p>
                  <w:pPr>
                    <w:snapToGrid w:val="0"/>
                    <w:spacing w:line="24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1#排气筒</w:t>
                  </w:r>
                </w:p>
              </w:tc>
              <w:tc>
                <w:tcPr>
                  <w:tcW w:w="1861" w:type="pct"/>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eastAsia="zh-CN"/>
                    </w:rPr>
                    <w:t>非甲烷总烃、颗粒物</w:t>
                  </w:r>
                </w:p>
              </w:tc>
              <w:tc>
                <w:tcPr>
                  <w:tcW w:w="1239" w:type="pct"/>
                  <w:tcBorders>
                    <w:tl2br w:val="nil"/>
                    <w:tr2bl w:val="nil"/>
                  </w:tcBorders>
                  <w:noWrap w:val="0"/>
                  <w:vAlign w:val="center"/>
                </w:tcPr>
                <w:p>
                  <w:pPr>
                    <w:pStyle w:val="25"/>
                    <w:snapToGrid w:val="0"/>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每年监测1个生产周期（1次/每周期）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55" w:type="pct"/>
                  <w:tcBorders>
                    <w:tl2br w:val="nil"/>
                    <w:tr2bl w:val="nil"/>
                  </w:tcBorders>
                  <w:noWrap w:val="0"/>
                  <w:vAlign w:val="center"/>
                </w:tcPr>
                <w:p>
                  <w:pPr>
                    <w:pStyle w:val="25"/>
                    <w:snapToGrid w:val="0"/>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废水</w:t>
                  </w:r>
                </w:p>
              </w:tc>
              <w:tc>
                <w:tcPr>
                  <w:tcW w:w="1143" w:type="pct"/>
                  <w:tcBorders>
                    <w:tl2br w:val="nil"/>
                    <w:tr2bl w:val="nil"/>
                  </w:tcBorders>
                  <w:noWrap w:val="0"/>
                  <w:vAlign w:val="center"/>
                </w:tcPr>
                <w:p>
                  <w:pPr>
                    <w:pStyle w:val="25"/>
                    <w:snapToGrid w:val="0"/>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污水接管口</w:t>
                  </w:r>
                </w:p>
              </w:tc>
              <w:tc>
                <w:tcPr>
                  <w:tcW w:w="1861" w:type="pct"/>
                  <w:tcBorders>
                    <w:tl2br w:val="nil"/>
                    <w:tr2bl w:val="nil"/>
                  </w:tcBorders>
                  <w:noWrap w:val="0"/>
                  <w:vAlign w:val="center"/>
                </w:tcPr>
                <w:p>
                  <w:pPr>
                    <w:pStyle w:val="25"/>
                    <w:snapToGrid w:val="0"/>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COD、SS、NH</w:t>
                  </w:r>
                  <w:r>
                    <w:rPr>
                      <w:rFonts w:hint="default" w:ascii="Times New Roman" w:hAnsi="Times New Roman" w:eastAsia="宋体" w:cs="Times New Roman"/>
                      <w:color w:val="000000"/>
                      <w:sz w:val="21"/>
                      <w:szCs w:val="21"/>
                      <w:vertAlign w:val="subscript"/>
                    </w:rPr>
                    <w:t>3</w:t>
                  </w:r>
                  <w:r>
                    <w:rPr>
                      <w:rFonts w:hint="default" w:ascii="Times New Roman" w:hAnsi="Times New Roman" w:eastAsia="宋体" w:cs="Times New Roman"/>
                      <w:color w:val="000000"/>
                      <w:sz w:val="21"/>
                      <w:szCs w:val="21"/>
                    </w:rPr>
                    <w:t xml:space="preserve">-N、TP </w:t>
                  </w:r>
                  <w:r>
                    <w:rPr>
                      <w:rFonts w:hint="default" w:ascii="Times New Roman" w:hAnsi="Times New Roman" w:eastAsia="宋体" w:cs="Times New Roman"/>
                      <w:color w:val="000000"/>
                      <w:sz w:val="21"/>
                      <w:szCs w:val="21"/>
                      <w:lang w:eastAsia="zh-CN"/>
                    </w:rPr>
                    <w:t>、石油类、</w:t>
                  </w:r>
                  <w:r>
                    <w:rPr>
                      <w:rFonts w:hint="default" w:ascii="Times New Roman" w:hAnsi="Times New Roman" w:eastAsia="宋体" w:cs="Times New Roman"/>
                      <w:color w:val="000000"/>
                      <w:sz w:val="21"/>
                      <w:szCs w:val="21"/>
                      <w:lang w:val="en-US" w:eastAsia="zh-CN"/>
                    </w:rPr>
                    <w:t>LAS</w:t>
                  </w:r>
                </w:p>
              </w:tc>
              <w:tc>
                <w:tcPr>
                  <w:tcW w:w="1239" w:type="pct"/>
                  <w:tcBorders>
                    <w:tl2br w:val="nil"/>
                    <w:tr2bl w:val="nil"/>
                  </w:tcBorders>
                  <w:noWrap w:val="0"/>
                  <w:vAlign w:val="center"/>
                </w:tcPr>
                <w:p>
                  <w:pPr>
                    <w:pStyle w:val="25"/>
                    <w:snapToGrid w:val="0"/>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每年监测1个生产周期（正常情况下），每周期监测2次</w:t>
                  </w:r>
                </w:p>
              </w:tc>
            </w:tr>
          </w:tbl>
          <w:p>
            <w:pPr>
              <w:rPr>
                <w:rFonts w:hint="default" w:ascii="Times New Roman" w:hAnsi="Times New Roman" w:eastAsia="宋体" w:cs="Times New Roman"/>
                <w:color w:val="000000"/>
                <w:sz w:val="24"/>
                <w:szCs w:val="20"/>
              </w:rPr>
            </w:pPr>
          </w:p>
          <w:p>
            <w:pPr>
              <w:rPr>
                <w:rFonts w:hint="default" w:ascii="Times New Roman" w:hAnsi="Times New Roman" w:eastAsia="宋体" w:cs="Times New Roman"/>
                <w:color w:val="000000"/>
                <w:sz w:val="24"/>
                <w:szCs w:val="20"/>
              </w:rPr>
            </w:pPr>
          </w:p>
          <w:p>
            <w:pPr>
              <w:rPr>
                <w:rFonts w:hint="default" w:ascii="Times New Roman" w:hAnsi="Times New Roman" w:eastAsia="宋体" w:cs="Times New Roman"/>
                <w:color w:val="000000"/>
                <w:sz w:val="24"/>
                <w:szCs w:val="20"/>
              </w:rPr>
            </w:pPr>
          </w:p>
          <w:p>
            <w:pPr>
              <w:rPr>
                <w:rFonts w:hint="default" w:ascii="Times New Roman" w:hAnsi="Times New Roman" w:eastAsia="宋体" w:cs="Times New Roman"/>
                <w:color w:val="000000"/>
                <w:sz w:val="24"/>
                <w:szCs w:val="20"/>
              </w:rPr>
            </w:pPr>
          </w:p>
        </w:tc>
      </w:tr>
    </w:tbl>
    <w:p>
      <w:pPr>
        <w:pStyle w:val="3"/>
        <w:spacing w:before="0" w:after="0" w:line="240" w:lineRule="auto"/>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十、结论和建议</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6" w:hRule="atLeast"/>
          <w:jc w:val="center"/>
        </w:trPr>
        <w:tc>
          <w:tcPr>
            <w:tcW w:w="9071" w:type="dxa"/>
            <w:noWrap w:val="0"/>
            <w:vAlign w:val="top"/>
          </w:tcPr>
          <w:p>
            <w:pPr>
              <w:numPr>
                <w:ilvl w:val="0"/>
                <w:numId w:val="10"/>
              </w:numPr>
              <w:spacing w:line="480" w:lineRule="exact"/>
              <w:contextualSpacing/>
              <w:rPr>
                <w:rFonts w:hint="default" w:ascii="Times New Roman" w:hAnsi="Times New Roman" w:cs="Times New Roman"/>
                <w:b/>
                <w:bCs/>
                <w:color w:val="000000"/>
                <w:sz w:val="24"/>
              </w:rPr>
            </w:pPr>
            <w:r>
              <w:rPr>
                <w:rFonts w:hint="default" w:ascii="Times New Roman" w:hAnsi="Times New Roman" w:cs="Times New Roman"/>
                <w:b/>
                <w:bCs/>
                <w:color w:val="000000"/>
                <w:sz w:val="24"/>
              </w:rPr>
              <w:t>项目概况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宋体" w:cs="Times New Roman"/>
                <w:snapToGrid w:val="0"/>
                <w:color w:val="000000"/>
                <w:kern w:val="0"/>
                <w:sz w:val="24"/>
                <w:lang w:val="en-US" w:eastAsia="zh-CN"/>
              </w:rPr>
            </w:pPr>
            <w:r>
              <w:rPr>
                <w:rFonts w:hint="eastAsia" w:ascii="Times New Roman" w:hAnsi="Times New Roman" w:eastAsia="宋体" w:cs="Times New Roman"/>
                <w:color w:val="000000"/>
                <w:sz w:val="24"/>
                <w:lang w:eastAsia="zh-CN"/>
              </w:rPr>
              <w:t>常州市</w:t>
            </w:r>
            <w:r>
              <w:rPr>
                <w:rFonts w:hint="eastAsia" w:cs="Times New Roman"/>
                <w:color w:val="000000"/>
                <w:sz w:val="24"/>
                <w:lang w:eastAsia="zh-CN"/>
              </w:rPr>
              <w:t>奥孚莱特</w:t>
            </w:r>
            <w:r>
              <w:rPr>
                <w:rFonts w:hint="eastAsia" w:ascii="Times New Roman" w:hAnsi="Times New Roman" w:eastAsia="宋体" w:cs="Times New Roman"/>
                <w:color w:val="000000"/>
                <w:sz w:val="24"/>
                <w:lang w:eastAsia="zh-CN"/>
              </w:rPr>
              <w:t>汽修服务有限公司</w:t>
            </w:r>
            <w:r>
              <w:rPr>
                <w:rFonts w:hint="default" w:ascii="Times New Roman" w:hAnsi="Times New Roman" w:eastAsia="宋体" w:cs="Times New Roman"/>
                <w:color w:val="000000"/>
                <w:sz w:val="24"/>
              </w:rPr>
              <w:t>成立于</w:t>
            </w:r>
            <w:r>
              <w:rPr>
                <w:rFonts w:hint="default" w:ascii="Times New Roman" w:hAnsi="Times New Roman" w:eastAsia="宋体" w:cs="Times New Roman"/>
                <w:color w:val="000000"/>
                <w:sz w:val="24"/>
                <w:lang w:val="en-US" w:eastAsia="zh-CN"/>
              </w:rPr>
              <w:t>20</w:t>
            </w:r>
            <w:r>
              <w:rPr>
                <w:rFonts w:hint="eastAsia" w:cs="Times New Roman"/>
                <w:color w:val="000000"/>
                <w:sz w:val="24"/>
                <w:lang w:val="en-US" w:eastAsia="zh-CN"/>
              </w:rPr>
              <w:t>20</w:t>
            </w:r>
            <w:r>
              <w:rPr>
                <w:rFonts w:hint="default" w:ascii="Times New Roman" w:hAnsi="Times New Roman" w:eastAsia="宋体" w:cs="Times New Roman"/>
                <w:color w:val="000000"/>
                <w:sz w:val="24"/>
              </w:rPr>
              <w:t>年</w:t>
            </w:r>
            <w:r>
              <w:rPr>
                <w:rFonts w:hint="eastAsia" w:cs="Times New Roman"/>
                <w:color w:val="000000"/>
                <w:sz w:val="24"/>
                <w:lang w:val="en-US" w:eastAsia="zh-CN"/>
              </w:rPr>
              <w:t>7</w:t>
            </w:r>
            <w:r>
              <w:rPr>
                <w:rFonts w:hint="default" w:ascii="Times New Roman" w:hAnsi="Times New Roman" w:eastAsia="宋体" w:cs="Times New Roman"/>
                <w:color w:val="000000"/>
                <w:sz w:val="24"/>
              </w:rPr>
              <w:t>月</w:t>
            </w:r>
            <w:r>
              <w:rPr>
                <w:rFonts w:hint="eastAsia" w:cs="Times New Roman"/>
                <w:color w:val="000000"/>
                <w:sz w:val="24"/>
                <w:lang w:val="en-US" w:eastAsia="zh-CN"/>
              </w:rPr>
              <w:t>02</w:t>
            </w:r>
            <w:r>
              <w:rPr>
                <w:rFonts w:hint="default" w:ascii="Times New Roman" w:hAnsi="Times New Roman" w:eastAsia="宋体" w:cs="Times New Roman"/>
                <w:color w:val="000000"/>
                <w:sz w:val="24"/>
              </w:rPr>
              <w:t>日，注册资本：</w:t>
            </w:r>
            <w:r>
              <w:rPr>
                <w:rFonts w:hint="eastAsia" w:cs="Times New Roman"/>
                <w:color w:val="000000"/>
                <w:sz w:val="24"/>
                <w:lang w:val="en-US" w:eastAsia="zh-CN"/>
              </w:rPr>
              <w:t>500</w:t>
            </w:r>
            <w:r>
              <w:rPr>
                <w:rFonts w:hint="default" w:ascii="Times New Roman" w:hAnsi="Times New Roman" w:eastAsia="宋体" w:cs="Times New Roman"/>
                <w:color w:val="000000"/>
                <w:sz w:val="24"/>
              </w:rPr>
              <w:t>万元整</w:t>
            </w:r>
            <w:r>
              <w:rPr>
                <w:rFonts w:hint="default" w:ascii="Times New Roman" w:hAnsi="Times New Roman" w:eastAsia="宋体" w:cs="Times New Roman"/>
                <w:color w:val="000000"/>
                <w:sz w:val="24"/>
                <w:lang w:eastAsia="zh-CN"/>
              </w:rPr>
              <w:t>，公司</w:t>
            </w:r>
            <w:r>
              <w:rPr>
                <w:rFonts w:hint="default" w:ascii="Times New Roman" w:hAnsi="Times New Roman" w:eastAsia="宋体" w:cs="Times New Roman"/>
                <w:color w:val="000000"/>
                <w:sz w:val="24"/>
              </w:rPr>
              <w:t>经营</w:t>
            </w:r>
            <w:r>
              <w:rPr>
                <w:rFonts w:hint="default" w:ascii="Times New Roman" w:hAnsi="Times New Roman" w:eastAsia="宋体" w:cs="Times New Roman"/>
                <w:color w:val="000000"/>
                <w:sz w:val="24"/>
                <w:lang w:eastAsia="zh-CN"/>
              </w:rPr>
              <w:t>范围为</w:t>
            </w:r>
            <w:r>
              <w:rPr>
                <w:rFonts w:hint="eastAsia" w:cs="Times New Roman"/>
                <w:color w:val="000000"/>
                <w:sz w:val="24"/>
                <w:lang w:eastAsia="zh-CN"/>
              </w:rPr>
              <w:t>机动车修理和维护；</w:t>
            </w:r>
            <w:r>
              <w:rPr>
                <w:rFonts w:hint="default" w:ascii="Times New Roman" w:hAnsi="Times New Roman" w:eastAsia="宋体" w:cs="Times New Roman"/>
                <w:color w:val="000000"/>
                <w:sz w:val="24"/>
                <w:lang w:eastAsia="zh-CN"/>
              </w:rPr>
              <w:t>汽车拖车、求援、清障</w:t>
            </w:r>
            <w:r>
              <w:rPr>
                <w:rFonts w:hint="eastAsia" w:cs="Times New Roman"/>
                <w:color w:val="000000"/>
                <w:sz w:val="24"/>
                <w:lang w:eastAsia="zh-CN"/>
              </w:rPr>
              <w:t>服务</w:t>
            </w:r>
            <w:r>
              <w:rPr>
                <w:rFonts w:hint="default" w:ascii="Times New Roman" w:hAnsi="Times New Roman" w:eastAsia="宋体" w:cs="Times New Roman"/>
                <w:color w:val="000000"/>
                <w:sz w:val="24"/>
                <w:lang w:eastAsia="zh-CN"/>
              </w:rPr>
              <w:t>、</w:t>
            </w:r>
            <w:r>
              <w:rPr>
                <w:rFonts w:hint="eastAsia" w:cs="Times New Roman"/>
                <w:color w:val="000000"/>
                <w:sz w:val="24"/>
                <w:lang w:eastAsia="zh-CN"/>
              </w:rPr>
              <w:t>停车场</w:t>
            </w:r>
            <w:r>
              <w:rPr>
                <w:rFonts w:hint="default" w:ascii="Times New Roman" w:hAnsi="Times New Roman" w:eastAsia="宋体" w:cs="Times New Roman"/>
                <w:color w:val="000000"/>
                <w:sz w:val="24"/>
                <w:lang w:eastAsia="zh-CN"/>
              </w:rPr>
              <w:t>服务</w:t>
            </w:r>
            <w:r>
              <w:rPr>
                <w:rFonts w:hint="eastAsia" w:cs="Times New Roman"/>
                <w:color w:val="000000"/>
                <w:sz w:val="24"/>
                <w:lang w:eastAsia="zh-CN"/>
              </w:rPr>
              <w:t>；汽车租赁；商务代理代办服务；汽车零配件批发；二手车经销；摩托车及零配件批发；机动车改装服务；汽车装饰用品销售；汽车零配件销售；汽车新车销售；电池销售；信息咨询服务</w:t>
            </w:r>
            <w:r>
              <w:rPr>
                <w:rFonts w:hint="default" w:ascii="Times New Roman" w:hAnsi="Times New Roman" w:eastAsia="宋体" w:cs="Times New Roman"/>
                <w:color w:val="000000"/>
                <w:sz w:val="24"/>
                <w:lang w:val="en-US" w:eastAsia="zh-CN"/>
              </w:rPr>
              <w:t>。公司租赁</w:t>
            </w:r>
            <w:r>
              <w:rPr>
                <w:rFonts w:hint="default" w:ascii="Times New Roman" w:hAnsi="Times New Roman" w:eastAsia="宋体" w:cs="Times New Roman"/>
                <w:color w:val="000000"/>
                <w:sz w:val="24"/>
                <w:lang w:eastAsia="zh-CN"/>
              </w:rPr>
              <w:t>常州市</w:t>
            </w:r>
            <w:r>
              <w:rPr>
                <w:rFonts w:hint="eastAsia" w:cs="Times New Roman"/>
                <w:color w:val="000000"/>
                <w:sz w:val="24"/>
                <w:lang w:eastAsia="zh-CN"/>
              </w:rPr>
              <w:t>经开区横林士新办公用品</w:t>
            </w:r>
            <w:r>
              <w:rPr>
                <w:rFonts w:hint="default" w:ascii="Times New Roman" w:hAnsi="Times New Roman" w:eastAsia="宋体" w:cs="Times New Roman"/>
                <w:color w:val="000000"/>
                <w:sz w:val="24"/>
                <w:lang w:eastAsia="zh-CN"/>
              </w:rPr>
              <w:t>厂</w:t>
            </w:r>
            <w:r>
              <w:rPr>
                <w:rFonts w:hint="default" w:ascii="Times New Roman" w:hAnsi="Times New Roman" w:cs="Times New Roman"/>
                <w:color w:val="000000"/>
                <w:sz w:val="24"/>
                <w:lang w:val="en-US" w:eastAsia="zh-CN"/>
              </w:rPr>
              <w:t>已建标准厂房</w:t>
            </w:r>
            <w:r>
              <w:rPr>
                <w:rFonts w:hint="default" w:ascii="Times New Roman" w:hAnsi="Times New Roman" w:eastAsia="宋体" w:cs="Times New Roman"/>
                <w:snapToGrid w:val="0"/>
                <w:color w:val="000000"/>
                <w:kern w:val="0"/>
                <w:sz w:val="24"/>
                <w:lang w:eastAsia="zh-CN"/>
              </w:rPr>
              <w:t>新建项目</w:t>
            </w:r>
            <w:r>
              <w:rPr>
                <w:rFonts w:hint="default" w:ascii="Times New Roman" w:hAnsi="Times New Roman" w:eastAsia="宋体" w:cs="Times New Roman"/>
                <w:snapToGrid w:val="0"/>
                <w:color w:val="000000"/>
                <w:kern w:val="0"/>
                <w:sz w:val="24"/>
              </w:rPr>
              <w:t>，厂房租赁协议书见附件</w:t>
            </w:r>
            <w:r>
              <w:rPr>
                <w:rFonts w:hint="default" w:ascii="Times New Roman" w:hAnsi="Times New Roman" w:eastAsia="宋体" w:cs="Times New Roman"/>
                <w:snapToGrid w:val="0"/>
                <w:color w:val="000000"/>
                <w:kern w:val="0"/>
                <w:sz w:val="24"/>
                <w:lang w:val="en-US" w:eastAsia="zh-CN"/>
              </w:rPr>
              <w:t>6。</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sz w:val="24"/>
                <w:lang w:eastAsia="zh-CN"/>
              </w:rPr>
              <w:t>公司于</w:t>
            </w:r>
            <w:r>
              <w:rPr>
                <w:rFonts w:hint="default" w:ascii="Times New Roman" w:hAnsi="Times New Roman" w:cs="Times New Roman"/>
                <w:color w:val="000000"/>
                <w:sz w:val="24"/>
                <w:lang w:val="en-US" w:eastAsia="zh-CN"/>
              </w:rPr>
              <w:t>2020年</w:t>
            </w:r>
            <w:r>
              <w:rPr>
                <w:rFonts w:hint="eastAsia" w:cs="Times New Roman"/>
                <w:color w:val="000000"/>
                <w:sz w:val="24"/>
                <w:lang w:val="en-US" w:eastAsia="zh-CN"/>
              </w:rPr>
              <w:t>10</w:t>
            </w:r>
            <w:r>
              <w:rPr>
                <w:rFonts w:hint="default" w:ascii="Times New Roman" w:hAnsi="Times New Roman" w:cs="Times New Roman"/>
                <w:color w:val="000000"/>
                <w:sz w:val="24"/>
                <w:lang w:val="en-US" w:eastAsia="zh-CN"/>
              </w:rPr>
              <w:t>月</w:t>
            </w:r>
            <w:r>
              <w:rPr>
                <w:rFonts w:hint="eastAsia" w:cs="Times New Roman"/>
                <w:color w:val="000000"/>
                <w:sz w:val="24"/>
                <w:lang w:val="en-US" w:eastAsia="zh-CN"/>
              </w:rPr>
              <w:t>21</w:t>
            </w:r>
            <w:r>
              <w:rPr>
                <w:rFonts w:hint="default" w:ascii="Times New Roman" w:hAnsi="Times New Roman" w:cs="Times New Roman"/>
                <w:color w:val="000000"/>
                <w:sz w:val="24"/>
                <w:lang w:val="en-US" w:eastAsia="zh-CN"/>
              </w:rPr>
              <w:t>日取得</w:t>
            </w:r>
            <w:r>
              <w:rPr>
                <w:rFonts w:hint="eastAsia" w:cs="Times New Roman"/>
                <w:color w:val="000000"/>
                <w:sz w:val="24"/>
                <w:lang w:val="en-US" w:eastAsia="zh-CN"/>
              </w:rPr>
              <w:t>江苏</w:t>
            </w:r>
            <w:r>
              <w:rPr>
                <w:rFonts w:hint="default" w:ascii="Times New Roman" w:hAnsi="Times New Roman" w:cs="Times New Roman"/>
                <w:snapToGrid w:val="0"/>
                <w:color w:val="000000"/>
                <w:kern w:val="0"/>
                <w:sz w:val="24"/>
              </w:rPr>
              <w:t>常州</w:t>
            </w:r>
            <w:r>
              <w:rPr>
                <w:rFonts w:hint="eastAsia" w:cs="Times New Roman"/>
                <w:snapToGrid w:val="0"/>
                <w:color w:val="000000"/>
                <w:kern w:val="0"/>
                <w:sz w:val="24"/>
                <w:lang w:eastAsia="zh-CN"/>
              </w:rPr>
              <w:t>经济开发区管理委员会</w:t>
            </w:r>
            <w:r>
              <w:rPr>
                <w:rFonts w:hint="default" w:ascii="Times New Roman" w:hAnsi="Times New Roman" w:eastAsia="宋体" w:cs="Times New Roman"/>
                <w:snapToGrid w:val="0"/>
                <w:color w:val="000000"/>
                <w:kern w:val="0"/>
                <w:sz w:val="24"/>
              </w:rPr>
              <w:t>的</w:t>
            </w:r>
            <w:r>
              <w:rPr>
                <w:rFonts w:hint="default" w:ascii="Times New Roman" w:hAnsi="Times New Roman" w:cs="Times New Roman"/>
                <w:snapToGrid w:val="0"/>
                <w:color w:val="000000"/>
                <w:kern w:val="0"/>
                <w:sz w:val="24"/>
              </w:rPr>
              <w:t>企业投资项目备案</w:t>
            </w:r>
            <w:r>
              <w:rPr>
                <w:rFonts w:hint="default" w:ascii="Times New Roman" w:hAnsi="Times New Roman" w:eastAsia="宋体" w:cs="Times New Roman"/>
                <w:snapToGrid w:val="0"/>
                <w:color w:val="000000"/>
                <w:kern w:val="0"/>
                <w:sz w:val="24"/>
              </w:rPr>
              <w:t>证</w:t>
            </w:r>
            <w:r>
              <w:rPr>
                <w:rFonts w:hint="default" w:ascii="Times New Roman" w:hAnsi="Times New Roman" w:cs="Times New Roman"/>
                <w:snapToGrid w:val="0"/>
                <w:color w:val="000000"/>
                <w:kern w:val="0"/>
                <w:sz w:val="24"/>
              </w:rPr>
              <w:t>（</w:t>
            </w:r>
            <w:r>
              <w:rPr>
                <w:rFonts w:hint="eastAsia" w:cs="Times New Roman"/>
                <w:snapToGrid w:val="0"/>
                <w:color w:val="000000"/>
                <w:kern w:val="0"/>
                <w:sz w:val="24"/>
                <w:lang w:eastAsia="zh-CN"/>
              </w:rPr>
              <w:t>常经</w:t>
            </w:r>
            <w:r>
              <w:rPr>
                <w:rFonts w:hint="default" w:ascii="Times New Roman" w:hAnsi="Times New Roman" w:eastAsia="宋体" w:cs="Times New Roman"/>
                <w:snapToGrid w:val="0"/>
                <w:color w:val="000000"/>
                <w:kern w:val="0"/>
                <w:sz w:val="24"/>
                <w:lang w:eastAsia="zh-CN"/>
              </w:rPr>
              <w:t>审</w:t>
            </w:r>
            <w:r>
              <w:rPr>
                <w:rFonts w:hint="default" w:ascii="Times New Roman" w:hAnsi="Times New Roman" w:cs="Times New Roman"/>
                <w:snapToGrid w:val="0"/>
                <w:color w:val="000000"/>
                <w:kern w:val="0"/>
                <w:sz w:val="24"/>
              </w:rPr>
              <w:t>备[</w:t>
            </w:r>
            <w:r>
              <w:rPr>
                <w:rFonts w:hint="default" w:ascii="Times New Roman" w:hAnsi="Times New Roman" w:cs="Times New Roman"/>
                <w:snapToGrid w:val="0"/>
                <w:color w:val="000000"/>
                <w:kern w:val="0"/>
                <w:sz w:val="24"/>
                <w:lang w:val="en-US" w:eastAsia="zh-CN"/>
              </w:rPr>
              <w:t>2020</w:t>
            </w:r>
            <w:r>
              <w:rPr>
                <w:rFonts w:hint="default" w:ascii="Times New Roman" w:hAnsi="Times New Roman" w:cs="Times New Roman"/>
                <w:snapToGrid w:val="0"/>
                <w:color w:val="000000"/>
                <w:kern w:val="0"/>
                <w:sz w:val="24"/>
              </w:rPr>
              <w:t>]</w:t>
            </w:r>
            <w:r>
              <w:rPr>
                <w:rFonts w:hint="eastAsia" w:cs="Times New Roman"/>
                <w:snapToGrid w:val="0"/>
                <w:color w:val="000000"/>
                <w:kern w:val="0"/>
                <w:sz w:val="24"/>
                <w:lang w:val="en-US" w:eastAsia="zh-CN"/>
              </w:rPr>
              <w:t>542</w:t>
            </w:r>
            <w:r>
              <w:rPr>
                <w:rFonts w:hint="default" w:ascii="Times New Roman" w:hAnsi="Times New Roman" w:cs="Times New Roman"/>
                <w:snapToGrid w:val="0"/>
                <w:color w:val="000000"/>
                <w:kern w:val="0"/>
                <w:sz w:val="24"/>
              </w:rPr>
              <w:t>号，详见附件</w:t>
            </w:r>
            <w:r>
              <w:rPr>
                <w:rFonts w:hint="default" w:ascii="Times New Roman" w:hAnsi="Times New Roman" w:cs="Times New Roman"/>
                <w:snapToGrid w:val="0"/>
                <w:color w:val="000000"/>
                <w:kern w:val="0"/>
                <w:sz w:val="24"/>
                <w:lang w:val="en-US" w:eastAsia="zh-CN"/>
              </w:rPr>
              <w:t>2</w:t>
            </w:r>
            <w:r>
              <w:rPr>
                <w:rFonts w:hint="default" w:ascii="Times New Roman" w:hAnsi="Times New Roman" w:cs="Times New Roman"/>
                <w:snapToGrid w:val="0"/>
                <w:color w:val="000000"/>
                <w:kern w:val="0"/>
                <w:sz w:val="24"/>
              </w:rPr>
              <w:t>）。</w:t>
            </w:r>
            <w:r>
              <w:rPr>
                <w:rFonts w:hint="default" w:ascii="Times New Roman" w:hAnsi="Times New Roman" w:cs="Times New Roman"/>
                <w:color w:val="000000"/>
                <w:sz w:val="24"/>
                <w:lang w:eastAsia="zh-CN"/>
              </w:rPr>
              <w:t>租赁</w:t>
            </w:r>
            <w:r>
              <w:rPr>
                <w:rFonts w:hint="default" w:ascii="Times New Roman" w:hAnsi="Times New Roman" w:eastAsia="宋体" w:cs="Times New Roman"/>
                <w:color w:val="000000"/>
                <w:sz w:val="24"/>
                <w:lang w:eastAsia="zh-CN"/>
              </w:rPr>
              <w:t>常州市</w:t>
            </w:r>
            <w:r>
              <w:rPr>
                <w:rFonts w:hint="eastAsia" w:cs="Times New Roman"/>
                <w:color w:val="000000"/>
                <w:sz w:val="24"/>
                <w:lang w:eastAsia="zh-CN"/>
              </w:rPr>
              <w:t>经开区横林士新办公用品</w:t>
            </w:r>
            <w:r>
              <w:rPr>
                <w:rFonts w:hint="default" w:ascii="Times New Roman" w:hAnsi="Times New Roman" w:eastAsia="宋体" w:cs="Times New Roman"/>
                <w:color w:val="000000"/>
                <w:sz w:val="24"/>
                <w:lang w:eastAsia="zh-CN"/>
              </w:rPr>
              <w:t>厂</w:t>
            </w:r>
            <w:r>
              <w:rPr>
                <w:rFonts w:hint="default" w:ascii="Times New Roman" w:hAnsi="Times New Roman" w:cs="Times New Roman"/>
                <w:color w:val="000000"/>
                <w:sz w:val="24"/>
                <w:lang w:val="en-US" w:eastAsia="zh-CN"/>
              </w:rPr>
              <w:t>已建标准厂房</w:t>
            </w:r>
            <w:r>
              <w:rPr>
                <w:rFonts w:hint="default" w:ascii="Times New Roman" w:hAnsi="Times New Roman" w:eastAsia="宋体" w:cs="Times New Roman"/>
                <w:color w:val="000000"/>
                <w:sz w:val="24"/>
                <w:lang w:eastAsia="zh-CN"/>
              </w:rPr>
              <w:t>，购置变速箱运送顶、可拆式压机等主辅设备共计</w:t>
            </w:r>
            <w:r>
              <w:rPr>
                <w:rFonts w:hint="eastAsia" w:cs="Times New Roman"/>
                <w:color w:val="000000"/>
                <w:sz w:val="24"/>
                <w:lang w:val="en-US" w:eastAsia="zh-CN"/>
              </w:rPr>
              <w:t>22</w:t>
            </w:r>
            <w:r>
              <w:rPr>
                <w:rFonts w:hint="default" w:ascii="Times New Roman" w:hAnsi="Times New Roman" w:eastAsia="宋体" w:cs="Times New Roman"/>
                <w:color w:val="000000"/>
                <w:sz w:val="24"/>
                <w:lang w:val="en-US" w:eastAsia="zh-CN"/>
              </w:rPr>
              <w:t>台套，项目建成后，形成年维修汽车</w:t>
            </w:r>
            <w:r>
              <w:rPr>
                <w:rFonts w:hint="eastAsia" w:cs="Times New Roman"/>
                <w:color w:val="000000"/>
                <w:sz w:val="24"/>
                <w:lang w:val="en-US" w:eastAsia="zh-CN"/>
              </w:rPr>
              <w:t>2500</w:t>
            </w:r>
            <w:r>
              <w:rPr>
                <w:rFonts w:hint="default" w:ascii="Times New Roman" w:hAnsi="Times New Roman" w:eastAsia="宋体" w:cs="Times New Roman"/>
                <w:color w:val="000000"/>
                <w:sz w:val="24"/>
                <w:lang w:val="en-US" w:eastAsia="zh-CN"/>
              </w:rPr>
              <w:t>台、保养汽车500台的能力。</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b/>
                <w:color w:val="000000"/>
                <w:sz w:val="24"/>
              </w:rPr>
            </w:pPr>
            <w:r>
              <w:rPr>
                <w:rFonts w:hint="default" w:ascii="Times New Roman" w:hAnsi="Times New Roman" w:cs="Times New Roman"/>
                <w:snapToGrid w:val="0"/>
                <w:color w:val="000000"/>
                <w:kern w:val="0"/>
                <w:sz w:val="24"/>
              </w:rPr>
              <w:t>项目总投资为</w:t>
            </w:r>
            <w:r>
              <w:rPr>
                <w:rFonts w:hint="eastAsia" w:cs="Times New Roman"/>
                <w:color w:val="000000"/>
                <w:sz w:val="24"/>
                <w:lang w:val="en-US" w:eastAsia="zh-CN"/>
              </w:rPr>
              <w:t>200</w:t>
            </w:r>
            <w:r>
              <w:rPr>
                <w:rFonts w:hint="default" w:ascii="Times New Roman" w:hAnsi="Times New Roman" w:cs="Times New Roman"/>
                <w:snapToGrid w:val="0"/>
                <w:color w:val="000000"/>
                <w:kern w:val="0"/>
                <w:sz w:val="24"/>
              </w:rPr>
              <w:t>万元</w:t>
            </w:r>
            <w:r>
              <w:rPr>
                <w:rFonts w:hint="default" w:ascii="Times New Roman" w:hAnsi="Times New Roman" w:cs="Times New Roman"/>
                <w:snapToGrid w:val="0"/>
                <w:color w:val="000000"/>
                <w:kern w:val="0"/>
                <w:sz w:val="24"/>
                <w:lang w:eastAsia="zh-CN"/>
              </w:rPr>
              <w:t>，其中环保投资</w:t>
            </w:r>
            <w:r>
              <w:rPr>
                <w:rFonts w:hint="eastAsia" w:cs="Times New Roman"/>
                <w:snapToGrid w:val="0"/>
                <w:color w:val="000000"/>
                <w:kern w:val="0"/>
                <w:sz w:val="24"/>
                <w:lang w:val="en-US" w:eastAsia="zh-CN"/>
              </w:rPr>
              <w:t>20</w:t>
            </w:r>
            <w:r>
              <w:rPr>
                <w:rFonts w:hint="default" w:ascii="Times New Roman" w:hAnsi="Times New Roman" w:cs="Times New Roman"/>
                <w:snapToGrid w:val="0"/>
                <w:color w:val="000000"/>
                <w:kern w:val="0"/>
                <w:sz w:val="24"/>
                <w:lang w:val="en-US" w:eastAsia="zh-CN"/>
              </w:rPr>
              <w:t>万元</w:t>
            </w:r>
            <w:r>
              <w:rPr>
                <w:rFonts w:hint="default" w:ascii="Times New Roman" w:hAnsi="Times New Roman" w:eastAsia="宋体" w:cs="Times New Roman"/>
                <w:snapToGrid w:val="0"/>
                <w:color w:val="000000"/>
                <w:kern w:val="0"/>
                <w:sz w:val="24"/>
              </w:rPr>
              <w:t>，占总投资的比例为</w:t>
            </w:r>
            <w:r>
              <w:rPr>
                <w:rFonts w:hint="default" w:ascii="Times New Roman" w:hAnsi="Times New Roman" w:cs="Times New Roman"/>
                <w:bCs/>
                <w:color w:val="000000"/>
                <w:sz w:val="24"/>
                <w:szCs w:val="21"/>
                <w:lang w:val="en-US" w:eastAsia="zh-CN"/>
              </w:rPr>
              <w:t>10</w:t>
            </w:r>
            <w:r>
              <w:rPr>
                <w:rFonts w:hint="default" w:ascii="Times New Roman" w:hAnsi="Times New Roman" w:eastAsia="宋体" w:cs="Times New Roman"/>
                <w:bCs/>
                <w:color w:val="000000"/>
                <w:sz w:val="24"/>
                <w:szCs w:val="21"/>
                <w:lang w:val="en-US" w:eastAsia="zh-CN"/>
              </w:rPr>
              <w:t>%</w:t>
            </w:r>
            <w:r>
              <w:rPr>
                <w:rFonts w:hint="default" w:ascii="Times New Roman" w:hAnsi="Times New Roman" w:eastAsia="宋体" w:cs="Times New Roman"/>
                <w:snapToGrid w:val="0"/>
                <w:color w:val="000000"/>
                <w:kern w:val="0"/>
                <w:sz w:val="24"/>
              </w:rPr>
              <w:t>。</w:t>
            </w:r>
            <w:r>
              <w:rPr>
                <w:rFonts w:hint="eastAsia" w:cs="Times New Roman"/>
                <w:snapToGrid w:val="0"/>
                <w:color w:val="000000"/>
                <w:kern w:val="0"/>
                <w:sz w:val="24"/>
                <w:lang w:eastAsia="zh-CN"/>
              </w:rPr>
              <w:t>公司</w:t>
            </w:r>
            <w:r>
              <w:rPr>
                <w:rFonts w:hint="default" w:ascii="Times New Roman" w:hAnsi="Times New Roman" w:eastAsia="宋体" w:cs="Times New Roman"/>
                <w:snapToGrid w:val="0"/>
                <w:color w:val="000000"/>
                <w:kern w:val="0"/>
                <w:sz w:val="24"/>
              </w:rPr>
              <w:t>年工作</w:t>
            </w:r>
            <w:r>
              <w:rPr>
                <w:rFonts w:hint="default" w:ascii="Times New Roman" w:hAnsi="Times New Roman" w:cs="Times New Roman"/>
                <w:snapToGrid w:val="0"/>
                <w:color w:val="000000"/>
                <w:kern w:val="0"/>
                <w:sz w:val="24"/>
                <w:lang w:val="en-US" w:eastAsia="zh-CN"/>
              </w:rPr>
              <w:t>300</w:t>
            </w:r>
            <w:r>
              <w:rPr>
                <w:rFonts w:hint="default" w:ascii="Times New Roman" w:hAnsi="Times New Roman" w:eastAsia="宋体" w:cs="Times New Roman"/>
                <w:snapToGrid w:val="0"/>
                <w:color w:val="000000"/>
                <w:kern w:val="0"/>
                <w:sz w:val="24"/>
              </w:rPr>
              <w:t>天，</w:t>
            </w:r>
            <w:r>
              <w:rPr>
                <w:rFonts w:hint="default" w:ascii="Times New Roman" w:hAnsi="Times New Roman" w:eastAsia="宋体" w:cs="Times New Roman"/>
                <w:snapToGrid w:val="0"/>
                <w:color w:val="000000"/>
                <w:kern w:val="0"/>
                <w:sz w:val="24"/>
                <w:lang w:eastAsia="zh-CN"/>
              </w:rPr>
              <w:t>一</w:t>
            </w:r>
            <w:r>
              <w:rPr>
                <w:rFonts w:hint="default" w:ascii="Times New Roman" w:hAnsi="Times New Roman" w:eastAsia="宋体" w:cs="Times New Roman"/>
                <w:snapToGrid w:val="0"/>
                <w:color w:val="000000"/>
                <w:kern w:val="0"/>
                <w:sz w:val="24"/>
              </w:rPr>
              <w:t>班制</w:t>
            </w:r>
            <w:r>
              <w:rPr>
                <w:rFonts w:hint="default" w:ascii="Times New Roman" w:hAnsi="Times New Roman" w:eastAsia="宋体" w:cs="Times New Roman"/>
                <w:snapToGrid w:val="0"/>
                <w:color w:val="000000"/>
                <w:kern w:val="0"/>
                <w:sz w:val="24"/>
                <w:lang w:eastAsia="zh-CN"/>
              </w:rPr>
              <w:t>，</w:t>
            </w:r>
            <w:r>
              <w:rPr>
                <w:rFonts w:hint="default" w:ascii="Times New Roman" w:hAnsi="Times New Roman" w:eastAsia="宋体" w:cs="Times New Roman"/>
                <w:snapToGrid w:val="0"/>
                <w:color w:val="000000"/>
                <w:kern w:val="0"/>
                <w:sz w:val="24"/>
              </w:rPr>
              <w:t>8h</w:t>
            </w:r>
            <w:r>
              <w:rPr>
                <w:rFonts w:hint="default" w:ascii="Times New Roman" w:hAnsi="Times New Roman" w:cs="Times New Roman"/>
                <w:snapToGrid w:val="0"/>
                <w:color w:val="000000"/>
                <w:kern w:val="0"/>
                <w:sz w:val="24"/>
                <w:lang w:val="en-US" w:eastAsia="zh-CN"/>
              </w:rPr>
              <w:t>/班</w:t>
            </w:r>
            <w:r>
              <w:rPr>
                <w:rFonts w:hint="default" w:ascii="Times New Roman" w:hAnsi="Times New Roman" w:eastAsia="宋体" w:cs="Times New Roman"/>
                <w:snapToGrid w:val="0"/>
                <w:color w:val="000000"/>
                <w:kern w:val="0"/>
                <w:sz w:val="24"/>
              </w:rPr>
              <w:t>，年工作</w:t>
            </w:r>
            <w:r>
              <w:rPr>
                <w:rFonts w:hint="default" w:ascii="Times New Roman" w:hAnsi="Times New Roman" w:cs="Times New Roman"/>
                <w:snapToGrid w:val="0"/>
                <w:color w:val="000000"/>
                <w:kern w:val="0"/>
                <w:sz w:val="24"/>
                <w:lang w:val="en-US" w:eastAsia="zh-CN"/>
              </w:rPr>
              <w:t>2400h</w:t>
            </w:r>
            <w:r>
              <w:rPr>
                <w:rFonts w:hint="default" w:ascii="Times New Roman" w:hAnsi="Times New Roman" w:cs="Times New Roman"/>
                <w:snapToGrid w:val="0"/>
                <w:color w:val="000000"/>
                <w:kern w:val="0"/>
                <w:sz w:val="24"/>
                <w:lang w:eastAsia="zh-CN"/>
              </w:rPr>
              <w:t>，</w:t>
            </w:r>
            <w:r>
              <w:rPr>
                <w:rFonts w:hint="default" w:ascii="Times New Roman" w:hAnsi="Times New Roman" w:eastAsia="宋体" w:cs="Times New Roman"/>
                <w:snapToGrid w:val="0"/>
                <w:color w:val="000000"/>
                <w:kern w:val="0"/>
                <w:sz w:val="24"/>
              </w:rPr>
              <w:t>员工人数为</w:t>
            </w:r>
            <w:r>
              <w:rPr>
                <w:rFonts w:hint="eastAsia" w:cs="Times New Roman"/>
                <w:snapToGrid w:val="0"/>
                <w:color w:val="000000"/>
                <w:kern w:val="0"/>
                <w:sz w:val="24"/>
                <w:lang w:val="en-US" w:eastAsia="zh-CN"/>
              </w:rPr>
              <w:t>12</w:t>
            </w:r>
            <w:r>
              <w:rPr>
                <w:rFonts w:hint="default" w:ascii="Times New Roman" w:hAnsi="Times New Roman" w:eastAsia="宋体" w:cs="Times New Roman"/>
                <w:snapToGrid w:val="0"/>
                <w:color w:val="000000"/>
                <w:kern w:val="0"/>
                <w:sz w:val="24"/>
              </w:rPr>
              <w:t>人</w:t>
            </w:r>
            <w:r>
              <w:rPr>
                <w:rFonts w:hint="default" w:ascii="Times New Roman" w:hAnsi="Times New Roman" w:cs="Times New Roman"/>
                <w:snapToGrid w:val="0"/>
                <w:color w:val="000000"/>
                <w:kern w:val="0"/>
                <w:sz w:val="24"/>
                <w:lang w:eastAsia="zh-CN"/>
              </w:rPr>
              <w:t>。</w:t>
            </w:r>
          </w:p>
          <w:p>
            <w:pPr>
              <w:spacing w:line="480" w:lineRule="exact"/>
              <w:contextualSpacing/>
              <w:rPr>
                <w:rFonts w:hint="default" w:ascii="Times New Roman" w:hAnsi="Times New Roman" w:cs="Times New Roman"/>
                <w:b/>
                <w:color w:val="000000"/>
                <w:sz w:val="24"/>
              </w:rPr>
            </w:pPr>
            <w:r>
              <w:rPr>
                <w:rFonts w:hint="default" w:ascii="Times New Roman" w:hAnsi="Times New Roman" w:cs="Times New Roman"/>
                <w:b/>
                <w:color w:val="000000"/>
                <w:sz w:val="24"/>
              </w:rPr>
              <w:t>2、项目建设符合产业政策</w:t>
            </w:r>
          </w:p>
          <w:p>
            <w:pPr>
              <w:spacing w:line="480" w:lineRule="exact"/>
              <w:ind w:firstLine="480" w:firstLineChars="200"/>
              <w:contextualSpacing/>
              <w:rPr>
                <w:rFonts w:hint="default" w:ascii="Times New Roman" w:hAnsi="Times New Roman" w:eastAsia="宋体" w:cs="Times New Roman"/>
                <w:bCs/>
                <w:snapToGrid w:val="0"/>
                <w:color w:val="000000"/>
                <w:kern w:val="0"/>
                <w:sz w:val="24"/>
              </w:rPr>
            </w:pPr>
            <w:r>
              <w:rPr>
                <w:rFonts w:hint="eastAsia" w:ascii="Times New Roman" w:hAnsi="Times New Roman" w:eastAsia="宋体" w:cs="Times New Roman"/>
                <w:color w:val="000000"/>
                <w:sz w:val="24"/>
                <w:lang w:eastAsia="zh-CN"/>
              </w:rPr>
              <w:t>常州市</w:t>
            </w:r>
            <w:r>
              <w:rPr>
                <w:rFonts w:hint="eastAsia" w:cs="Times New Roman"/>
                <w:color w:val="000000"/>
                <w:sz w:val="24"/>
                <w:lang w:eastAsia="zh-CN"/>
              </w:rPr>
              <w:t>奥孚莱特</w:t>
            </w:r>
            <w:r>
              <w:rPr>
                <w:rFonts w:hint="eastAsia" w:ascii="Times New Roman" w:hAnsi="Times New Roman" w:eastAsia="宋体" w:cs="Times New Roman"/>
                <w:color w:val="000000"/>
                <w:sz w:val="24"/>
                <w:lang w:eastAsia="zh-CN"/>
              </w:rPr>
              <w:t>汽修服务有限公司</w:t>
            </w:r>
            <w:r>
              <w:rPr>
                <w:rFonts w:hint="default" w:ascii="Times New Roman" w:hAnsi="Times New Roman" w:cs="Times New Roman"/>
                <w:b w:val="0"/>
                <w:bCs w:val="0"/>
                <w:color w:val="000000"/>
                <w:sz w:val="24"/>
                <w:szCs w:val="24"/>
                <w:u w:val="none"/>
                <w:lang w:val="en-US" w:eastAsia="zh-CN"/>
              </w:rPr>
              <w:t>年维修汽车</w:t>
            </w:r>
            <w:r>
              <w:rPr>
                <w:rFonts w:hint="eastAsia" w:cs="Times New Roman"/>
                <w:b w:val="0"/>
                <w:bCs w:val="0"/>
                <w:color w:val="000000"/>
                <w:sz w:val="24"/>
                <w:szCs w:val="24"/>
                <w:u w:val="none"/>
                <w:lang w:val="en-US" w:eastAsia="zh-CN"/>
              </w:rPr>
              <w:t>2500</w:t>
            </w:r>
            <w:r>
              <w:rPr>
                <w:rFonts w:hint="default" w:ascii="Times New Roman" w:hAnsi="Times New Roman" w:cs="Times New Roman"/>
                <w:b w:val="0"/>
                <w:bCs w:val="0"/>
                <w:color w:val="000000"/>
                <w:sz w:val="24"/>
                <w:szCs w:val="24"/>
                <w:u w:val="none"/>
                <w:lang w:val="en-US" w:eastAsia="zh-CN"/>
              </w:rPr>
              <w:t>台、保养汽车500台新建项目</w:t>
            </w:r>
            <w:r>
              <w:rPr>
                <w:rFonts w:hint="default" w:ascii="Times New Roman" w:hAnsi="Times New Roman" w:eastAsia="宋体" w:cs="Times New Roman"/>
                <w:bCs/>
                <w:snapToGrid w:val="0"/>
                <w:color w:val="000000"/>
                <w:kern w:val="0"/>
                <w:sz w:val="24"/>
              </w:rPr>
              <w:t>，</w:t>
            </w:r>
            <w:r>
              <w:rPr>
                <w:rFonts w:hint="default" w:ascii="Times New Roman" w:hAnsi="Times New Roman" w:cs="Times New Roman"/>
                <w:color w:val="000000"/>
                <w:sz w:val="24"/>
              </w:rPr>
              <w:t>按行业分类属于</w:t>
            </w:r>
            <w:r>
              <w:rPr>
                <w:rFonts w:hint="default" w:ascii="Times New Roman" w:hAnsi="Times New Roman" w:eastAsia="宋体" w:cs="Times New Roman"/>
                <w:color w:val="000000"/>
                <w:sz w:val="24"/>
                <w:szCs w:val="24"/>
                <w:lang w:val="en-US" w:eastAsia="zh-CN"/>
              </w:rPr>
              <w:t>O8111汽车修理与维护</w:t>
            </w:r>
            <w:r>
              <w:rPr>
                <w:rFonts w:hint="default" w:ascii="Times New Roman" w:hAnsi="Times New Roman" w:cs="Times New Roman"/>
                <w:bCs/>
                <w:color w:val="000000"/>
                <w:sz w:val="24"/>
                <w:lang w:eastAsia="zh-CN"/>
              </w:rPr>
              <w:t>，</w:t>
            </w:r>
            <w:r>
              <w:rPr>
                <w:rFonts w:hint="default" w:ascii="Times New Roman" w:hAnsi="Times New Roman" w:eastAsia="宋体" w:cs="Times New Roman"/>
                <w:bCs/>
                <w:snapToGrid w:val="0"/>
                <w:color w:val="000000"/>
                <w:kern w:val="0"/>
                <w:sz w:val="24"/>
              </w:rPr>
              <w:t>不属于《江苏省工业和信息产业结构调整指导目录（2012年本）》及关于修改《江苏省工业和信息产业结构调整指导目录（2012年本）》部分条目的通知中“限制类”和“淘汰类”项目；也不属于《江苏省工业和信息产业结构调整限制、淘汰目录和能耗限额通知》（苏政办发〔2015〕118号）故符合国家及地方产业政策。</w:t>
            </w:r>
          </w:p>
          <w:p>
            <w:pPr>
              <w:spacing w:line="480" w:lineRule="exact"/>
              <w:ind w:firstLine="480" w:firstLineChars="200"/>
              <w:rPr>
                <w:rFonts w:hint="default" w:ascii="Times New Roman" w:hAnsi="Times New Roman" w:eastAsia="宋体" w:cs="Times New Roman"/>
                <w:bCs/>
                <w:snapToGrid w:val="0"/>
                <w:color w:val="000000"/>
                <w:kern w:val="0"/>
                <w:sz w:val="24"/>
              </w:rPr>
            </w:pPr>
            <w:r>
              <w:rPr>
                <w:rFonts w:hint="default" w:ascii="Times New Roman" w:hAnsi="Times New Roman" w:eastAsia="宋体" w:cs="Times New Roman"/>
                <w:bCs/>
                <w:snapToGrid w:val="0"/>
                <w:color w:val="000000"/>
                <w:kern w:val="0"/>
                <w:sz w:val="24"/>
              </w:rPr>
              <w:t>本项目生产工艺及设备不属于《部分工业行业淘汰落后生产工艺装备和产品指导目录（2010年本）》（中华人民共和国工业和信息化部公告工产业[2010]第122号）中项目；不属于《限制用地项目目录（2012年本）》和《禁止用地项目目录（2012年本）》中所规定的类别；不属于《江苏省限制用地项目目录（2013年本）》和《江苏省禁止用地项目目录（2013年本）》中所规定的类别。</w:t>
            </w:r>
          </w:p>
          <w:p>
            <w:pPr>
              <w:spacing w:line="480" w:lineRule="exact"/>
              <w:ind w:firstLine="480" w:firstLineChars="200"/>
              <w:rPr>
                <w:rFonts w:hint="default" w:ascii="Times New Roman" w:hAnsi="Times New Roman" w:eastAsia="宋体" w:cs="Times New Roman"/>
                <w:bCs/>
                <w:snapToGrid w:val="0"/>
                <w:color w:val="000000"/>
                <w:kern w:val="0"/>
                <w:sz w:val="24"/>
              </w:rPr>
            </w:pPr>
            <w:r>
              <w:rPr>
                <w:rFonts w:hint="default" w:ascii="Times New Roman" w:hAnsi="Times New Roman" w:eastAsia="宋体" w:cs="Times New Roman"/>
                <w:bCs/>
                <w:snapToGrid w:val="0"/>
                <w:color w:val="000000"/>
                <w:kern w:val="0"/>
                <w:sz w:val="24"/>
              </w:rPr>
              <w:t>根据《江苏省太湖水污染防治条例》（江苏省第十届人民代表大会常务委员会公告第141号）中第四十五条和第四十七条的规定，在太湖流域一、二、三级保护区内禁止新建、改建、扩建化学制浆造纸、制革、酿造、染料、印染、电镀以及其他排放含磷、氮等污染物的企业和项目。根据《省政府关于印发江苏省太湖水污染治理工作方案的通知》（苏政发[2007]97号文）规定，禁止新上增加氮、磷污染的项目。</w:t>
            </w:r>
          </w:p>
          <w:p>
            <w:pPr>
              <w:spacing w:line="480" w:lineRule="exact"/>
              <w:ind w:firstLine="480" w:firstLineChars="200"/>
              <w:rPr>
                <w:rFonts w:hint="default" w:ascii="Times New Roman" w:hAnsi="Times New Roman" w:eastAsia="宋体" w:cs="Times New Roman"/>
                <w:bCs/>
                <w:snapToGrid w:val="0"/>
                <w:color w:val="000000"/>
                <w:kern w:val="0"/>
                <w:sz w:val="24"/>
              </w:rPr>
            </w:pPr>
            <w:r>
              <w:rPr>
                <w:rFonts w:hint="default" w:ascii="Times New Roman" w:hAnsi="Times New Roman" w:eastAsia="宋体" w:cs="Times New Roman"/>
                <w:bCs/>
                <w:snapToGrid w:val="0"/>
                <w:color w:val="000000"/>
                <w:kern w:val="0"/>
                <w:sz w:val="24"/>
              </w:rPr>
              <w:t>本项目</w:t>
            </w:r>
            <w:r>
              <w:rPr>
                <w:rFonts w:hint="default" w:ascii="Times New Roman" w:hAnsi="Times New Roman" w:eastAsia="宋体" w:cs="Times New Roman"/>
                <w:bCs/>
                <w:snapToGrid w:val="0"/>
                <w:color w:val="000000"/>
                <w:kern w:val="0"/>
                <w:sz w:val="24"/>
                <w:lang w:eastAsia="zh-CN"/>
              </w:rPr>
              <w:t>主要</w:t>
            </w:r>
            <w:r>
              <w:rPr>
                <w:rFonts w:hint="default" w:ascii="Times New Roman" w:hAnsi="Times New Roman" w:eastAsia="宋体" w:cs="Times New Roman"/>
                <w:bCs/>
                <w:snapToGrid w:val="0"/>
                <w:color w:val="000000"/>
                <w:kern w:val="0"/>
                <w:sz w:val="24"/>
              </w:rPr>
              <w:t>符合上述法规及文件规定；对照《太湖流域管理条例》（国务院令第604号）的相关内容：“第二十九条、第三十条”，本项目不属于“不符合国家产业政策和水环境综合治理要求的造纸、制革、酒精、淀粉、冶金、酿造、印染、电镀等排放水污染物的生产项目”。</w:t>
            </w:r>
          </w:p>
          <w:p>
            <w:pPr>
              <w:adjustRightInd w:val="0"/>
              <w:snapToGrid w:val="0"/>
              <w:spacing w:line="480" w:lineRule="exact"/>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项目产品、生产规模和生产工艺技术设备同国家和地方政策不相悖。</w:t>
            </w:r>
          </w:p>
          <w:p>
            <w:pPr>
              <w:spacing w:line="480" w:lineRule="exact"/>
              <w:ind w:firstLine="480" w:firstLineChars="200"/>
              <w:rPr>
                <w:rFonts w:hint="default" w:ascii="Times New Roman" w:hAnsi="Times New Roman" w:cs="Times New Roman"/>
                <w:color w:val="000000"/>
              </w:rPr>
            </w:pPr>
            <w:r>
              <w:rPr>
                <w:rFonts w:hint="default" w:ascii="Times New Roman" w:hAnsi="Times New Roman" w:cs="Times New Roman"/>
                <w:color w:val="000000"/>
                <w:sz w:val="24"/>
              </w:rPr>
              <w:t>因此，本项目符合当前国家相关产业政策和地方性法规政策。</w:t>
            </w:r>
          </w:p>
          <w:p>
            <w:pPr>
              <w:spacing w:line="480" w:lineRule="exact"/>
              <w:contextualSpacing/>
              <w:rPr>
                <w:rFonts w:hint="default" w:ascii="Times New Roman" w:hAnsi="Times New Roman" w:cs="Times New Roman"/>
                <w:b/>
                <w:color w:val="000000"/>
                <w:sz w:val="24"/>
                <w:lang w:val="en-US"/>
              </w:rPr>
            </w:pPr>
            <w:r>
              <w:rPr>
                <w:rFonts w:hint="default" w:ascii="Times New Roman" w:hAnsi="Times New Roman" w:cs="Times New Roman"/>
                <w:b/>
                <w:color w:val="000000"/>
                <w:sz w:val="24"/>
              </w:rPr>
              <w:t>3、项目</w:t>
            </w:r>
            <w:r>
              <w:rPr>
                <w:rFonts w:hint="default" w:ascii="Times New Roman" w:hAnsi="Times New Roman" w:cs="Times New Roman"/>
                <w:b/>
                <w:color w:val="000000"/>
                <w:sz w:val="24"/>
                <w:lang w:val="en-US" w:eastAsia="zh-CN"/>
              </w:rPr>
              <w:t>选址合理性</w:t>
            </w:r>
          </w:p>
          <w:p>
            <w:pPr>
              <w:adjustRightInd w:val="0"/>
              <w:snapToGrid w:val="0"/>
              <w:spacing w:line="480" w:lineRule="exact"/>
              <w:ind w:firstLine="480" w:firstLineChars="200"/>
              <w:rPr>
                <w:rFonts w:hint="default" w:ascii="Times New Roman" w:hAnsi="Times New Roman" w:cs="Times New Roman"/>
                <w:color w:val="000000"/>
                <w:kern w:val="0"/>
                <w:sz w:val="24"/>
                <w:lang w:eastAsia="zh-CN"/>
              </w:rPr>
            </w:pPr>
            <w:r>
              <w:rPr>
                <w:rFonts w:hint="default" w:ascii="Times New Roman" w:hAnsi="Times New Roman" w:cs="Times New Roman"/>
                <w:color w:val="000000"/>
                <w:kern w:val="0"/>
                <w:sz w:val="24"/>
                <w:szCs w:val="24"/>
                <w:lang w:eastAsia="zh-CN"/>
              </w:rPr>
              <w:t>本建设项目选址位于</w:t>
            </w:r>
            <w:r>
              <w:rPr>
                <w:rFonts w:hint="eastAsia" w:cs="Times New Roman"/>
                <w:color w:val="000000"/>
                <w:sz w:val="24"/>
                <w:lang w:eastAsia="zh-CN"/>
              </w:rPr>
              <w:t>经开区横林镇</w:t>
            </w:r>
            <w:r>
              <w:rPr>
                <w:rFonts w:hint="default" w:ascii="Times New Roman" w:hAnsi="Times New Roman" w:cs="Times New Roman"/>
                <w:color w:val="000000"/>
                <w:kern w:val="0"/>
                <w:sz w:val="24"/>
                <w:szCs w:val="24"/>
                <w:lang w:eastAsia="zh-CN"/>
              </w:rPr>
              <w:t>，租赁</w:t>
            </w:r>
            <w:r>
              <w:rPr>
                <w:rFonts w:hint="eastAsia" w:cs="Times New Roman"/>
                <w:color w:val="000000"/>
                <w:kern w:val="0"/>
                <w:sz w:val="24"/>
                <w:szCs w:val="24"/>
                <w:lang w:eastAsia="zh-CN"/>
              </w:rPr>
              <w:t>常州市</w:t>
            </w:r>
            <w:r>
              <w:rPr>
                <w:rFonts w:hint="eastAsia" w:cs="Times New Roman"/>
                <w:color w:val="000000"/>
                <w:sz w:val="24"/>
                <w:lang w:eastAsia="zh-CN"/>
              </w:rPr>
              <w:t>经开区横林士新办公用品</w:t>
            </w:r>
            <w:r>
              <w:rPr>
                <w:rFonts w:hint="default" w:ascii="Times New Roman" w:hAnsi="Times New Roman" w:eastAsia="宋体" w:cs="Times New Roman"/>
                <w:color w:val="000000"/>
                <w:sz w:val="24"/>
                <w:lang w:eastAsia="zh-CN"/>
              </w:rPr>
              <w:t>厂</w:t>
            </w:r>
            <w:r>
              <w:rPr>
                <w:rFonts w:hint="default" w:ascii="Times New Roman" w:hAnsi="Times New Roman" w:cs="Times New Roman"/>
                <w:color w:val="000000"/>
                <w:sz w:val="24"/>
                <w:lang w:val="en-US" w:eastAsia="zh-CN"/>
              </w:rPr>
              <w:t>已建标准厂房，根据租赁方土地证，项目用地性质为工业用地</w:t>
            </w:r>
            <w:r>
              <w:rPr>
                <w:rFonts w:hint="default" w:ascii="Times New Roman" w:hAnsi="Times New Roman" w:cs="Times New Roman"/>
                <w:color w:val="000000"/>
                <w:kern w:val="0"/>
                <w:sz w:val="24"/>
                <w:lang w:eastAsia="zh-CN"/>
              </w:rPr>
              <w:t>。</w:t>
            </w:r>
          </w:p>
          <w:p>
            <w:pPr>
              <w:spacing w:line="480" w:lineRule="exact"/>
              <w:ind w:firstLine="480" w:firstLineChars="200"/>
              <w:contextualSpacing/>
              <w:rPr>
                <w:rFonts w:hint="eastAsia" w:ascii="Times New Roman" w:hAnsi="Times New Roman" w:eastAsia="宋体" w:cs="Times New Roman"/>
                <w:bCs/>
                <w:color w:val="000000"/>
                <w:sz w:val="24"/>
                <w:lang w:eastAsia="zh-CN"/>
              </w:rPr>
            </w:pPr>
            <w:r>
              <w:rPr>
                <w:rFonts w:hint="default" w:ascii="Times New Roman" w:hAnsi="Times New Roman" w:cs="Times New Roman"/>
                <w:bCs/>
                <w:color w:val="000000"/>
                <w:sz w:val="24"/>
              </w:rPr>
              <w:t>根据《省政府关于印发江苏省生态红线区域保护规划的通知》（苏政发[</w:t>
            </w:r>
            <w:r>
              <w:rPr>
                <w:rFonts w:hint="default" w:ascii="Times New Roman" w:hAnsi="Times New Roman" w:cs="Times New Roman"/>
                <w:bCs/>
                <w:color w:val="000000"/>
                <w:sz w:val="24"/>
                <w:lang w:val="en-US" w:eastAsia="zh-CN"/>
              </w:rPr>
              <w:t>2020</w:t>
            </w:r>
            <w:r>
              <w:rPr>
                <w:rFonts w:hint="default" w:ascii="Times New Roman" w:hAnsi="Times New Roman" w:cs="Times New Roman"/>
                <w:bCs/>
                <w:color w:val="000000"/>
                <w:sz w:val="24"/>
              </w:rPr>
              <w:t>]1号）和《江苏省政府关于印发江苏省国家级生态保护红线规划的通知》（苏政发[2018]74 号）中江苏省陆域生态保护红线区域，对照常州市生态红线区域名录</w:t>
            </w:r>
            <w:r>
              <w:rPr>
                <w:rFonts w:hint="default" w:ascii="Times New Roman" w:hAnsi="Times New Roman" w:cs="Times New Roman"/>
                <w:color w:val="000000"/>
                <w:sz w:val="24"/>
              </w:rPr>
              <w:t>，本项目</w:t>
            </w:r>
            <w:r>
              <w:rPr>
                <w:rFonts w:hint="eastAsia" w:ascii="Times New Roman" w:hAnsi="Times New Roman" w:cs="Times New Roman"/>
                <w:color w:val="000000"/>
                <w:sz w:val="24"/>
                <w:lang w:eastAsia="zh-CN"/>
              </w:rPr>
              <w:t>距离</w:t>
            </w:r>
            <w:r>
              <w:rPr>
                <w:rFonts w:hint="default" w:ascii="Times New Roman" w:hAnsi="Times New Roman" w:cs="Times New Roman"/>
                <w:color w:val="000000"/>
                <w:sz w:val="24"/>
                <w:lang w:eastAsia="zh-CN"/>
              </w:rPr>
              <w:t>宋剑湖湿地公园</w:t>
            </w:r>
            <w:r>
              <w:rPr>
                <w:rFonts w:hint="eastAsia" w:ascii="Times New Roman" w:hAnsi="Times New Roman" w:cs="Times New Roman"/>
                <w:color w:val="000000"/>
                <w:sz w:val="24"/>
                <w:lang w:val="en-US" w:eastAsia="zh-CN"/>
              </w:rPr>
              <w:t>6.</w:t>
            </w:r>
            <w:r>
              <w:rPr>
                <w:rFonts w:hint="eastAsia" w:cs="Times New Roman"/>
                <w:color w:val="000000"/>
                <w:sz w:val="24"/>
                <w:lang w:val="en-US" w:eastAsia="zh-CN"/>
              </w:rPr>
              <w:t>1</w:t>
            </w:r>
            <w:r>
              <w:rPr>
                <w:rFonts w:hint="default" w:ascii="Times New Roman" w:hAnsi="Times New Roman" w:cs="Times New Roman"/>
                <w:color w:val="000000"/>
                <w:sz w:val="24"/>
                <w:lang w:val="en-US" w:eastAsia="zh-CN"/>
              </w:rPr>
              <w:t>km</w:t>
            </w:r>
            <w:r>
              <w:rPr>
                <w:rFonts w:hint="eastAsia" w:ascii="Times New Roman" w:hAnsi="Times New Roman" w:cs="Times New Roman"/>
                <w:color w:val="000000"/>
                <w:sz w:val="24"/>
                <w:lang w:val="en-US" w:eastAsia="zh-CN"/>
              </w:rPr>
              <w:t>，</w:t>
            </w:r>
            <w:r>
              <w:rPr>
                <w:rFonts w:hint="default" w:ascii="Times New Roman" w:hAnsi="Times New Roman" w:cs="Times New Roman"/>
                <w:color w:val="000000"/>
                <w:sz w:val="24"/>
              </w:rPr>
              <w:t>距离</w:t>
            </w:r>
            <w:r>
              <w:rPr>
                <w:rFonts w:hint="eastAsia" w:cs="Times New Roman"/>
                <w:color w:val="000000"/>
                <w:sz w:val="24"/>
                <w:lang w:eastAsia="zh-CN"/>
              </w:rPr>
              <w:t>横山生态公益林</w:t>
            </w:r>
            <w:r>
              <w:rPr>
                <w:rFonts w:hint="eastAsia" w:cs="Times New Roman"/>
                <w:color w:val="000000"/>
                <w:sz w:val="24"/>
                <w:lang w:val="en-US" w:eastAsia="zh-CN"/>
              </w:rPr>
              <w:t>5.9</w:t>
            </w:r>
            <w:r>
              <w:rPr>
                <w:rFonts w:hint="default" w:ascii="Times New Roman" w:hAnsi="Times New Roman" w:cs="Times New Roman"/>
                <w:color w:val="000000"/>
                <w:sz w:val="24"/>
              </w:rPr>
              <w:t>km</w:t>
            </w:r>
            <w:r>
              <w:rPr>
                <w:rFonts w:hint="eastAsia" w:cs="Times New Roman"/>
                <w:color w:val="000000"/>
                <w:sz w:val="24"/>
                <w:lang w:eastAsia="zh-CN"/>
              </w:rPr>
              <w:t>。</w:t>
            </w:r>
            <w:r>
              <w:rPr>
                <w:rFonts w:hint="default" w:ascii="Times New Roman" w:hAnsi="Times New Roman" w:eastAsia="宋体" w:cs="Times New Roman"/>
                <w:bCs/>
                <w:color w:val="000000"/>
                <w:sz w:val="24"/>
              </w:rPr>
              <w:t>不在江苏省常州市生态红线管控区区域范围内</w:t>
            </w:r>
            <w:r>
              <w:rPr>
                <w:rFonts w:hint="eastAsia" w:cs="Times New Roman"/>
                <w:bCs/>
                <w:color w:val="000000"/>
                <w:sz w:val="24"/>
                <w:lang w:eastAsia="zh-CN"/>
              </w:rPr>
              <w:t>。</w:t>
            </w:r>
          </w:p>
          <w:p>
            <w:pPr>
              <w:spacing w:line="480" w:lineRule="exact"/>
              <w:ind w:firstLine="480" w:firstLineChars="200"/>
              <w:contextualSpacing/>
              <w:rPr>
                <w:rFonts w:hint="default" w:ascii="Times New Roman" w:hAnsi="Times New Roman" w:eastAsia="宋体" w:cs="Times New Roman"/>
                <w:bCs/>
                <w:snapToGrid w:val="0"/>
                <w:color w:val="000000"/>
                <w:kern w:val="0"/>
                <w:sz w:val="24"/>
              </w:rPr>
            </w:pPr>
            <w:r>
              <w:rPr>
                <w:rFonts w:hint="default" w:ascii="Times New Roman" w:hAnsi="Times New Roman" w:eastAsia="宋体" w:cs="Times New Roman"/>
                <w:color w:val="000000"/>
                <w:sz w:val="24"/>
              </w:rPr>
              <w:t>本项目</w:t>
            </w:r>
            <w:r>
              <w:rPr>
                <w:rFonts w:hint="default" w:ascii="Times New Roman" w:hAnsi="Times New Roman" w:eastAsia="宋体" w:cs="Times New Roman"/>
                <w:color w:val="000000"/>
                <w:sz w:val="24"/>
                <w:lang w:eastAsia="zh-CN"/>
              </w:rPr>
              <w:t>洗车废水经沉淀池预处理后，与生活污水一并</w:t>
            </w:r>
            <w:r>
              <w:rPr>
                <w:rFonts w:hint="default" w:ascii="Times New Roman" w:hAnsi="Times New Roman" w:eastAsia="宋体" w:cs="Times New Roman"/>
                <w:color w:val="000000"/>
                <w:sz w:val="24"/>
              </w:rPr>
              <w:t>由</w:t>
            </w:r>
            <w:r>
              <w:rPr>
                <w:rFonts w:hint="eastAsia" w:cs="Times New Roman"/>
                <w:color w:val="000000"/>
                <w:sz w:val="24"/>
                <w:lang w:eastAsia="zh-CN"/>
              </w:rPr>
              <w:t>新横崔</w:t>
            </w:r>
            <w:r>
              <w:rPr>
                <w:rFonts w:hint="default" w:ascii="Times New Roman" w:hAnsi="Times New Roman" w:eastAsia="宋体" w:cs="Times New Roman"/>
                <w:color w:val="000000"/>
                <w:sz w:val="24"/>
                <w:lang w:eastAsia="zh-CN"/>
              </w:rPr>
              <w:t>路污水排放口进入</w:t>
            </w:r>
            <w:r>
              <w:rPr>
                <w:rFonts w:hint="eastAsia" w:cs="Times New Roman"/>
                <w:color w:val="000000"/>
                <w:sz w:val="24"/>
                <w:lang w:eastAsia="zh-CN"/>
              </w:rPr>
              <w:t>东方横林污水处理有限公司</w:t>
            </w:r>
            <w:r>
              <w:rPr>
                <w:rFonts w:hint="default" w:ascii="Times New Roman" w:hAnsi="Times New Roman" w:eastAsia="宋体" w:cs="Times New Roman"/>
                <w:color w:val="000000"/>
                <w:sz w:val="24"/>
              </w:rPr>
              <w:t>集中处理</w:t>
            </w:r>
            <w:r>
              <w:rPr>
                <w:rFonts w:hint="default" w:ascii="Times New Roman" w:hAnsi="Times New Roman" w:eastAsia="宋体" w:cs="Times New Roman"/>
                <w:color w:val="000000"/>
                <w:sz w:val="24"/>
                <w:lang w:eastAsia="zh-CN"/>
              </w:rPr>
              <w:t>，尾水达标排入</w:t>
            </w:r>
            <w:r>
              <w:rPr>
                <w:rFonts w:hint="eastAsia" w:cs="Times New Roman"/>
                <w:color w:val="000000"/>
                <w:sz w:val="24"/>
                <w:lang w:eastAsia="zh-CN"/>
              </w:rPr>
              <w:t>京杭运河</w:t>
            </w:r>
            <w:r>
              <w:rPr>
                <w:rFonts w:hint="default" w:ascii="Times New Roman" w:hAnsi="Times New Roman" w:eastAsia="宋体" w:cs="Times New Roman"/>
                <w:color w:val="000000"/>
                <w:sz w:val="24"/>
              </w:rPr>
              <w:t>。</w:t>
            </w:r>
            <w:r>
              <w:rPr>
                <w:rFonts w:hint="default" w:ascii="Times New Roman" w:hAnsi="Times New Roman" w:eastAsia="宋体" w:cs="Times New Roman"/>
                <w:bCs/>
                <w:color w:val="000000"/>
                <w:sz w:val="24"/>
              </w:rPr>
              <w:t>固体废物分类处置后不直接排向外环境</w:t>
            </w:r>
            <w:r>
              <w:rPr>
                <w:rFonts w:hint="default" w:ascii="Times New Roman" w:hAnsi="Times New Roman" w:cs="Times New Roman"/>
                <w:bCs/>
                <w:color w:val="000000"/>
                <w:sz w:val="24"/>
                <w:lang w:eastAsia="zh-CN"/>
              </w:rPr>
              <w:t>；</w:t>
            </w:r>
            <w:r>
              <w:rPr>
                <w:rFonts w:hint="default" w:ascii="Times New Roman" w:hAnsi="Times New Roman" w:eastAsia="宋体" w:cs="Times New Roman"/>
                <w:bCs/>
                <w:snapToGrid w:val="0"/>
                <w:color w:val="000000"/>
                <w:kern w:val="0"/>
                <w:sz w:val="24"/>
              </w:rPr>
              <w:t>生产设备产生的噪声</w:t>
            </w:r>
            <w:r>
              <w:rPr>
                <w:rFonts w:hint="default" w:ascii="Times New Roman" w:hAnsi="Times New Roman" w:cs="Times New Roman"/>
                <w:color w:val="000000"/>
                <w:sz w:val="24"/>
              </w:rPr>
              <w:t>通过采取安装设备消音器、减震设施、隔音措施和几何距离衰减后，对周围声环境影响很小</w:t>
            </w:r>
            <w:r>
              <w:rPr>
                <w:rFonts w:hint="default" w:ascii="Times New Roman" w:hAnsi="Times New Roman" w:eastAsia="宋体" w:cs="Times New Roman"/>
                <w:bCs/>
                <w:snapToGrid w:val="0"/>
                <w:color w:val="000000"/>
                <w:kern w:val="0"/>
                <w:sz w:val="24"/>
              </w:rPr>
              <w:t>。因此项目选址与周边环境较协调，与地方规划相容。</w:t>
            </w:r>
          </w:p>
          <w:p>
            <w:pPr>
              <w:spacing w:line="480" w:lineRule="exact"/>
              <w:ind w:firstLine="480" w:firstLineChars="200"/>
              <w:rPr>
                <w:rFonts w:hint="default" w:ascii="Times New Roman" w:hAnsi="Times New Roman" w:eastAsia="宋体" w:cs="Times New Roman"/>
                <w:bCs/>
                <w:snapToGrid w:val="0"/>
                <w:color w:val="000000"/>
                <w:kern w:val="0"/>
                <w:sz w:val="24"/>
              </w:rPr>
            </w:pPr>
            <w:r>
              <w:rPr>
                <w:rFonts w:hint="default" w:ascii="Times New Roman" w:hAnsi="Times New Roman" w:eastAsia="宋体" w:cs="Times New Roman"/>
                <w:bCs/>
                <w:snapToGrid w:val="0"/>
                <w:color w:val="000000"/>
                <w:kern w:val="0"/>
                <w:sz w:val="24"/>
              </w:rPr>
              <w:t>综上，本项目的建设符合地方规划和流域环境政策，与区域总体规划相符。</w:t>
            </w:r>
          </w:p>
          <w:p>
            <w:pPr>
              <w:snapToGrid w:val="0"/>
              <w:spacing w:line="480" w:lineRule="exact"/>
              <w:contextualSpacing/>
              <w:rPr>
                <w:rFonts w:hint="default" w:ascii="Times New Roman" w:hAnsi="Times New Roman" w:cs="Times New Roman"/>
                <w:color w:val="000000"/>
                <w:sz w:val="24"/>
              </w:rPr>
            </w:pPr>
            <w:r>
              <w:rPr>
                <w:rFonts w:hint="default" w:ascii="Times New Roman" w:hAnsi="Times New Roman" w:cs="Times New Roman"/>
                <w:b/>
                <w:color w:val="000000"/>
                <w:sz w:val="24"/>
              </w:rPr>
              <w:t>4、污染防治措施及达标排放</w:t>
            </w:r>
          </w:p>
          <w:p>
            <w:pPr>
              <w:spacing w:line="480" w:lineRule="exact"/>
              <w:ind w:firstLine="480" w:firstLineChars="200"/>
              <w:jc w:val="left"/>
              <w:rPr>
                <w:rFonts w:hint="default" w:ascii="Times New Roman" w:hAnsi="Times New Roman" w:cs="Times New Roman"/>
                <w:color w:val="000000"/>
                <w:sz w:val="24"/>
                <w:szCs w:val="24"/>
              </w:rPr>
            </w:pPr>
            <w:r>
              <w:rPr>
                <w:rFonts w:hint="default" w:ascii="Times New Roman" w:hAnsi="Times New Roman" w:cs="Times New Roman"/>
                <w:color w:val="000000"/>
                <w:sz w:val="24"/>
              </w:rPr>
              <w:t>（1）</w:t>
            </w:r>
            <w:r>
              <w:rPr>
                <w:rFonts w:hint="default" w:ascii="Times New Roman" w:hAnsi="Times New Roman" w:eastAsia="宋体" w:cs="Times New Roman"/>
                <w:bCs/>
                <w:snapToGrid w:val="0"/>
                <w:color w:val="000000"/>
                <w:kern w:val="0"/>
                <w:sz w:val="24"/>
              </w:rPr>
              <w:t>废气：</w:t>
            </w:r>
            <w:r>
              <w:rPr>
                <w:rFonts w:hint="default" w:ascii="Times New Roman" w:hAnsi="Times New Roman" w:cs="Times New Roman"/>
                <w:color w:val="000000"/>
                <w:sz w:val="24"/>
              </w:rPr>
              <w:t>本项目</w:t>
            </w:r>
            <w:r>
              <w:rPr>
                <w:rFonts w:hint="default" w:ascii="Times New Roman" w:hAnsi="Times New Roman" w:cs="Times New Roman"/>
                <w:color w:val="000000"/>
                <w:sz w:val="24"/>
                <w:lang w:eastAsia="zh-CN"/>
              </w:rPr>
              <w:t>喷漆、烘干废气由过滤棉</w:t>
            </w:r>
            <w:r>
              <w:rPr>
                <w:rFonts w:hint="default" w:ascii="Times New Roman" w:hAnsi="Times New Roman" w:cs="Times New Roman"/>
                <w:color w:val="000000"/>
                <w:sz w:val="24"/>
                <w:lang w:val="en-US" w:eastAsia="zh-CN"/>
              </w:rPr>
              <w:t>+</w:t>
            </w:r>
            <w:r>
              <w:rPr>
                <w:rFonts w:hint="default" w:ascii="Times New Roman" w:hAnsi="Times New Roman" w:cs="Times New Roman"/>
                <w:color w:val="000000"/>
                <w:sz w:val="24"/>
                <w:lang w:eastAsia="zh-CN"/>
              </w:rPr>
              <w:t>光催化氧化</w:t>
            </w:r>
            <w:r>
              <w:rPr>
                <w:rFonts w:hint="default" w:ascii="Times New Roman" w:hAnsi="Times New Roman" w:cs="Times New Roman"/>
                <w:color w:val="000000"/>
                <w:sz w:val="24"/>
                <w:lang w:val="en-US" w:eastAsia="zh-CN"/>
              </w:rPr>
              <w:t>+活性炭吸附装置处理后</w:t>
            </w:r>
            <w:r>
              <w:rPr>
                <w:rFonts w:hint="default" w:ascii="Times New Roman" w:hAnsi="Times New Roman" w:cs="Times New Roman"/>
                <w:color w:val="000000"/>
                <w:sz w:val="24"/>
                <w:lang w:eastAsia="zh-CN"/>
              </w:rPr>
              <w:t>经</w:t>
            </w:r>
            <w:r>
              <w:rPr>
                <w:rFonts w:hint="default" w:ascii="Times New Roman" w:hAnsi="Times New Roman" w:cs="Times New Roman"/>
                <w:color w:val="000000"/>
                <w:sz w:val="24"/>
                <w:lang w:val="en-US" w:eastAsia="zh-CN"/>
              </w:rPr>
              <w:t>15m高1</w:t>
            </w:r>
            <w:r>
              <w:rPr>
                <w:rFonts w:hint="eastAsia" w:cs="Times New Roman"/>
                <w:color w:val="000000"/>
                <w:sz w:val="24"/>
                <w:lang w:val="en-US" w:eastAsia="zh-CN"/>
              </w:rPr>
              <w:t>#</w:t>
            </w:r>
            <w:r>
              <w:rPr>
                <w:rFonts w:hint="default" w:ascii="Times New Roman" w:hAnsi="Times New Roman" w:cs="Times New Roman"/>
                <w:color w:val="000000"/>
                <w:sz w:val="24"/>
                <w:lang w:val="en-US" w:eastAsia="zh-CN"/>
              </w:rPr>
              <w:t>排气筒排放</w:t>
            </w:r>
            <w:r>
              <w:rPr>
                <w:rFonts w:hint="eastAsia" w:ascii="Times New Roman" w:hAnsi="Times New Roman" w:cs="Times New Roman"/>
                <w:color w:val="000000"/>
                <w:sz w:val="24"/>
                <w:lang w:val="en-US" w:eastAsia="zh-CN"/>
              </w:rPr>
              <w:t>；</w:t>
            </w:r>
            <w:r>
              <w:rPr>
                <w:rFonts w:hint="eastAsia" w:cs="Times New Roman"/>
                <w:color w:val="000000"/>
                <w:sz w:val="24"/>
                <w:lang w:val="en-US" w:eastAsia="zh-CN"/>
              </w:rPr>
              <w:t>未捕集与未能处理的废气</w:t>
            </w:r>
            <w:r>
              <w:rPr>
                <w:rFonts w:hint="eastAsia" w:ascii="Times New Roman" w:hAnsi="Times New Roman" w:cs="Times New Roman"/>
                <w:color w:val="000000"/>
                <w:sz w:val="24"/>
                <w:lang w:val="en-US" w:eastAsia="zh-CN"/>
              </w:rPr>
              <w:t>无组织排放。</w:t>
            </w:r>
          </w:p>
          <w:p>
            <w:pPr>
              <w:spacing w:line="480" w:lineRule="exact"/>
              <w:ind w:firstLine="480" w:firstLineChars="200"/>
              <w:rPr>
                <w:rFonts w:hint="default" w:ascii="Times New Roman" w:hAnsi="Times New Roman" w:eastAsia="宋体" w:cs="Times New Roman"/>
                <w:bCs/>
                <w:snapToGrid w:val="0"/>
                <w:color w:val="000000"/>
                <w:kern w:val="0"/>
                <w:sz w:val="24"/>
              </w:rPr>
            </w:pPr>
            <w:r>
              <w:rPr>
                <w:rFonts w:hint="default" w:ascii="Times New Roman" w:hAnsi="Times New Roman" w:cs="Times New Roman"/>
                <w:color w:val="000000"/>
                <w:sz w:val="24"/>
              </w:rPr>
              <w:t>（2）</w:t>
            </w:r>
            <w:r>
              <w:rPr>
                <w:rFonts w:hint="default" w:ascii="Times New Roman" w:hAnsi="Times New Roman" w:eastAsia="宋体" w:cs="Times New Roman"/>
                <w:bCs/>
                <w:snapToGrid w:val="0"/>
                <w:color w:val="000000"/>
                <w:kern w:val="0"/>
                <w:sz w:val="24"/>
              </w:rPr>
              <w:t>废水：</w:t>
            </w:r>
            <w:r>
              <w:rPr>
                <w:rFonts w:hint="default" w:ascii="Times New Roman" w:hAnsi="Times New Roman" w:eastAsia="宋体" w:cs="Times New Roman"/>
                <w:color w:val="000000"/>
                <w:sz w:val="24"/>
                <w:lang w:eastAsia="zh-CN"/>
              </w:rPr>
              <w:t>洗车废水经沉淀池预处理后，与生活污水一并</w:t>
            </w:r>
            <w:r>
              <w:rPr>
                <w:rFonts w:hint="default" w:ascii="Times New Roman" w:hAnsi="Times New Roman" w:eastAsia="宋体" w:cs="Times New Roman"/>
                <w:color w:val="000000"/>
                <w:sz w:val="24"/>
              </w:rPr>
              <w:t>由</w:t>
            </w:r>
            <w:r>
              <w:rPr>
                <w:rFonts w:hint="eastAsia" w:cs="Times New Roman"/>
                <w:color w:val="000000"/>
                <w:sz w:val="24"/>
                <w:lang w:eastAsia="zh-CN"/>
              </w:rPr>
              <w:t>新横崔</w:t>
            </w:r>
            <w:r>
              <w:rPr>
                <w:rFonts w:hint="default" w:ascii="Times New Roman" w:hAnsi="Times New Roman" w:eastAsia="宋体" w:cs="Times New Roman"/>
                <w:color w:val="000000"/>
                <w:sz w:val="24"/>
                <w:lang w:eastAsia="zh-CN"/>
              </w:rPr>
              <w:t>路污水排放口进入</w:t>
            </w:r>
            <w:r>
              <w:rPr>
                <w:rFonts w:hint="eastAsia" w:cs="Times New Roman"/>
                <w:color w:val="000000"/>
                <w:sz w:val="24"/>
                <w:lang w:eastAsia="zh-CN"/>
              </w:rPr>
              <w:t>东方横林污水处理有限公司</w:t>
            </w:r>
            <w:r>
              <w:rPr>
                <w:rFonts w:hint="default" w:ascii="Times New Roman" w:hAnsi="Times New Roman" w:eastAsia="宋体" w:cs="Times New Roman"/>
                <w:color w:val="000000"/>
                <w:sz w:val="24"/>
              </w:rPr>
              <w:t>集中处理</w:t>
            </w:r>
            <w:r>
              <w:rPr>
                <w:rFonts w:hint="default" w:ascii="Times New Roman" w:hAnsi="Times New Roman" w:eastAsia="宋体" w:cs="Times New Roman"/>
                <w:color w:val="000000"/>
                <w:sz w:val="24"/>
                <w:lang w:eastAsia="zh-CN"/>
              </w:rPr>
              <w:t>，尾水达标排入</w:t>
            </w:r>
            <w:r>
              <w:rPr>
                <w:rFonts w:hint="eastAsia" w:cs="Times New Roman"/>
                <w:color w:val="000000"/>
                <w:sz w:val="24"/>
                <w:lang w:eastAsia="zh-CN"/>
              </w:rPr>
              <w:t>京杭运河</w:t>
            </w:r>
            <w:r>
              <w:rPr>
                <w:rFonts w:hint="default" w:ascii="Times New Roman" w:hAnsi="Times New Roman" w:cs="Times New Roman"/>
                <w:color w:val="000000"/>
                <w:sz w:val="24"/>
              </w:rPr>
              <w:t>，对周围地表水环境影响较小。</w:t>
            </w:r>
          </w:p>
          <w:p>
            <w:pPr>
              <w:pStyle w:val="7"/>
              <w:spacing w:line="480" w:lineRule="exact"/>
              <w:ind w:left="0"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kern w:val="2"/>
                <w:sz w:val="24"/>
                <w:szCs w:val="24"/>
                <w:lang w:val="en-US" w:eastAsia="zh-CN" w:bidi="ar-SA"/>
              </w:rPr>
              <w:t>（3）噪</w:t>
            </w:r>
            <w:r>
              <w:rPr>
                <w:rFonts w:hint="default" w:ascii="Times New Roman" w:hAnsi="Times New Roman" w:eastAsia="宋体" w:cs="Times New Roman"/>
                <w:bCs/>
                <w:snapToGrid w:val="0"/>
                <w:color w:val="000000"/>
                <w:kern w:val="0"/>
                <w:sz w:val="24"/>
              </w:rPr>
              <w:t>声：</w:t>
            </w:r>
            <w:r>
              <w:rPr>
                <w:rFonts w:hint="default" w:ascii="Times New Roman" w:hAnsi="Times New Roman" w:eastAsia="宋体" w:cs="Times New Roman"/>
                <w:color w:val="000000"/>
                <w:sz w:val="24"/>
              </w:rPr>
              <w:t>本项目的主要噪声源主要为生产设备的机械噪声，在落实隔声、减振、消声等措施后，噪声可在厂界达标，对项目周围声环境影响较小。</w:t>
            </w:r>
          </w:p>
          <w:p>
            <w:pPr>
              <w:spacing w:line="480" w:lineRule="exact"/>
              <w:ind w:firstLine="480" w:firstLineChars="200"/>
              <w:jc w:val="left"/>
              <w:rPr>
                <w:rFonts w:hint="default" w:ascii="Times New Roman" w:hAnsi="Times New Roman" w:cs="Times New Roman"/>
                <w:color w:val="000000"/>
                <w:sz w:val="24"/>
              </w:rPr>
            </w:pPr>
            <w:r>
              <w:rPr>
                <w:rFonts w:hint="default" w:ascii="Times New Roman" w:hAnsi="Times New Roman" w:cs="Times New Roman"/>
                <w:color w:val="000000"/>
                <w:sz w:val="24"/>
              </w:rPr>
              <w:t>（4）</w:t>
            </w:r>
            <w:r>
              <w:rPr>
                <w:rFonts w:hint="default" w:ascii="Times New Roman" w:hAnsi="Times New Roman" w:eastAsia="宋体" w:cs="Times New Roman"/>
                <w:bCs/>
                <w:snapToGrid w:val="0"/>
                <w:color w:val="000000"/>
                <w:kern w:val="0"/>
                <w:sz w:val="24"/>
              </w:rPr>
              <w:t>固废：</w:t>
            </w:r>
            <w:r>
              <w:rPr>
                <w:rFonts w:hint="default" w:ascii="Times New Roman" w:hAnsi="Times New Roman" w:cs="Times New Roman"/>
                <w:color w:val="000000"/>
                <w:sz w:val="24"/>
              </w:rPr>
              <w:t>本项目生产过程中产生的</w:t>
            </w:r>
            <w:r>
              <w:rPr>
                <w:rFonts w:hint="default" w:ascii="Times New Roman" w:hAnsi="Times New Roman" w:eastAsia="宋体" w:cs="Times New Roman"/>
                <w:color w:val="000000"/>
                <w:sz w:val="24"/>
                <w:szCs w:val="24"/>
                <w:lang w:eastAsia="zh-CN"/>
              </w:rPr>
              <w:t>废零部件、废轮胎</w:t>
            </w:r>
            <w:r>
              <w:rPr>
                <w:rFonts w:hint="eastAsia" w:cs="Times New Roman"/>
                <w:color w:val="000000"/>
                <w:sz w:val="24"/>
                <w:szCs w:val="24"/>
                <w:lang w:eastAsia="zh-CN"/>
              </w:rPr>
              <w:t>收集</w:t>
            </w:r>
            <w:r>
              <w:rPr>
                <w:rFonts w:hint="default" w:ascii="Times New Roman" w:hAnsi="Times New Roman" w:eastAsia="宋体" w:cs="Times New Roman"/>
                <w:color w:val="000000"/>
                <w:sz w:val="24"/>
                <w:szCs w:val="24"/>
              </w:rPr>
              <w:t>后外售综合利用</w:t>
            </w:r>
            <w:r>
              <w:rPr>
                <w:rFonts w:hint="default" w:ascii="Times New Roman" w:hAnsi="Times New Roman" w:eastAsia="宋体" w:cs="Times New Roman"/>
                <w:color w:val="000000"/>
                <w:sz w:val="24"/>
                <w:szCs w:val="24"/>
                <w:lang w:eastAsia="zh-CN"/>
              </w:rPr>
              <w:t>；废矿物油、废防冻液、废机滤、废电瓶、漆渣、废活性炭、废灯管、废包装桶、含漆废物</w:t>
            </w:r>
            <w:r>
              <w:rPr>
                <w:rFonts w:hint="eastAsia" w:ascii="Times New Roman" w:hAnsi="Times New Roman" w:eastAsia="宋体" w:cs="Times New Roman"/>
                <w:color w:val="000000"/>
                <w:sz w:val="24"/>
                <w:szCs w:val="24"/>
                <w:lang w:eastAsia="zh-CN"/>
              </w:rPr>
              <w:t>、含油废液</w:t>
            </w:r>
            <w:r>
              <w:rPr>
                <w:rFonts w:hint="default" w:ascii="Times New Roman" w:hAnsi="Times New Roman" w:eastAsia="宋体" w:cs="Times New Roman"/>
                <w:color w:val="000000"/>
                <w:sz w:val="24"/>
                <w:szCs w:val="24"/>
                <w:lang w:eastAsia="zh-CN"/>
              </w:rPr>
              <w:t>收集后委托有资质的单位处理；</w:t>
            </w:r>
            <w:r>
              <w:rPr>
                <w:rFonts w:hint="default" w:ascii="Times New Roman" w:hAnsi="Times New Roman" w:cs="Times New Roman"/>
                <w:color w:val="000000"/>
                <w:sz w:val="24"/>
              </w:rPr>
              <w:t>生活垃圾由环卫部门统一清运。固体废物经处理和处置后，无固体废物直接排向外环境。</w:t>
            </w:r>
          </w:p>
          <w:p>
            <w:pPr>
              <w:spacing w:line="480" w:lineRule="exact"/>
              <w:ind w:firstLine="480" w:firstLineChars="200"/>
              <w:rPr>
                <w:rFonts w:hint="default" w:ascii="Times New Roman" w:hAnsi="Times New Roman" w:eastAsia="宋体" w:cs="Times New Roman"/>
                <w:bCs/>
                <w:snapToGrid w:val="0"/>
                <w:color w:val="000000"/>
                <w:kern w:val="0"/>
                <w:sz w:val="24"/>
              </w:rPr>
            </w:pPr>
            <w:r>
              <w:rPr>
                <w:rFonts w:hint="default" w:ascii="Times New Roman" w:hAnsi="Times New Roman" w:eastAsia="宋体" w:cs="Times New Roman"/>
                <w:bCs/>
                <w:snapToGrid w:val="0"/>
                <w:color w:val="000000"/>
                <w:kern w:val="0"/>
                <w:sz w:val="24"/>
              </w:rPr>
              <w:t>产生的各类固体废弃物均得到了有效的处理处置，不会产生二次污染。</w:t>
            </w:r>
          </w:p>
          <w:p>
            <w:pPr>
              <w:spacing w:line="480" w:lineRule="exact"/>
              <w:ind w:firstLine="480" w:firstLineChars="200"/>
              <w:rPr>
                <w:rFonts w:hint="default" w:ascii="Times New Roman" w:hAnsi="Times New Roman" w:cs="Times New Roman"/>
                <w:b/>
                <w:color w:val="000000"/>
                <w:sz w:val="24"/>
                <w:szCs w:val="21"/>
              </w:rPr>
            </w:pPr>
            <w:r>
              <w:rPr>
                <w:rFonts w:hint="default" w:ascii="Times New Roman" w:hAnsi="Times New Roman" w:eastAsia="宋体" w:cs="Times New Roman"/>
                <w:bCs/>
                <w:snapToGrid w:val="0"/>
                <w:color w:val="000000"/>
                <w:kern w:val="0"/>
                <w:sz w:val="24"/>
              </w:rPr>
              <w:t>运营期污染物“三本帐”汇总情况见表</w:t>
            </w:r>
            <w:r>
              <w:rPr>
                <w:rFonts w:hint="default" w:ascii="Times New Roman" w:hAnsi="Times New Roman" w:eastAsia="宋体" w:cs="Times New Roman"/>
                <w:bCs/>
                <w:snapToGrid w:val="0"/>
                <w:color w:val="000000"/>
                <w:kern w:val="0"/>
                <w:sz w:val="24"/>
                <w:lang w:val="en-US" w:eastAsia="zh-CN"/>
              </w:rPr>
              <w:t>10</w:t>
            </w:r>
            <w:r>
              <w:rPr>
                <w:rFonts w:hint="default" w:ascii="Times New Roman" w:hAnsi="Times New Roman" w:eastAsia="宋体" w:cs="Times New Roman"/>
                <w:bCs/>
                <w:snapToGrid w:val="0"/>
                <w:color w:val="000000"/>
                <w:kern w:val="0"/>
                <w:sz w:val="24"/>
              </w:rPr>
              <w:t>-</w:t>
            </w:r>
            <w:r>
              <w:rPr>
                <w:rFonts w:hint="default" w:ascii="Times New Roman" w:hAnsi="Times New Roman" w:eastAsia="宋体" w:cs="Times New Roman"/>
                <w:bCs/>
                <w:snapToGrid w:val="0"/>
                <w:color w:val="000000"/>
                <w:kern w:val="0"/>
                <w:sz w:val="24"/>
                <w:lang w:val="en-US" w:eastAsia="zh-CN"/>
              </w:rPr>
              <w:t>1</w:t>
            </w:r>
            <w:r>
              <w:rPr>
                <w:rFonts w:hint="default" w:ascii="Times New Roman" w:hAnsi="Times New Roman" w:eastAsia="宋体" w:cs="Times New Roman"/>
                <w:bCs/>
                <w:snapToGrid w:val="0"/>
                <w:color w:val="000000"/>
                <w:kern w:val="0"/>
                <w:sz w:val="24"/>
              </w:rPr>
              <w:t>。</w:t>
            </w:r>
          </w:p>
          <w:p>
            <w:pPr>
              <w:spacing w:line="324" w:lineRule="auto"/>
              <w:jc w:val="center"/>
              <w:rPr>
                <w:rFonts w:hint="default" w:ascii="Times New Roman" w:hAnsi="Times New Roman" w:cs="Times New Roman"/>
                <w:b/>
                <w:color w:val="000000"/>
                <w:sz w:val="24"/>
                <w:szCs w:val="21"/>
              </w:rPr>
            </w:pPr>
            <w:r>
              <w:rPr>
                <w:rFonts w:hint="default" w:ascii="Times New Roman" w:hAnsi="Times New Roman" w:cs="Times New Roman"/>
                <w:b/>
                <w:color w:val="000000"/>
                <w:sz w:val="24"/>
                <w:szCs w:val="21"/>
              </w:rPr>
              <w:t xml:space="preserve"> 表</w:t>
            </w:r>
            <w:r>
              <w:rPr>
                <w:rFonts w:hint="default" w:ascii="Times New Roman" w:hAnsi="Times New Roman" w:cs="Times New Roman"/>
                <w:b/>
                <w:color w:val="000000"/>
                <w:sz w:val="24"/>
                <w:szCs w:val="21"/>
                <w:lang w:val="en-US" w:eastAsia="zh-CN"/>
              </w:rPr>
              <w:t>10</w:t>
            </w:r>
            <w:r>
              <w:rPr>
                <w:rFonts w:hint="default" w:ascii="Times New Roman" w:hAnsi="Times New Roman" w:cs="Times New Roman"/>
                <w:b/>
                <w:color w:val="000000"/>
                <w:sz w:val="24"/>
                <w:szCs w:val="21"/>
              </w:rPr>
              <w:t>-</w:t>
            </w:r>
            <w:r>
              <w:rPr>
                <w:rFonts w:hint="default" w:ascii="Times New Roman" w:hAnsi="Times New Roman" w:cs="Times New Roman"/>
                <w:b/>
                <w:color w:val="000000"/>
                <w:sz w:val="24"/>
                <w:szCs w:val="21"/>
                <w:lang w:val="en-US" w:eastAsia="zh-CN"/>
              </w:rPr>
              <w:t>1</w:t>
            </w:r>
            <w:r>
              <w:rPr>
                <w:rFonts w:hint="default" w:ascii="Times New Roman" w:hAnsi="Times New Roman" w:cs="Times New Roman"/>
                <w:b/>
                <w:color w:val="000000"/>
                <w:sz w:val="24"/>
                <w:szCs w:val="21"/>
              </w:rPr>
              <w:t xml:space="preserve"> 项目污染物“三本帐”汇总表   单位：t/a</w:t>
            </w:r>
          </w:p>
          <w:tbl>
            <w:tblPr>
              <w:tblStyle w:val="14"/>
              <w:tblW w:w="0" w:type="auto"/>
              <w:jc w:val="center"/>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40" w:type="dxa"/>
                <w:bottom w:w="0" w:type="dxa"/>
                <w:right w:w="40" w:type="dxa"/>
              </w:tblCellMar>
            </w:tblPr>
            <w:tblGrid>
              <w:gridCol w:w="601"/>
              <w:gridCol w:w="394"/>
              <w:gridCol w:w="719"/>
              <w:gridCol w:w="1172"/>
              <w:gridCol w:w="914"/>
              <w:gridCol w:w="1135"/>
              <w:gridCol w:w="1314"/>
              <w:gridCol w:w="1306"/>
              <w:gridCol w:w="1300"/>
            </w:tblGrid>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614" w:hRule="atLeast"/>
                <w:jc w:val="center"/>
              </w:trPr>
              <w:tc>
                <w:tcPr>
                  <w:tcW w:w="995" w:type="dxa"/>
                  <w:gridSpan w:val="2"/>
                  <w:tcBorders>
                    <w:tl2br w:val="nil"/>
                    <w:tr2bl w:val="nil"/>
                  </w:tcBorders>
                  <w:noWrap w:val="0"/>
                  <w:vAlign w:val="center"/>
                </w:tcPr>
                <w:p>
                  <w:pPr>
                    <w:pStyle w:val="28"/>
                    <w:widowControl w:val="0"/>
                    <w:pBdr>
                      <w:left w:val="none" w:color="auto" w:sz="0" w:space="0"/>
                      <w:bottom w:val="none" w:color="auto" w:sz="0" w:space="0"/>
                      <w:right w:val="none" w:color="auto" w:sz="0" w:space="0"/>
                    </w:pBdr>
                    <w:adjustRightInd w:val="0"/>
                    <w:snapToGrid w:val="0"/>
                    <w:spacing w:before="0" w:beforeAutospacing="0" w:after="0" w:afterAutospacing="0"/>
                    <w:rPr>
                      <w:rFonts w:hint="default" w:ascii="Times New Roman" w:hAnsi="Times New Roman" w:eastAsia="宋体" w:cs="Times New Roman"/>
                      <w:b/>
                      <w:bCs/>
                      <w:color w:val="000000"/>
                      <w:kern w:val="2"/>
                    </w:rPr>
                  </w:pPr>
                  <w:r>
                    <w:rPr>
                      <w:rFonts w:hint="default" w:ascii="Times New Roman" w:hAnsi="Times New Roman" w:eastAsia="宋体" w:cs="Times New Roman"/>
                      <w:b/>
                      <w:bCs/>
                      <w:color w:val="000000"/>
                      <w:kern w:val="2"/>
                    </w:rPr>
                    <w:t>类别</w:t>
                  </w:r>
                </w:p>
              </w:tc>
              <w:tc>
                <w:tcPr>
                  <w:tcW w:w="1891" w:type="dxa"/>
                  <w:gridSpan w:val="2"/>
                  <w:tcBorders>
                    <w:tl2br w:val="nil"/>
                    <w:tr2bl w:val="nil"/>
                  </w:tcBorders>
                  <w:noWrap w:val="0"/>
                  <w:vAlign w:val="center"/>
                </w:tcPr>
                <w:p>
                  <w:pPr>
                    <w:pStyle w:val="28"/>
                    <w:widowControl w:val="0"/>
                    <w:pBdr>
                      <w:left w:val="none" w:color="auto" w:sz="0" w:space="0"/>
                      <w:bottom w:val="none" w:color="auto" w:sz="0" w:space="0"/>
                      <w:right w:val="none" w:color="auto" w:sz="0" w:space="0"/>
                    </w:pBdr>
                    <w:adjustRightInd w:val="0"/>
                    <w:snapToGrid w:val="0"/>
                    <w:spacing w:before="0" w:beforeAutospacing="0" w:after="0" w:afterAutospacing="0"/>
                    <w:rPr>
                      <w:rFonts w:hint="default" w:ascii="Times New Roman" w:hAnsi="Times New Roman" w:eastAsia="宋体" w:cs="Times New Roman"/>
                      <w:b/>
                      <w:bCs/>
                      <w:color w:val="000000"/>
                      <w:kern w:val="2"/>
                    </w:rPr>
                  </w:pPr>
                  <w:r>
                    <w:rPr>
                      <w:rFonts w:hint="default" w:ascii="Times New Roman" w:hAnsi="Times New Roman" w:eastAsia="宋体" w:cs="Times New Roman"/>
                      <w:b/>
                      <w:bCs/>
                      <w:color w:val="000000"/>
                      <w:kern w:val="2"/>
                    </w:rPr>
                    <w:t>污染物名称</w:t>
                  </w:r>
                </w:p>
              </w:tc>
              <w:tc>
                <w:tcPr>
                  <w:tcW w:w="914" w:type="dxa"/>
                  <w:tcBorders>
                    <w:tl2br w:val="nil"/>
                    <w:tr2bl w:val="nil"/>
                  </w:tcBorders>
                  <w:noWrap w:val="0"/>
                  <w:vAlign w:val="center"/>
                </w:tcPr>
                <w:p>
                  <w:pPr>
                    <w:adjustRightInd w:val="0"/>
                    <w:snapToGrid w:val="0"/>
                    <w:jc w:val="center"/>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szCs w:val="21"/>
                    </w:rPr>
                    <w:t>产生量</w:t>
                  </w:r>
                </w:p>
              </w:tc>
              <w:tc>
                <w:tcPr>
                  <w:tcW w:w="1135" w:type="dxa"/>
                  <w:tcBorders>
                    <w:tl2br w:val="nil"/>
                    <w:tr2bl w:val="nil"/>
                  </w:tcBorders>
                  <w:noWrap w:val="0"/>
                  <w:vAlign w:val="center"/>
                </w:tcPr>
                <w:p>
                  <w:pPr>
                    <w:adjustRightInd w:val="0"/>
                    <w:snapToGrid w:val="0"/>
                    <w:jc w:val="center"/>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szCs w:val="21"/>
                    </w:rPr>
                    <w:t>削减量</w:t>
                  </w:r>
                </w:p>
              </w:tc>
              <w:tc>
                <w:tcPr>
                  <w:tcW w:w="1314" w:type="dxa"/>
                  <w:tcBorders>
                    <w:tl2br w:val="nil"/>
                    <w:tr2bl w:val="nil"/>
                  </w:tcBorders>
                  <w:noWrap w:val="0"/>
                  <w:vAlign w:val="center"/>
                </w:tcPr>
                <w:p>
                  <w:pPr>
                    <w:adjustRightInd w:val="0"/>
                    <w:snapToGrid w:val="0"/>
                    <w:jc w:val="center"/>
                    <w:rPr>
                      <w:rFonts w:hint="default" w:ascii="Times New Roman" w:hAnsi="Times New Roman" w:eastAsia="宋体" w:cs="Times New Roman"/>
                      <w:b/>
                      <w:bCs/>
                      <w:color w:val="000000"/>
                      <w:szCs w:val="21"/>
                    </w:rPr>
                  </w:pPr>
                  <w:r>
                    <w:rPr>
                      <w:rFonts w:hint="default" w:ascii="Times New Roman" w:hAnsi="Times New Roman" w:eastAsia="宋体" w:cs="Times New Roman"/>
                      <w:b/>
                      <w:bCs/>
                      <w:color w:val="000000"/>
                      <w:szCs w:val="21"/>
                    </w:rPr>
                    <w:t>排</w:t>
                  </w:r>
                  <w:r>
                    <w:rPr>
                      <w:rFonts w:hint="default" w:ascii="Times New Roman" w:hAnsi="Times New Roman" w:eastAsia="宋体" w:cs="Times New Roman"/>
                      <w:b/>
                      <w:bCs/>
                      <w:color w:val="000000"/>
                      <w:szCs w:val="21"/>
                      <w:lang w:eastAsia="zh-CN"/>
                    </w:rPr>
                    <w:t>放量</w:t>
                  </w:r>
                </w:p>
                <w:p>
                  <w:pPr>
                    <w:adjustRightInd w:val="0"/>
                    <w:snapToGrid w:val="0"/>
                    <w:jc w:val="center"/>
                    <w:rPr>
                      <w:rFonts w:hint="default" w:ascii="Times New Roman" w:hAnsi="Times New Roman" w:eastAsia="宋体" w:cs="Times New Roman"/>
                      <w:b/>
                      <w:bCs/>
                      <w:color w:val="000000"/>
                      <w:szCs w:val="21"/>
                      <w:lang w:eastAsia="zh-CN"/>
                    </w:rPr>
                  </w:pPr>
                </w:p>
              </w:tc>
              <w:tc>
                <w:tcPr>
                  <w:tcW w:w="1306" w:type="dxa"/>
                  <w:tcBorders>
                    <w:tl2br w:val="nil"/>
                    <w:tr2bl w:val="nil"/>
                  </w:tcBorders>
                  <w:noWrap w:val="0"/>
                  <w:vAlign w:val="center"/>
                </w:tcPr>
                <w:p>
                  <w:pPr>
                    <w:adjustRightInd w:val="0"/>
                    <w:snapToGrid w:val="0"/>
                    <w:jc w:val="center"/>
                    <w:rPr>
                      <w:rFonts w:hint="default" w:ascii="Times New Roman" w:hAnsi="Times New Roman" w:eastAsia="宋体" w:cs="Times New Roman"/>
                      <w:b/>
                      <w:bCs/>
                      <w:color w:val="000000"/>
                      <w:szCs w:val="21"/>
                      <w:lang w:eastAsia="zh-CN"/>
                    </w:rPr>
                  </w:pPr>
                  <w:r>
                    <w:rPr>
                      <w:rFonts w:hint="default" w:ascii="Times New Roman" w:hAnsi="Times New Roman" w:eastAsia="宋体" w:cs="Times New Roman"/>
                      <w:b/>
                      <w:bCs/>
                      <w:color w:val="000000"/>
                      <w:szCs w:val="21"/>
                      <w:lang w:eastAsia="zh-CN"/>
                    </w:rPr>
                    <w:t>排入外环境的量</w:t>
                  </w:r>
                </w:p>
              </w:tc>
              <w:tc>
                <w:tcPr>
                  <w:tcW w:w="1300" w:type="dxa"/>
                  <w:tcBorders>
                    <w:tl2br w:val="nil"/>
                    <w:tr2bl w:val="nil"/>
                  </w:tcBorders>
                  <w:noWrap w:val="0"/>
                  <w:vAlign w:val="center"/>
                </w:tcPr>
                <w:p>
                  <w:pPr>
                    <w:adjustRightInd w:val="0"/>
                    <w:snapToGrid w:val="0"/>
                    <w:jc w:val="center"/>
                    <w:rPr>
                      <w:rFonts w:hint="default" w:ascii="Times New Roman" w:hAnsi="Times New Roman" w:eastAsia="宋体" w:cs="Times New Roman"/>
                      <w:b/>
                      <w:bCs/>
                      <w:color w:val="000000"/>
                      <w:szCs w:val="21"/>
                      <w:lang w:eastAsia="zh-CN"/>
                    </w:rPr>
                  </w:pPr>
                  <w:r>
                    <w:rPr>
                      <w:rFonts w:hint="default" w:ascii="Times New Roman" w:hAnsi="Times New Roman" w:eastAsia="宋体" w:cs="Times New Roman"/>
                      <w:b/>
                      <w:bCs/>
                      <w:color w:val="000000"/>
                      <w:szCs w:val="21"/>
                      <w:lang w:eastAsia="zh-CN"/>
                    </w:rPr>
                    <w:t>申请量</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440" w:hRule="atLeast"/>
                <w:jc w:val="center"/>
              </w:trPr>
              <w:tc>
                <w:tcPr>
                  <w:tcW w:w="601" w:type="dxa"/>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废气</w:t>
                  </w:r>
                </w:p>
              </w:tc>
              <w:tc>
                <w:tcPr>
                  <w:tcW w:w="394" w:type="dxa"/>
                  <w:vMerge w:val="restart"/>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szCs w:val="21"/>
                      <w:lang w:eastAsia="zh-CN"/>
                    </w:rPr>
                    <w:t>有组织</w:t>
                  </w:r>
                </w:p>
              </w:tc>
              <w:tc>
                <w:tcPr>
                  <w:tcW w:w="1891" w:type="dxa"/>
                  <w:gridSpan w:val="2"/>
                  <w:tcBorders>
                    <w:tl2br w:val="nil"/>
                    <w:tr2bl w:val="nil"/>
                  </w:tcBorders>
                  <w:noWrap w:val="0"/>
                  <w:vAlign w:val="center"/>
                </w:tcPr>
                <w:p>
                  <w:pPr>
                    <w:jc w:val="center"/>
                    <w:rPr>
                      <w:rFonts w:hint="default" w:ascii="Times New Roman" w:hAnsi="Times New Roman" w:eastAsia="宋体" w:cs="Times New Roman"/>
                      <w:b w:val="0"/>
                      <w:bCs w:val="0"/>
                      <w:color w:val="000000"/>
                      <w:kern w:val="2"/>
                      <w:sz w:val="21"/>
                      <w:szCs w:val="24"/>
                      <w:lang w:val="en-US" w:eastAsia="zh-CN" w:bidi="ar-SA"/>
                    </w:rPr>
                  </w:pPr>
                  <w:r>
                    <w:rPr>
                      <w:rFonts w:hint="default" w:ascii="Times New Roman" w:hAnsi="Times New Roman" w:cs="Times New Roman"/>
                      <w:color w:val="000000"/>
                      <w:sz w:val="24"/>
                    </w:rPr>
                    <w:t>VOCs</w:t>
                  </w:r>
                </w:p>
              </w:tc>
              <w:tc>
                <w:tcPr>
                  <w:tcW w:w="91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eastAsia" w:cs="Times New Roman"/>
                      <w:color w:val="000000"/>
                      <w:kern w:val="0"/>
                      <w:sz w:val="21"/>
                      <w:szCs w:val="21"/>
                      <w:lang w:val="en-US" w:eastAsia="zh-CN" w:bidi="ar"/>
                    </w:rPr>
                    <w:t>0.055</w:t>
                  </w:r>
                </w:p>
              </w:tc>
              <w:tc>
                <w:tcPr>
                  <w:tcW w:w="1135" w:type="dxa"/>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 w:val="21"/>
                      <w:szCs w:val="21"/>
                      <w:lang w:val="en-US" w:eastAsia="zh-CN" w:bidi="ar-SA"/>
                    </w:rPr>
                  </w:pPr>
                  <w:r>
                    <w:rPr>
                      <w:rFonts w:hint="eastAsia" w:cs="Times New Roman"/>
                      <w:color w:val="000000"/>
                      <w:kern w:val="0"/>
                      <w:szCs w:val="21"/>
                      <w:lang w:val="en-US" w:eastAsia="zh-CN" w:bidi="ar"/>
                    </w:rPr>
                    <w:t>0.05</w:t>
                  </w:r>
                </w:p>
              </w:tc>
              <w:tc>
                <w:tcPr>
                  <w:tcW w:w="131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eastAsia" w:cs="Times New Roman"/>
                      <w:i w:val="0"/>
                      <w:color w:val="000000"/>
                      <w:kern w:val="0"/>
                      <w:sz w:val="21"/>
                      <w:szCs w:val="21"/>
                      <w:u w:val="none"/>
                      <w:lang w:val="en-US" w:eastAsia="zh-CN" w:bidi="ar"/>
                    </w:rPr>
                    <w:t>0.005</w:t>
                  </w:r>
                </w:p>
              </w:tc>
              <w:tc>
                <w:tcPr>
                  <w:tcW w:w="130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eastAsia" w:cs="Times New Roman"/>
                      <w:i w:val="0"/>
                      <w:color w:val="000000"/>
                      <w:kern w:val="0"/>
                      <w:sz w:val="21"/>
                      <w:szCs w:val="21"/>
                      <w:u w:val="none"/>
                      <w:lang w:val="en-US" w:eastAsia="zh-CN" w:bidi="ar"/>
                    </w:rPr>
                    <w:t>0.005</w:t>
                  </w:r>
                </w:p>
              </w:tc>
              <w:tc>
                <w:tcPr>
                  <w:tcW w:w="130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i w:val="0"/>
                      <w:color w:val="000000"/>
                      <w:kern w:val="0"/>
                      <w:sz w:val="21"/>
                      <w:szCs w:val="21"/>
                      <w:u w:val="none"/>
                      <w:lang w:val="en-US" w:eastAsia="zh-CN" w:bidi="ar"/>
                    </w:rPr>
                    <w:t>0.011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340" w:hRule="atLeast"/>
                <w:jc w:val="center"/>
              </w:trPr>
              <w:tc>
                <w:tcPr>
                  <w:tcW w:w="601" w:type="dxa"/>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Cs w:val="21"/>
                    </w:rPr>
                  </w:pPr>
                </w:p>
              </w:tc>
              <w:tc>
                <w:tcPr>
                  <w:tcW w:w="394" w:type="dxa"/>
                  <w:vMerge w:val="continue"/>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0"/>
                      <w:szCs w:val="21"/>
                      <w:lang w:eastAsia="zh-CN"/>
                    </w:rPr>
                  </w:pPr>
                </w:p>
              </w:tc>
              <w:tc>
                <w:tcPr>
                  <w:tcW w:w="1891" w:type="dxa"/>
                  <w:gridSpan w:val="2"/>
                  <w:tcBorders>
                    <w:tl2br w:val="nil"/>
                    <w:tr2bl w:val="nil"/>
                  </w:tcBorders>
                  <w:noWrap w:val="0"/>
                  <w:vAlign w:val="center"/>
                </w:tcPr>
                <w:p>
                  <w:pPr>
                    <w:jc w:val="center"/>
                    <w:rPr>
                      <w:rFonts w:hint="default" w:ascii="Times New Roman" w:hAnsi="Times New Roman" w:eastAsia="宋体" w:cs="Times New Roman"/>
                      <w:b w:val="0"/>
                      <w:bCs w:val="0"/>
                      <w:color w:val="000000"/>
                      <w:kern w:val="2"/>
                      <w:sz w:val="21"/>
                      <w:szCs w:val="24"/>
                      <w:lang w:val="en-US" w:eastAsia="zh-CN" w:bidi="ar-SA"/>
                    </w:rPr>
                  </w:pPr>
                  <w:r>
                    <w:rPr>
                      <w:rFonts w:hint="default" w:ascii="Times New Roman" w:hAnsi="Times New Roman" w:cs="Times New Roman"/>
                      <w:color w:val="000000"/>
                      <w:szCs w:val="21"/>
                      <w:lang w:eastAsia="zh-CN"/>
                    </w:rPr>
                    <w:t>颗粒物</w:t>
                  </w:r>
                </w:p>
              </w:tc>
              <w:tc>
                <w:tcPr>
                  <w:tcW w:w="91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eastAsia" w:cs="Times New Roman"/>
                      <w:i w:val="0"/>
                      <w:color w:val="000000"/>
                      <w:kern w:val="0"/>
                      <w:sz w:val="21"/>
                      <w:szCs w:val="21"/>
                      <w:u w:val="none"/>
                      <w:lang w:val="en-US" w:eastAsia="zh-CN" w:bidi="ar"/>
                    </w:rPr>
                    <w:t>0.061</w:t>
                  </w:r>
                </w:p>
              </w:tc>
              <w:tc>
                <w:tcPr>
                  <w:tcW w:w="1135" w:type="dxa"/>
                  <w:tcBorders>
                    <w:tl2br w:val="nil"/>
                    <w:tr2bl w:val="nil"/>
                  </w:tcBorders>
                  <w:noWrap w:val="0"/>
                  <w:vAlign w:val="center"/>
                </w:tcPr>
                <w:p>
                  <w:pPr>
                    <w:widowControl/>
                    <w:jc w:val="center"/>
                    <w:textAlignment w:val="center"/>
                    <w:rPr>
                      <w:rFonts w:hint="default" w:ascii="Times New Roman" w:hAnsi="Times New Roman" w:cs="Times New Roman"/>
                      <w:b w:val="0"/>
                      <w:bCs/>
                      <w:color w:val="000000"/>
                      <w:kern w:val="2"/>
                      <w:sz w:val="21"/>
                      <w:szCs w:val="21"/>
                      <w:lang w:val="en-US" w:eastAsia="zh-CN" w:bidi="ar-SA"/>
                    </w:rPr>
                  </w:pPr>
                  <w:r>
                    <w:rPr>
                      <w:rFonts w:hint="eastAsia" w:cs="Times New Roman"/>
                      <w:color w:val="000000"/>
                      <w:kern w:val="0"/>
                      <w:szCs w:val="21"/>
                      <w:lang w:val="en-US" w:eastAsia="zh-CN" w:bidi="ar"/>
                    </w:rPr>
                    <w:t>0.055</w:t>
                  </w:r>
                </w:p>
              </w:tc>
              <w:tc>
                <w:tcPr>
                  <w:tcW w:w="131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eastAsia" w:cs="Times New Roman"/>
                      <w:i w:val="0"/>
                      <w:color w:val="000000"/>
                      <w:kern w:val="0"/>
                      <w:sz w:val="21"/>
                      <w:szCs w:val="21"/>
                      <w:u w:val="none"/>
                      <w:lang w:val="en-US" w:eastAsia="zh-CN" w:bidi="ar"/>
                    </w:rPr>
                    <w:t>0.006</w:t>
                  </w:r>
                </w:p>
              </w:tc>
              <w:tc>
                <w:tcPr>
                  <w:tcW w:w="130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eastAsia" w:cs="Times New Roman"/>
                      <w:i w:val="0"/>
                      <w:color w:val="000000"/>
                      <w:kern w:val="0"/>
                      <w:sz w:val="21"/>
                      <w:szCs w:val="21"/>
                      <w:u w:val="none"/>
                      <w:lang w:val="en-US" w:eastAsia="zh-CN" w:bidi="ar"/>
                    </w:rPr>
                    <w:t>0.006</w:t>
                  </w:r>
                </w:p>
              </w:tc>
              <w:tc>
                <w:tcPr>
                  <w:tcW w:w="130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i w:val="0"/>
                      <w:color w:val="000000"/>
                      <w:kern w:val="0"/>
                      <w:sz w:val="21"/>
                      <w:szCs w:val="21"/>
                      <w:u w:val="none"/>
                      <w:lang w:val="en-US" w:eastAsia="zh-CN" w:bidi="ar"/>
                    </w:rPr>
                    <w:t>0.012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340" w:hRule="atLeast"/>
                <w:jc w:val="center"/>
              </w:trPr>
              <w:tc>
                <w:tcPr>
                  <w:tcW w:w="601" w:type="dxa"/>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Cs w:val="21"/>
                    </w:rPr>
                  </w:pPr>
                </w:p>
              </w:tc>
              <w:tc>
                <w:tcPr>
                  <w:tcW w:w="394" w:type="dxa"/>
                  <w:vMerge w:val="restart"/>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szCs w:val="21"/>
                      <w:lang w:eastAsia="zh-CN"/>
                    </w:rPr>
                    <w:t>无组织</w:t>
                  </w:r>
                </w:p>
              </w:tc>
              <w:tc>
                <w:tcPr>
                  <w:tcW w:w="1891" w:type="dxa"/>
                  <w:gridSpan w:val="2"/>
                  <w:tcBorders>
                    <w:tl2br w:val="nil"/>
                    <w:tr2bl w:val="nil"/>
                  </w:tcBorders>
                  <w:noWrap w:val="0"/>
                  <w:vAlign w:val="center"/>
                </w:tcPr>
                <w:p>
                  <w:pPr>
                    <w:spacing w:line="300" w:lineRule="exact"/>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bidi="ar"/>
                    </w:rPr>
                    <w:t>非甲烷总烃</w:t>
                  </w:r>
                </w:p>
              </w:tc>
              <w:tc>
                <w:tcPr>
                  <w:tcW w:w="914" w:type="dxa"/>
                  <w:tcBorders>
                    <w:tl2br w:val="nil"/>
                    <w:tr2bl w:val="nil"/>
                  </w:tcBorders>
                  <w:noWrap w:val="0"/>
                  <w:vAlign w:val="center"/>
                </w:tcPr>
                <w:p>
                  <w:pPr>
                    <w:spacing w:line="280" w:lineRule="atLeas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lang w:val="en-US" w:eastAsia="zh-CN"/>
                    </w:rPr>
                    <w:t>0.0</w:t>
                  </w:r>
                  <w:r>
                    <w:rPr>
                      <w:rFonts w:hint="eastAsia" w:cs="Times New Roman"/>
                      <w:color w:val="000000"/>
                      <w:szCs w:val="21"/>
                      <w:lang w:val="en-US" w:eastAsia="zh-CN"/>
                    </w:rPr>
                    <w:t>06</w:t>
                  </w:r>
                </w:p>
              </w:tc>
              <w:tc>
                <w:tcPr>
                  <w:tcW w:w="1135" w:type="dxa"/>
                  <w:tcBorders>
                    <w:tl2br w:val="nil"/>
                    <w:tr2bl w:val="nil"/>
                  </w:tcBorders>
                  <w:noWrap w:val="0"/>
                  <w:vAlign w:val="center"/>
                </w:tcPr>
                <w:p>
                  <w:pPr>
                    <w:spacing w:line="280" w:lineRule="atLeast"/>
                    <w:jc w:val="center"/>
                    <w:rPr>
                      <w:rFonts w:hint="default" w:ascii="Times New Roman" w:hAnsi="Times New Roman" w:cs="Times New Roman"/>
                      <w:color w:val="000000"/>
                      <w:kern w:val="2"/>
                      <w:sz w:val="21"/>
                      <w:szCs w:val="24"/>
                      <w:lang w:val="en-US" w:eastAsia="zh-CN" w:bidi="ar-SA"/>
                    </w:rPr>
                  </w:pPr>
                  <w:r>
                    <w:rPr>
                      <w:rFonts w:hint="default" w:ascii="Times New Roman" w:hAnsi="Times New Roman" w:cs="Times New Roman"/>
                      <w:color w:val="000000"/>
                      <w:lang w:val="en-US" w:eastAsia="zh-CN"/>
                    </w:rPr>
                    <w:t>0</w:t>
                  </w:r>
                </w:p>
              </w:tc>
              <w:tc>
                <w:tcPr>
                  <w:tcW w:w="1314" w:type="dxa"/>
                  <w:tcBorders>
                    <w:tl2br w:val="nil"/>
                    <w:tr2bl w:val="nil"/>
                  </w:tcBorders>
                  <w:noWrap w:val="0"/>
                  <w:vAlign w:val="center"/>
                </w:tcPr>
                <w:p>
                  <w:pPr>
                    <w:spacing w:line="280" w:lineRule="atLeast"/>
                    <w:jc w:val="center"/>
                    <w:rPr>
                      <w:rFonts w:hint="default" w:ascii="Times New Roman" w:hAnsi="Times New Roman" w:cs="Times New Roman"/>
                      <w:color w:val="000000"/>
                      <w:kern w:val="2"/>
                      <w:sz w:val="21"/>
                      <w:szCs w:val="21"/>
                      <w:lang w:val="en-US" w:eastAsia="zh-CN" w:bidi="ar-SA"/>
                    </w:rPr>
                  </w:pPr>
                  <w:r>
                    <w:rPr>
                      <w:rFonts w:hint="eastAsia" w:cs="Times New Roman"/>
                      <w:color w:val="000000"/>
                      <w:szCs w:val="21"/>
                      <w:lang w:val="en-US" w:eastAsia="zh-CN"/>
                    </w:rPr>
                    <w:t>0.006</w:t>
                  </w:r>
                </w:p>
              </w:tc>
              <w:tc>
                <w:tcPr>
                  <w:tcW w:w="1306" w:type="dxa"/>
                  <w:tcBorders>
                    <w:tl2br w:val="nil"/>
                    <w:tr2bl w:val="nil"/>
                  </w:tcBorders>
                  <w:noWrap w:val="0"/>
                  <w:vAlign w:val="center"/>
                </w:tcPr>
                <w:p>
                  <w:pPr>
                    <w:spacing w:line="280" w:lineRule="atLeast"/>
                    <w:jc w:val="center"/>
                    <w:rPr>
                      <w:rFonts w:hint="default" w:ascii="Times New Roman" w:hAnsi="Times New Roman" w:cs="Times New Roman"/>
                      <w:color w:val="000000"/>
                      <w:kern w:val="2"/>
                      <w:sz w:val="21"/>
                      <w:szCs w:val="21"/>
                      <w:lang w:val="en-US" w:eastAsia="zh-CN" w:bidi="ar-SA"/>
                    </w:rPr>
                  </w:pPr>
                  <w:r>
                    <w:rPr>
                      <w:rFonts w:hint="eastAsia" w:cs="Times New Roman"/>
                      <w:color w:val="000000"/>
                      <w:szCs w:val="21"/>
                      <w:lang w:val="en-US" w:eastAsia="zh-CN"/>
                    </w:rPr>
                    <w:t>0.006</w:t>
                  </w:r>
                </w:p>
              </w:tc>
              <w:tc>
                <w:tcPr>
                  <w:tcW w:w="1300" w:type="dxa"/>
                  <w:tcBorders>
                    <w:tl2br w:val="nil"/>
                    <w:tr2bl w:val="nil"/>
                  </w:tcBorders>
                  <w:noWrap w:val="0"/>
                  <w:vAlign w:val="center"/>
                </w:tcPr>
                <w:p>
                  <w:pPr>
                    <w:spacing w:line="280" w:lineRule="atLeast"/>
                    <w:jc w:val="center"/>
                    <w:rPr>
                      <w:rFonts w:hint="default" w:ascii="Times New Roman" w:hAnsi="Times New Roman" w:cs="Times New Roman"/>
                      <w:color w:val="000000"/>
                      <w:kern w:val="2"/>
                      <w:sz w:val="21"/>
                      <w:szCs w:val="21"/>
                      <w:lang w:val="en-US" w:eastAsia="zh-CN" w:bidi="ar-SA"/>
                    </w:rPr>
                  </w:pPr>
                  <w:r>
                    <w:rPr>
                      <w:rFonts w:hint="eastAsia" w:cs="Times New Roman"/>
                      <w:color w:val="000000"/>
                      <w:szCs w:val="21"/>
                      <w:lang w:val="en-US" w:eastAsia="zh-CN"/>
                    </w:rPr>
                    <w:t>0.006</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340" w:hRule="atLeast"/>
                <w:jc w:val="center"/>
              </w:trPr>
              <w:tc>
                <w:tcPr>
                  <w:tcW w:w="601" w:type="dxa"/>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Cs w:val="21"/>
                    </w:rPr>
                  </w:pPr>
                </w:p>
              </w:tc>
              <w:tc>
                <w:tcPr>
                  <w:tcW w:w="394" w:type="dxa"/>
                  <w:vMerge w:val="continue"/>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0"/>
                      <w:szCs w:val="21"/>
                      <w:lang w:eastAsia="zh-CN"/>
                    </w:rPr>
                  </w:pPr>
                </w:p>
              </w:tc>
              <w:tc>
                <w:tcPr>
                  <w:tcW w:w="1891" w:type="dxa"/>
                  <w:gridSpan w:val="2"/>
                  <w:tcBorders>
                    <w:tl2br w:val="nil"/>
                    <w:tr2bl w:val="nil"/>
                  </w:tcBorders>
                  <w:noWrap w:val="0"/>
                  <w:vAlign w:val="center"/>
                </w:tcPr>
                <w:p>
                  <w:pPr>
                    <w:spacing w:line="300" w:lineRule="exact"/>
                    <w:jc w:val="center"/>
                    <w:rPr>
                      <w:rFonts w:hint="default" w:ascii="Times New Roman" w:hAnsi="Times New Roman" w:eastAsia="宋体" w:cs="Times New Roman"/>
                      <w:color w:val="000000"/>
                      <w:kern w:val="0"/>
                      <w:szCs w:val="21"/>
                      <w:lang w:eastAsia="zh-CN"/>
                    </w:rPr>
                  </w:pPr>
                  <w:r>
                    <w:rPr>
                      <w:rFonts w:hint="default" w:ascii="Times New Roman" w:hAnsi="Times New Roman" w:cs="Times New Roman"/>
                      <w:color w:val="000000"/>
                      <w:kern w:val="0"/>
                      <w:szCs w:val="21"/>
                      <w:lang w:eastAsia="zh-CN" w:bidi="ar"/>
                    </w:rPr>
                    <w:t>颗粒物</w:t>
                  </w:r>
                </w:p>
              </w:tc>
              <w:tc>
                <w:tcPr>
                  <w:tcW w:w="914" w:type="dxa"/>
                  <w:tcBorders>
                    <w:tl2br w:val="nil"/>
                    <w:tr2bl w:val="nil"/>
                  </w:tcBorders>
                  <w:noWrap w:val="0"/>
                  <w:vAlign w:val="center"/>
                </w:tcPr>
                <w:p>
                  <w:pPr>
                    <w:spacing w:line="280" w:lineRule="atLeast"/>
                    <w:jc w:val="center"/>
                    <w:rPr>
                      <w:rFonts w:hint="default" w:ascii="Times New Roman" w:hAnsi="Times New Roman" w:cs="Times New Roman"/>
                      <w:color w:val="000000"/>
                      <w:kern w:val="2"/>
                      <w:sz w:val="21"/>
                      <w:szCs w:val="21"/>
                      <w:lang w:val="en-US" w:eastAsia="zh-CN" w:bidi="ar-SA"/>
                    </w:rPr>
                  </w:pPr>
                  <w:r>
                    <w:rPr>
                      <w:rFonts w:hint="eastAsia" w:cs="Times New Roman"/>
                      <w:color w:val="000000"/>
                      <w:szCs w:val="21"/>
                      <w:lang w:val="en-US" w:eastAsia="zh-CN"/>
                    </w:rPr>
                    <w:t>0.007</w:t>
                  </w:r>
                </w:p>
              </w:tc>
              <w:tc>
                <w:tcPr>
                  <w:tcW w:w="1135" w:type="dxa"/>
                  <w:tcBorders>
                    <w:tl2br w:val="nil"/>
                    <w:tr2bl w:val="nil"/>
                  </w:tcBorders>
                  <w:noWrap w:val="0"/>
                  <w:vAlign w:val="center"/>
                </w:tcPr>
                <w:p>
                  <w:pPr>
                    <w:widowControl/>
                    <w:jc w:val="center"/>
                    <w:textAlignment w:val="center"/>
                    <w:rPr>
                      <w:rFonts w:hint="default" w:ascii="Times New Roman" w:hAnsi="Times New Roman" w:cs="Times New Roman"/>
                      <w:b w:val="0"/>
                      <w:bCs/>
                      <w:color w:val="000000"/>
                      <w:szCs w:val="21"/>
                      <w:lang w:val="en-US" w:eastAsia="zh-CN"/>
                    </w:rPr>
                  </w:pPr>
                  <w:r>
                    <w:rPr>
                      <w:rFonts w:hint="eastAsia" w:cs="Times New Roman"/>
                      <w:color w:val="000000"/>
                      <w:kern w:val="0"/>
                      <w:szCs w:val="21"/>
                      <w:lang w:val="en-US" w:eastAsia="zh-CN" w:bidi="ar"/>
                    </w:rPr>
                    <w:t>0</w:t>
                  </w:r>
                </w:p>
              </w:tc>
              <w:tc>
                <w:tcPr>
                  <w:tcW w:w="1314" w:type="dxa"/>
                  <w:tcBorders>
                    <w:tl2br w:val="nil"/>
                    <w:tr2bl w:val="nil"/>
                  </w:tcBorders>
                  <w:noWrap w:val="0"/>
                  <w:vAlign w:val="center"/>
                </w:tcPr>
                <w:p>
                  <w:pPr>
                    <w:spacing w:line="280" w:lineRule="atLeast"/>
                    <w:jc w:val="center"/>
                    <w:rPr>
                      <w:rFonts w:hint="default" w:ascii="Times New Roman" w:hAnsi="Times New Roman" w:cs="Times New Roman"/>
                      <w:color w:val="000000"/>
                      <w:kern w:val="2"/>
                      <w:sz w:val="21"/>
                      <w:szCs w:val="21"/>
                      <w:lang w:val="en-US" w:eastAsia="zh-CN" w:bidi="ar-SA"/>
                    </w:rPr>
                  </w:pPr>
                  <w:r>
                    <w:rPr>
                      <w:rFonts w:hint="eastAsia" w:cs="Times New Roman"/>
                      <w:color w:val="000000"/>
                      <w:szCs w:val="21"/>
                      <w:lang w:val="en-US" w:eastAsia="zh-CN"/>
                    </w:rPr>
                    <w:t>0.007</w:t>
                  </w:r>
                </w:p>
              </w:tc>
              <w:tc>
                <w:tcPr>
                  <w:tcW w:w="1306" w:type="dxa"/>
                  <w:tcBorders>
                    <w:tl2br w:val="nil"/>
                    <w:tr2bl w:val="nil"/>
                  </w:tcBorders>
                  <w:noWrap w:val="0"/>
                  <w:vAlign w:val="center"/>
                </w:tcPr>
                <w:p>
                  <w:pPr>
                    <w:spacing w:line="280" w:lineRule="atLeast"/>
                    <w:jc w:val="center"/>
                    <w:rPr>
                      <w:rFonts w:hint="default" w:ascii="Times New Roman" w:hAnsi="Times New Roman" w:cs="Times New Roman"/>
                      <w:color w:val="000000"/>
                      <w:kern w:val="2"/>
                      <w:sz w:val="21"/>
                      <w:szCs w:val="21"/>
                      <w:lang w:val="en-US" w:eastAsia="zh-CN" w:bidi="ar-SA"/>
                    </w:rPr>
                  </w:pPr>
                  <w:r>
                    <w:rPr>
                      <w:rFonts w:hint="eastAsia" w:cs="Times New Roman"/>
                      <w:color w:val="000000"/>
                      <w:szCs w:val="21"/>
                      <w:lang w:val="en-US" w:eastAsia="zh-CN"/>
                    </w:rPr>
                    <w:t>0.007</w:t>
                  </w:r>
                </w:p>
              </w:tc>
              <w:tc>
                <w:tcPr>
                  <w:tcW w:w="1300" w:type="dxa"/>
                  <w:tcBorders>
                    <w:tl2br w:val="nil"/>
                    <w:tr2bl w:val="nil"/>
                  </w:tcBorders>
                  <w:noWrap w:val="0"/>
                  <w:vAlign w:val="center"/>
                </w:tcPr>
                <w:p>
                  <w:pPr>
                    <w:spacing w:line="280" w:lineRule="atLeast"/>
                    <w:jc w:val="center"/>
                    <w:rPr>
                      <w:rFonts w:hint="default" w:ascii="Times New Roman" w:hAnsi="Times New Roman" w:cs="Times New Roman"/>
                      <w:color w:val="000000"/>
                      <w:kern w:val="2"/>
                      <w:sz w:val="21"/>
                      <w:szCs w:val="21"/>
                      <w:lang w:val="en-US" w:eastAsia="zh-CN" w:bidi="ar-SA"/>
                    </w:rPr>
                  </w:pPr>
                  <w:r>
                    <w:rPr>
                      <w:rFonts w:hint="eastAsia" w:cs="Times New Roman"/>
                      <w:color w:val="000000"/>
                      <w:szCs w:val="21"/>
                      <w:lang w:val="en-US" w:eastAsia="zh-CN"/>
                    </w:rPr>
                    <w:t>0.007</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340" w:hRule="atLeast"/>
                <w:jc w:val="center"/>
              </w:trPr>
              <w:tc>
                <w:tcPr>
                  <w:tcW w:w="995" w:type="dxa"/>
                  <w:gridSpan w:val="2"/>
                  <w:vMerge w:val="restart"/>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cs="Times New Roman"/>
                      <w:color w:val="000000"/>
                      <w:szCs w:val="21"/>
                    </w:rPr>
                    <w:t>生活污水（</w:t>
                  </w:r>
                  <w:r>
                    <w:rPr>
                      <w:rFonts w:hint="eastAsia" w:cs="Times New Roman"/>
                      <w:color w:val="000000"/>
                      <w:szCs w:val="21"/>
                      <w:lang w:val="en-US" w:eastAsia="zh-CN"/>
                    </w:rPr>
                    <w:t>231</w:t>
                  </w:r>
                  <w:r>
                    <w:rPr>
                      <w:rFonts w:hint="default" w:ascii="Times New Roman" w:hAnsi="Times New Roman" w:cs="Times New Roman"/>
                      <w:color w:val="000000"/>
                      <w:szCs w:val="21"/>
                    </w:rPr>
                    <w:t>m</w:t>
                  </w:r>
                  <w:r>
                    <w:rPr>
                      <w:rFonts w:hint="default" w:ascii="Times New Roman" w:hAnsi="Times New Roman" w:cs="Times New Roman"/>
                      <w:color w:val="000000"/>
                      <w:szCs w:val="21"/>
                      <w:vertAlign w:val="superscript"/>
                    </w:rPr>
                    <w:t>3</w:t>
                  </w:r>
                  <w:r>
                    <w:rPr>
                      <w:rFonts w:hint="default" w:ascii="Times New Roman" w:hAnsi="Times New Roman" w:cs="Times New Roman"/>
                      <w:color w:val="000000"/>
                      <w:szCs w:val="21"/>
                    </w:rPr>
                    <w:t>/a）</w:t>
                  </w:r>
                </w:p>
                <w:p>
                  <w:pPr>
                    <w:spacing w:line="320" w:lineRule="exact"/>
                    <w:jc w:val="center"/>
                    <w:rPr>
                      <w:rFonts w:hint="default" w:ascii="Times New Roman" w:hAnsi="Times New Roman" w:eastAsia="宋体" w:cs="Times New Roman"/>
                      <w:color w:val="000000"/>
                      <w:kern w:val="0"/>
                      <w:szCs w:val="21"/>
                    </w:rPr>
                  </w:pPr>
                </w:p>
              </w:tc>
              <w:tc>
                <w:tcPr>
                  <w:tcW w:w="1891"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cs="Times New Roman"/>
                      <w:color w:val="000000"/>
                      <w:szCs w:val="21"/>
                    </w:rPr>
                    <w:t>COD</w:t>
                  </w:r>
                </w:p>
              </w:tc>
              <w:tc>
                <w:tcPr>
                  <w:tcW w:w="9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0.069</w:t>
                  </w:r>
                </w:p>
              </w:tc>
              <w:tc>
                <w:tcPr>
                  <w:tcW w:w="1135" w:type="dxa"/>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Cs w:val="21"/>
                    </w:rPr>
                    <w:t>0</w:t>
                  </w:r>
                </w:p>
              </w:tc>
              <w:tc>
                <w:tcPr>
                  <w:tcW w:w="13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0.069</w:t>
                  </w:r>
                </w:p>
              </w:tc>
              <w:tc>
                <w:tcPr>
                  <w:tcW w:w="130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2"/>
                      <w:sz w:val="21"/>
                      <w:szCs w:val="21"/>
                      <w:lang w:val="en-US" w:eastAsia="zh-CN" w:bidi="ar-SA"/>
                    </w:rPr>
                  </w:pPr>
                  <w:r>
                    <w:rPr>
                      <w:rFonts w:hint="eastAsia" w:cs="Times New Roman"/>
                      <w:color w:val="000000"/>
                      <w:szCs w:val="21"/>
                      <w:lang w:val="en-US" w:eastAsia="zh-CN"/>
                    </w:rPr>
                    <w:t>0.012</w:t>
                  </w:r>
                </w:p>
              </w:tc>
              <w:tc>
                <w:tcPr>
                  <w:tcW w:w="1300"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0.069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340" w:hRule="atLeast"/>
                <w:jc w:val="center"/>
              </w:trPr>
              <w:tc>
                <w:tcPr>
                  <w:tcW w:w="995" w:type="dxa"/>
                  <w:gridSpan w:val="2"/>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Cs w:val="21"/>
                    </w:rPr>
                  </w:pPr>
                </w:p>
              </w:tc>
              <w:tc>
                <w:tcPr>
                  <w:tcW w:w="1891"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cs="Times New Roman"/>
                      <w:color w:val="000000"/>
                      <w:szCs w:val="21"/>
                    </w:rPr>
                    <w:t>SS</w:t>
                  </w:r>
                </w:p>
              </w:tc>
              <w:tc>
                <w:tcPr>
                  <w:tcW w:w="9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23</w:t>
                  </w:r>
                </w:p>
              </w:tc>
              <w:tc>
                <w:tcPr>
                  <w:tcW w:w="1135" w:type="dxa"/>
                  <w:tcBorders>
                    <w:tl2br w:val="nil"/>
                    <w:tr2bl w:val="nil"/>
                  </w:tcBorders>
                  <w:noWrap w:val="0"/>
                  <w:vAlign w:val="center"/>
                </w:tcPr>
                <w:p>
                  <w:pPr>
                    <w:jc w:val="center"/>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cs="Times New Roman"/>
                      <w:color w:val="000000"/>
                      <w:lang w:val="en-US" w:eastAsia="zh-CN"/>
                    </w:rPr>
                    <w:t>0</w:t>
                  </w:r>
                </w:p>
              </w:tc>
              <w:tc>
                <w:tcPr>
                  <w:tcW w:w="13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23</w:t>
                  </w:r>
                </w:p>
              </w:tc>
              <w:tc>
                <w:tcPr>
                  <w:tcW w:w="130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0.002</w:t>
                  </w:r>
                </w:p>
              </w:tc>
              <w:tc>
                <w:tcPr>
                  <w:tcW w:w="1300"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23</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340" w:hRule="atLeast"/>
                <w:jc w:val="center"/>
              </w:trPr>
              <w:tc>
                <w:tcPr>
                  <w:tcW w:w="995" w:type="dxa"/>
                  <w:gridSpan w:val="2"/>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Cs w:val="21"/>
                    </w:rPr>
                  </w:pPr>
                </w:p>
              </w:tc>
              <w:tc>
                <w:tcPr>
                  <w:tcW w:w="1891"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cs="Times New Roman"/>
                      <w:color w:val="000000"/>
                      <w:szCs w:val="21"/>
                    </w:rPr>
                    <w:t>NH</w:t>
                  </w:r>
                  <w:r>
                    <w:rPr>
                      <w:rFonts w:hint="default" w:ascii="Times New Roman" w:hAnsi="Times New Roman" w:cs="Times New Roman"/>
                      <w:color w:val="000000"/>
                      <w:szCs w:val="21"/>
                      <w:vertAlign w:val="subscript"/>
                    </w:rPr>
                    <w:t>3</w:t>
                  </w:r>
                  <w:r>
                    <w:rPr>
                      <w:rFonts w:hint="default" w:ascii="Times New Roman" w:hAnsi="Times New Roman" w:cs="Times New Roman"/>
                      <w:color w:val="000000"/>
                      <w:szCs w:val="21"/>
                    </w:rPr>
                    <w:t>-N</w:t>
                  </w:r>
                </w:p>
              </w:tc>
              <w:tc>
                <w:tcPr>
                  <w:tcW w:w="9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6</w:t>
                  </w:r>
                </w:p>
              </w:tc>
              <w:tc>
                <w:tcPr>
                  <w:tcW w:w="1135" w:type="dxa"/>
                  <w:tcBorders>
                    <w:tl2br w:val="nil"/>
                    <w:tr2bl w:val="nil"/>
                  </w:tcBorders>
                  <w:noWrap w:val="0"/>
                  <w:vAlign w:val="center"/>
                </w:tcPr>
                <w:p>
                  <w:pPr>
                    <w:jc w:val="center"/>
                    <w:rPr>
                      <w:rFonts w:hint="default" w:ascii="Times New Roman" w:hAnsi="Times New Roman" w:eastAsia="宋体" w:cs="Times New Roman"/>
                      <w:color w:val="000000"/>
                      <w:kern w:val="2"/>
                      <w:sz w:val="24"/>
                      <w:szCs w:val="24"/>
                      <w:lang w:val="en-US" w:eastAsia="zh-CN" w:bidi="ar-SA"/>
                    </w:rPr>
                  </w:pPr>
                  <w:r>
                    <w:rPr>
                      <w:rFonts w:hint="default" w:ascii="Times New Roman" w:hAnsi="Times New Roman" w:cs="Times New Roman"/>
                      <w:color w:val="000000"/>
                      <w:lang w:val="en-US" w:eastAsia="zh-CN"/>
                    </w:rPr>
                    <w:t>0</w:t>
                  </w:r>
                </w:p>
              </w:tc>
              <w:tc>
                <w:tcPr>
                  <w:tcW w:w="13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6</w:t>
                  </w:r>
                </w:p>
              </w:tc>
              <w:tc>
                <w:tcPr>
                  <w:tcW w:w="1306"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w:t>
                  </w:r>
                  <w:r>
                    <w:rPr>
                      <w:rFonts w:hint="eastAsia" w:cs="Times New Roman"/>
                      <w:smallCaps/>
                      <w:color w:val="000000"/>
                      <w:szCs w:val="21"/>
                      <w:lang w:val="en-US" w:eastAsia="zh-CN"/>
                    </w:rPr>
                    <w:t>2</w:t>
                  </w:r>
                </w:p>
              </w:tc>
              <w:tc>
                <w:tcPr>
                  <w:tcW w:w="1300"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6</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90" w:hRule="atLeast"/>
                <w:jc w:val="center"/>
              </w:trPr>
              <w:tc>
                <w:tcPr>
                  <w:tcW w:w="995" w:type="dxa"/>
                  <w:gridSpan w:val="2"/>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Cs w:val="21"/>
                    </w:rPr>
                  </w:pPr>
                </w:p>
              </w:tc>
              <w:tc>
                <w:tcPr>
                  <w:tcW w:w="1891"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cs="Times New Roman"/>
                      <w:smallCaps/>
                      <w:color w:val="000000"/>
                      <w:szCs w:val="21"/>
                    </w:rPr>
                    <w:t>TP</w:t>
                  </w:r>
                </w:p>
              </w:tc>
              <w:tc>
                <w:tcPr>
                  <w:tcW w:w="9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001</w:t>
                  </w:r>
                </w:p>
              </w:tc>
              <w:tc>
                <w:tcPr>
                  <w:tcW w:w="1135" w:type="dxa"/>
                  <w:tcBorders>
                    <w:tl2br w:val="nil"/>
                    <w:tr2bl w:val="nil"/>
                  </w:tcBorders>
                  <w:noWrap w:val="0"/>
                  <w:vAlign w:val="center"/>
                </w:tcPr>
                <w:p>
                  <w:pPr>
                    <w:jc w:val="center"/>
                    <w:rPr>
                      <w:rFonts w:hint="default" w:ascii="Times New Roman" w:hAnsi="Times New Roman" w:cs="Times New Roman"/>
                      <w:color w:val="000000"/>
                      <w:kern w:val="2"/>
                      <w:sz w:val="24"/>
                      <w:szCs w:val="24"/>
                      <w:lang w:val="en-US" w:eastAsia="zh-CN" w:bidi="ar-SA"/>
                    </w:rPr>
                  </w:pPr>
                  <w:r>
                    <w:rPr>
                      <w:rFonts w:hint="default" w:ascii="Times New Roman" w:hAnsi="Times New Roman" w:cs="Times New Roman"/>
                      <w:color w:val="000000"/>
                    </w:rPr>
                    <w:t>0</w:t>
                  </w:r>
                </w:p>
              </w:tc>
              <w:tc>
                <w:tcPr>
                  <w:tcW w:w="13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001</w:t>
                  </w:r>
                </w:p>
              </w:tc>
              <w:tc>
                <w:tcPr>
                  <w:tcW w:w="1306"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000</w:t>
                  </w:r>
                  <w:r>
                    <w:rPr>
                      <w:rFonts w:hint="eastAsia" w:cs="Times New Roman"/>
                      <w:smallCaps/>
                      <w:color w:val="000000"/>
                      <w:szCs w:val="21"/>
                      <w:lang w:val="en-US" w:eastAsia="zh-CN"/>
                    </w:rPr>
                    <w:t>1</w:t>
                  </w:r>
                </w:p>
              </w:tc>
              <w:tc>
                <w:tcPr>
                  <w:tcW w:w="1300"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90" w:hRule="atLeast"/>
                <w:jc w:val="center"/>
              </w:trPr>
              <w:tc>
                <w:tcPr>
                  <w:tcW w:w="995" w:type="dxa"/>
                  <w:gridSpan w:val="2"/>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Cs w:val="21"/>
                      <w:lang w:eastAsia="zh-CN"/>
                    </w:rPr>
                    <w:t>洗车废水</w:t>
                  </w:r>
                  <w:r>
                    <w:rPr>
                      <w:rFonts w:hint="default" w:ascii="Times New Roman" w:hAnsi="Times New Roman" w:cs="Times New Roman"/>
                      <w:color w:val="000000"/>
                      <w:szCs w:val="21"/>
                    </w:rPr>
                    <w:t>（</w:t>
                  </w:r>
                  <w:r>
                    <w:rPr>
                      <w:rFonts w:hint="eastAsia" w:cs="Times New Roman"/>
                      <w:color w:val="000000"/>
                      <w:szCs w:val="21"/>
                      <w:lang w:val="en-US" w:eastAsia="zh-CN"/>
                    </w:rPr>
                    <w:t>80</w:t>
                  </w:r>
                  <w:r>
                    <w:rPr>
                      <w:rFonts w:hint="default" w:ascii="Times New Roman" w:hAnsi="Times New Roman" w:cs="Times New Roman"/>
                      <w:color w:val="000000"/>
                      <w:szCs w:val="21"/>
                    </w:rPr>
                    <w:t>m</w:t>
                  </w:r>
                  <w:r>
                    <w:rPr>
                      <w:rFonts w:hint="default" w:ascii="Times New Roman" w:hAnsi="Times New Roman" w:cs="Times New Roman"/>
                      <w:color w:val="000000"/>
                      <w:szCs w:val="21"/>
                      <w:vertAlign w:val="superscript"/>
                    </w:rPr>
                    <w:t>3</w:t>
                  </w:r>
                  <w:r>
                    <w:rPr>
                      <w:rFonts w:hint="default" w:ascii="Times New Roman" w:hAnsi="Times New Roman" w:cs="Times New Roman"/>
                      <w:color w:val="000000"/>
                      <w:szCs w:val="21"/>
                    </w:rPr>
                    <w:t>/a）</w:t>
                  </w:r>
                </w:p>
                <w:p>
                  <w:pPr>
                    <w:widowControl/>
                    <w:jc w:val="center"/>
                    <w:textAlignment w:val="center"/>
                    <w:rPr>
                      <w:rFonts w:hint="default" w:ascii="Times New Roman" w:hAnsi="Times New Roman" w:eastAsia="宋体" w:cs="Times New Roman"/>
                      <w:color w:val="000000"/>
                      <w:kern w:val="0"/>
                      <w:szCs w:val="21"/>
                    </w:rPr>
                  </w:pPr>
                </w:p>
              </w:tc>
              <w:tc>
                <w:tcPr>
                  <w:tcW w:w="1891" w:type="dxa"/>
                  <w:gridSpan w:val="2"/>
                  <w:tcBorders>
                    <w:tl2br w:val="nil"/>
                    <w:tr2bl w:val="nil"/>
                  </w:tcBorders>
                  <w:noWrap w:val="0"/>
                  <w:vAlign w:val="center"/>
                </w:tcPr>
                <w:p>
                  <w:pPr>
                    <w:spacing w:line="320" w:lineRule="exact"/>
                    <w:jc w:val="center"/>
                    <w:rPr>
                      <w:rFonts w:hint="default" w:ascii="Times New Roman" w:hAnsi="Times New Roman" w:cs="Times New Roman"/>
                      <w:smallCaps/>
                      <w:color w:val="000000"/>
                      <w:kern w:val="2"/>
                      <w:sz w:val="21"/>
                      <w:szCs w:val="21"/>
                      <w:lang w:val="en-US" w:eastAsia="zh-CN" w:bidi="ar-SA"/>
                    </w:rPr>
                  </w:pPr>
                  <w:r>
                    <w:rPr>
                      <w:rFonts w:hint="default" w:ascii="Times New Roman" w:hAnsi="Times New Roman" w:cs="Times New Roman"/>
                      <w:color w:val="000000"/>
                      <w:szCs w:val="21"/>
                    </w:rPr>
                    <w:t>COD</w:t>
                  </w:r>
                </w:p>
              </w:tc>
              <w:tc>
                <w:tcPr>
                  <w:tcW w:w="9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24</w:t>
                  </w:r>
                </w:p>
              </w:tc>
              <w:tc>
                <w:tcPr>
                  <w:tcW w:w="1135"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4"/>
                      <w:lang w:val="en-US" w:eastAsia="zh-CN" w:bidi="ar-SA"/>
                    </w:rPr>
                  </w:pPr>
                  <w:r>
                    <w:rPr>
                      <w:rFonts w:hint="eastAsia" w:cs="Times New Roman"/>
                      <w:color w:val="000000"/>
                      <w:lang w:val="en-US" w:eastAsia="zh-CN"/>
                    </w:rPr>
                    <w:t>0.005</w:t>
                  </w:r>
                </w:p>
              </w:tc>
              <w:tc>
                <w:tcPr>
                  <w:tcW w:w="13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19</w:t>
                  </w:r>
                </w:p>
              </w:tc>
              <w:tc>
                <w:tcPr>
                  <w:tcW w:w="1306"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cs="Times New Roman"/>
                      <w:smallCaps/>
                      <w:color w:val="000000"/>
                      <w:szCs w:val="21"/>
                      <w:lang w:val="en-US" w:eastAsia="zh-CN"/>
                    </w:rPr>
                    <w:t>0.004</w:t>
                  </w:r>
                </w:p>
              </w:tc>
              <w:tc>
                <w:tcPr>
                  <w:tcW w:w="1300"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19</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90" w:hRule="atLeast"/>
                <w:jc w:val="center"/>
              </w:trPr>
              <w:tc>
                <w:tcPr>
                  <w:tcW w:w="995" w:type="dxa"/>
                  <w:gridSpan w:val="2"/>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Cs w:val="21"/>
                    </w:rPr>
                  </w:pPr>
                </w:p>
              </w:tc>
              <w:tc>
                <w:tcPr>
                  <w:tcW w:w="1891" w:type="dxa"/>
                  <w:gridSpan w:val="2"/>
                  <w:tcBorders>
                    <w:tl2br w:val="nil"/>
                    <w:tr2bl w:val="nil"/>
                  </w:tcBorders>
                  <w:noWrap w:val="0"/>
                  <w:vAlign w:val="center"/>
                </w:tcPr>
                <w:p>
                  <w:pPr>
                    <w:spacing w:line="320" w:lineRule="exact"/>
                    <w:jc w:val="center"/>
                    <w:rPr>
                      <w:rFonts w:hint="default" w:ascii="Times New Roman" w:hAnsi="Times New Roman" w:cs="Times New Roman"/>
                      <w:smallCaps/>
                      <w:color w:val="000000"/>
                      <w:kern w:val="2"/>
                      <w:sz w:val="21"/>
                      <w:szCs w:val="21"/>
                      <w:lang w:val="en-US" w:eastAsia="zh-CN" w:bidi="ar-SA"/>
                    </w:rPr>
                  </w:pPr>
                  <w:r>
                    <w:rPr>
                      <w:rFonts w:hint="default" w:ascii="Times New Roman" w:hAnsi="Times New Roman" w:cs="Times New Roman"/>
                      <w:color w:val="000000"/>
                      <w:szCs w:val="21"/>
                    </w:rPr>
                    <w:t>SS</w:t>
                  </w:r>
                </w:p>
              </w:tc>
              <w:tc>
                <w:tcPr>
                  <w:tcW w:w="9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08</w:t>
                  </w:r>
                </w:p>
              </w:tc>
              <w:tc>
                <w:tcPr>
                  <w:tcW w:w="1135"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4"/>
                      <w:lang w:val="en-US" w:eastAsia="zh-CN" w:bidi="ar-SA"/>
                    </w:rPr>
                  </w:pPr>
                  <w:r>
                    <w:rPr>
                      <w:rFonts w:hint="default" w:ascii="Times New Roman" w:hAnsi="Times New Roman" w:cs="Times New Roman"/>
                      <w:color w:val="000000"/>
                      <w:lang w:val="en-US" w:eastAsia="zh-CN"/>
                    </w:rPr>
                    <w:t>0.00</w:t>
                  </w:r>
                  <w:r>
                    <w:rPr>
                      <w:rFonts w:hint="eastAsia" w:cs="Times New Roman"/>
                      <w:color w:val="000000"/>
                      <w:lang w:val="en-US" w:eastAsia="zh-CN"/>
                    </w:rPr>
                    <w:t>4</w:t>
                  </w:r>
                </w:p>
              </w:tc>
              <w:tc>
                <w:tcPr>
                  <w:tcW w:w="13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4</w:t>
                  </w:r>
                </w:p>
              </w:tc>
              <w:tc>
                <w:tcPr>
                  <w:tcW w:w="1306"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cs="Times New Roman"/>
                      <w:smallCaps/>
                      <w:color w:val="000000"/>
                      <w:szCs w:val="21"/>
                      <w:lang w:val="en-US" w:eastAsia="zh-CN"/>
                    </w:rPr>
                    <w:t>1</w:t>
                  </w:r>
                </w:p>
              </w:tc>
              <w:tc>
                <w:tcPr>
                  <w:tcW w:w="1300"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4</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90" w:hRule="atLeast"/>
                <w:jc w:val="center"/>
              </w:trPr>
              <w:tc>
                <w:tcPr>
                  <w:tcW w:w="995" w:type="dxa"/>
                  <w:gridSpan w:val="2"/>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Cs w:val="21"/>
                    </w:rPr>
                  </w:pPr>
                </w:p>
              </w:tc>
              <w:tc>
                <w:tcPr>
                  <w:tcW w:w="1891" w:type="dxa"/>
                  <w:gridSpan w:val="2"/>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eastAsia="zh-CN"/>
                    </w:rPr>
                    <w:t>石油类</w:t>
                  </w:r>
                </w:p>
              </w:tc>
              <w:tc>
                <w:tcPr>
                  <w:tcW w:w="9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2</w:t>
                  </w:r>
                </w:p>
              </w:tc>
              <w:tc>
                <w:tcPr>
                  <w:tcW w:w="1135"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4"/>
                      <w:lang w:val="en-US" w:eastAsia="zh-CN" w:bidi="ar-SA"/>
                    </w:rPr>
                  </w:pPr>
                  <w:r>
                    <w:rPr>
                      <w:rFonts w:hint="default" w:ascii="Times New Roman" w:hAnsi="Times New Roman" w:cs="Times New Roman"/>
                      <w:color w:val="000000"/>
                      <w:lang w:val="en-US" w:eastAsia="zh-CN"/>
                    </w:rPr>
                    <w:t>0.001</w:t>
                  </w:r>
                </w:p>
              </w:tc>
              <w:tc>
                <w:tcPr>
                  <w:tcW w:w="13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c>
                <w:tcPr>
                  <w:tcW w:w="1306"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cs="Times New Roman"/>
                      <w:smallCaps/>
                      <w:color w:val="000000"/>
                      <w:szCs w:val="21"/>
                      <w:lang w:val="en-US" w:eastAsia="zh-CN"/>
                    </w:rPr>
                    <w:t>01</w:t>
                  </w:r>
                </w:p>
              </w:tc>
              <w:tc>
                <w:tcPr>
                  <w:tcW w:w="1300"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90" w:hRule="atLeast"/>
                <w:jc w:val="center"/>
              </w:trPr>
              <w:tc>
                <w:tcPr>
                  <w:tcW w:w="995" w:type="dxa"/>
                  <w:gridSpan w:val="2"/>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Cs w:val="21"/>
                    </w:rPr>
                  </w:pPr>
                </w:p>
              </w:tc>
              <w:tc>
                <w:tcPr>
                  <w:tcW w:w="1891" w:type="dxa"/>
                  <w:gridSpan w:val="2"/>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LAS</w:t>
                  </w:r>
                </w:p>
              </w:tc>
              <w:tc>
                <w:tcPr>
                  <w:tcW w:w="9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c>
                <w:tcPr>
                  <w:tcW w:w="1135"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4"/>
                      <w:lang w:val="en-US" w:eastAsia="zh-CN" w:bidi="ar-SA"/>
                    </w:rPr>
                  </w:pPr>
                  <w:r>
                    <w:rPr>
                      <w:rFonts w:hint="default" w:ascii="Times New Roman" w:hAnsi="Times New Roman" w:cs="Times New Roman"/>
                      <w:color w:val="000000"/>
                      <w:lang w:val="en-US" w:eastAsia="zh-CN"/>
                    </w:rPr>
                    <w:t>0</w:t>
                  </w:r>
                </w:p>
              </w:tc>
              <w:tc>
                <w:tcPr>
                  <w:tcW w:w="13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c>
                <w:tcPr>
                  <w:tcW w:w="1306"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cs="Times New Roman"/>
                      <w:smallCaps/>
                      <w:color w:val="000000"/>
                      <w:szCs w:val="21"/>
                      <w:lang w:val="en-US" w:eastAsia="zh-CN"/>
                    </w:rPr>
                    <w:t>01</w:t>
                  </w:r>
                </w:p>
              </w:tc>
              <w:tc>
                <w:tcPr>
                  <w:tcW w:w="1300"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90" w:hRule="atLeast"/>
                <w:jc w:val="center"/>
              </w:trPr>
              <w:tc>
                <w:tcPr>
                  <w:tcW w:w="995" w:type="dxa"/>
                  <w:gridSpan w:val="2"/>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Cs w:val="21"/>
                      <w:lang w:eastAsia="zh-CN"/>
                    </w:rPr>
                    <w:t>混合废水</w:t>
                  </w:r>
                  <w:r>
                    <w:rPr>
                      <w:rFonts w:hint="default" w:ascii="Times New Roman" w:hAnsi="Times New Roman" w:cs="Times New Roman"/>
                      <w:color w:val="000000"/>
                      <w:szCs w:val="21"/>
                    </w:rPr>
                    <w:t>（</w:t>
                  </w:r>
                  <w:r>
                    <w:rPr>
                      <w:rFonts w:hint="eastAsia" w:cs="Times New Roman"/>
                      <w:color w:val="000000"/>
                      <w:szCs w:val="21"/>
                      <w:lang w:val="en-US" w:eastAsia="zh-CN"/>
                    </w:rPr>
                    <w:t>311</w:t>
                  </w:r>
                  <w:r>
                    <w:rPr>
                      <w:rFonts w:hint="default" w:ascii="Times New Roman" w:hAnsi="Times New Roman" w:cs="Times New Roman"/>
                      <w:color w:val="000000"/>
                      <w:szCs w:val="21"/>
                    </w:rPr>
                    <w:t>m</w:t>
                  </w:r>
                  <w:r>
                    <w:rPr>
                      <w:rFonts w:hint="default" w:ascii="Times New Roman" w:hAnsi="Times New Roman" w:cs="Times New Roman"/>
                      <w:color w:val="000000"/>
                      <w:szCs w:val="21"/>
                      <w:vertAlign w:val="superscript"/>
                    </w:rPr>
                    <w:t>3</w:t>
                  </w:r>
                  <w:r>
                    <w:rPr>
                      <w:rFonts w:hint="default" w:ascii="Times New Roman" w:hAnsi="Times New Roman" w:cs="Times New Roman"/>
                      <w:color w:val="000000"/>
                      <w:szCs w:val="21"/>
                    </w:rPr>
                    <w:t>/a）</w:t>
                  </w:r>
                </w:p>
                <w:p>
                  <w:pPr>
                    <w:widowControl/>
                    <w:jc w:val="center"/>
                    <w:textAlignment w:val="center"/>
                    <w:rPr>
                      <w:rFonts w:hint="default" w:ascii="Times New Roman" w:hAnsi="Times New Roman" w:eastAsia="宋体" w:cs="Times New Roman"/>
                      <w:color w:val="000000"/>
                      <w:kern w:val="0"/>
                      <w:szCs w:val="21"/>
                    </w:rPr>
                  </w:pPr>
                </w:p>
              </w:tc>
              <w:tc>
                <w:tcPr>
                  <w:tcW w:w="1891" w:type="dxa"/>
                  <w:gridSpan w:val="2"/>
                  <w:tcBorders>
                    <w:tl2br w:val="nil"/>
                    <w:tr2bl w:val="nil"/>
                  </w:tcBorders>
                  <w:noWrap w:val="0"/>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COD</w:t>
                  </w:r>
                </w:p>
              </w:tc>
              <w:tc>
                <w:tcPr>
                  <w:tcW w:w="9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0.093</w:t>
                  </w:r>
                </w:p>
              </w:tc>
              <w:tc>
                <w:tcPr>
                  <w:tcW w:w="1135"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4"/>
                      <w:lang w:val="en-US" w:eastAsia="zh-CN" w:bidi="ar-SA"/>
                    </w:rPr>
                  </w:pPr>
                  <w:r>
                    <w:rPr>
                      <w:rFonts w:hint="eastAsia" w:ascii="Times New Roman" w:hAnsi="Times New Roman" w:cs="Times New Roman"/>
                      <w:color w:val="000000"/>
                      <w:lang w:val="en-US" w:eastAsia="zh-CN"/>
                    </w:rPr>
                    <w:t>0.0</w:t>
                  </w:r>
                  <w:r>
                    <w:rPr>
                      <w:rFonts w:hint="eastAsia" w:cs="Times New Roman"/>
                      <w:color w:val="000000"/>
                      <w:lang w:val="en-US" w:eastAsia="zh-CN"/>
                    </w:rPr>
                    <w:t>05</w:t>
                  </w:r>
                </w:p>
              </w:tc>
              <w:tc>
                <w:tcPr>
                  <w:tcW w:w="13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0.088</w:t>
                  </w:r>
                </w:p>
              </w:tc>
              <w:tc>
                <w:tcPr>
                  <w:tcW w:w="130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2"/>
                      <w:sz w:val="21"/>
                      <w:szCs w:val="21"/>
                      <w:lang w:val="en-US" w:eastAsia="zh-CN" w:bidi="ar-SA"/>
                    </w:rPr>
                  </w:pPr>
                  <w:r>
                    <w:rPr>
                      <w:rFonts w:hint="eastAsia" w:cs="Times New Roman"/>
                      <w:color w:val="000000"/>
                      <w:szCs w:val="21"/>
                      <w:lang w:val="en-US" w:eastAsia="zh-CN"/>
                    </w:rPr>
                    <w:t>0.016</w:t>
                  </w:r>
                </w:p>
              </w:tc>
              <w:tc>
                <w:tcPr>
                  <w:tcW w:w="1300"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0.088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90" w:hRule="atLeast"/>
                <w:jc w:val="center"/>
              </w:trPr>
              <w:tc>
                <w:tcPr>
                  <w:tcW w:w="995" w:type="dxa"/>
                  <w:gridSpan w:val="2"/>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Cs w:val="21"/>
                    </w:rPr>
                  </w:pPr>
                </w:p>
              </w:tc>
              <w:tc>
                <w:tcPr>
                  <w:tcW w:w="1891" w:type="dxa"/>
                  <w:gridSpan w:val="2"/>
                  <w:tcBorders>
                    <w:tl2br w:val="nil"/>
                    <w:tr2bl w:val="nil"/>
                  </w:tcBorders>
                  <w:noWrap w:val="0"/>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SS</w:t>
                  </w:r>
                </w:p>
              </w:tc>
              <w:tc>
                <w:tcPr>
                  <w:tcW w:w="9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0.031</w:t>
                  </w:r>
                </w:p>
              </w:tc>
              <w:tc>
                <w:tcPr>
                  <w:tcW w:w="1135"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4"/>
                      <w:lang w:val="en-US" w:eastAsia="zh-CN" w:bidi="ar-SA"/>
                    </w:rPr>
                  </w:pPr>
                  <w:r>
                    <w:rPr>
                      <w:rFonts w:hint="default" w:ascii="Times New Roman" w:hAnsi="Times New Roman" w:cs="Times New Roman"/>
                      <w:color w:val="000000"/>
                      <w:lang w:val="en-US" w:eastAsia="zh-CN"/>
                    </w:rPr>
                    <w:t>0.00</w:t>
                  </w:r>
                  <w:r>
                    <w:rPr>
                      <w:rFonts w:hint="eastAsia" w:cs="Times New Roman"/>
                      <w:color w:val="000000"/>
                      <w:lang w:val="en-US" w:eastAsia="zh-CN"/>
                    </w:rPr>
                    <w:t>4</w:t>
                  </w:r>
                </w:p>
              </w:tc>
              <w:tc>
                <w:tcPr>
                  <w:tcW w:w="13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w:t>
                  </w:r>
                  <w:r>
                    <w:rPr>
                      <w:rFonts w:hint="eastAsia" w:ascii="Times New Roman" w:hAnsi="Times New Roman" w:eastAsia="宋体" w:cs="Times New Roman"/>
                      <w:smallCaps/>
                      <w:color w:val="000000"/>
                      <w:szCs w:val="21"/>
                      <w:lang w:val="en-US" w:eastAsia="zh-CN"/>
                    </w:rPr>
                    <w:t>027</w:t>
                  </w:r>
                </w:p>
              </w:tc>
              <w:tc>
                <w:tcPr>
                  <w:tcW w:w="130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val="en-US" w:eastAsia="zh-CN"/>
                    </w:rPr>
                    <w:t>0.00</w:t>
                  </w:r>
                  <w:r>
                    <w:rPr>
                      <w:rFonts w:hint="eastAsia" w:cs="Times New Roman"/>
                      <w:color w:val="000000"/>
                      <w:szCs w:val="21"/>
                      <w:lang w:val="en-US" w:eastAsia="zh-CN"/>
                    </w:rPr>
                    <w:t>3</w:t>
                  </w:r>
                </w:p>
              </w:tc>
              <w:tc>
                <w:tcPr>
                  <w:tcW w:w="1300"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w:t>
                  </w:r>
                  <w:r>
                    <w:rPr>
                      <w:rFonts w:hint="eastAsia" w:ascii="Times New Roman" w:hAnsi="Times New Roman" w:eastAsia="宋体" w:cs="Times New Roman"/>
                      <w:smallCaps/>
                      <w:color w:val="000000"/>
                      <w:szCs w:val="21"/>
                      <w:lang w:val="en-US" w:eastAsia="zh-CN"/>
                    </w:rPr>
                    <w:t>027</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90" w:hRule="atLeast"/>
                <w:jc w:val="center"/>
              </w:trPr>
              <w:tc>
                <w:tcPr>
                  <w:tcW w:w="995" w:type="dxa"/>
                  <w:gridSpan w:val="2"/>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Cs w:val="21"/>
                    </w:rPr>
                  </w:pPr>
                </w:p>
              </w:tc>
              <w:tc>
                <w:tcPr>
                  <w:tcW w:w="1891" w:type="dxa"/>
                  <w:gridSpan w:val="2"/>
                  <w:tcBorders>
                    <w:tl2br w:val="nil"/>
                    <w:tr2bl w:val="nil"/>
                  </w:tcBorders>
                  <w:noWrap w:val="0"/>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szCs w:val="21"/>
                    </w:rPr>
                    <w:t>NH</w:t>
                  </w:r>
                  <w:r>
                    <w:rPr>
                      <w:rFonts w:hint="default" w:ascii="Times New Roman" w:hAnsi="Times New Roman" w:cs="Times New Roman"/>
                      <w:color w:val="000000"/>
                      <w:szCs w:val="21"/>
                      <w:vertAlign w:val="subscript"/>
                    </w:rPr>
                    <w:t>3</w:t>
                  </w:r>
                  <w:r>
                    <w:rPr>
                      <w:rFonts w:hint="default" w:ascii="Times New Roman" w:hAnsi="Times New Roman" w:cs="Times New Roman"/>
                      <w:color w:val="000000"/>
                      <w:szCs w:val="21"/>
                    </w:rPr>
                    <w:t>-N</w:t>
                  </w:r>
                </w:p>
              </w:tc>
              <w:tc>
                <w:tcPr>
                  <w:tcW w:w="9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6</w:t>
                  </w:r>
                </w:p>
              </w:tc>
              <w:tc>
                <w:tcPr>
                  <w:tcW w:w="1135"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4"/>
                      <w:lang w:val="en-US" w:eastAsia="zh-CN" w:bidi="ar-SA"/>
                    </w:rPr>
                  </w:pPr>
                  <w:r>
                    <w:rPr>
                      <w:rFonts w:hint="default" w:ascii="Times New Roman" w:hAnsi="Times New Roman" w:cs="Times New Roman"/>
                      <w:color w:val="000000"/>
                      <w:lang w:val="en-US" w:eastAsia="zh-CN"/>
                    </w:rPr>
                    <w:t>0</w:t>
                  </w:r>
                </w:p>
              </w:tc>
              <w:tc>
                <w:tcPr>
                  <w:tcW w:w="13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6</w:t>
                  </w:r>
                </w:p>
              </w:tc>
              <w:tc>
                <w:tcPr>
                  <w:tcW w:w="1306"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.002</w:t>
                  </w:r>
                </w:p>
              </w:tc>
              <w:tc>
                <w:tcPr>
                  <w:tcW w:w="1300"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w:t>
                  </w:r>
                  <w:r>
                    <w:rPr>
                      <w:rFonts w:hint="eastAsia" w:ascii="Times New Roman" w:hAnsi="Times New Roman" w:eastAsia="宋体" w:cs="Times New Roman"/>
                      <w:smallCaps/>
                      <w:color w:val="000000"/>
                      <w:szCs w:val="21"/>
                      <w:lang w:val="en-US" w:eastAsia="zh-CN"/>
                    </w:rPr>
                    <w:t>6</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90" w:hRule="atLeast"/>
                <w:jc w:val="center"/>
              </w:trPr>
              <w:tc>
                <w:tcPr>
                  <w:tcW w:w="995" w:type="dxa"/>
                  <w:gridSpan w:val="2"/>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Cs w:val="21"/>
                    </w:rPr>
                  </w:pPr>
                </w:p>
              </w:tc>
              <w:tc>
                <w:tcPr>
                  <w:tcW w:w="1891" w:type="dxa"/>
                  <w:gridSpan w:val="2"/>
                  <w:tcBorders>
                    <w:tl2br w:val="nil"/>
                    <w:tr2bl w:val="nil"/>
                  </w:tcBorders>
                  <w:noWrap w:val="0"/>
                  <w:vAlign w:val="center"/>
                </w:tcPr>
                <w:p>
                  <w:pPr>
                    <w:spacing w:line="320" w:lineRule="exact"/>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smallCaps/>
                      <w:color w:val="000000"/>
                      <w:szCs w:val="21"/>
                    </w:rPr>
                    <w:t>TP</w:t>
                  </w:r>
                </w:p>
              </w:tc>
              <w:tc>
                <w:tcPr>
                  <w:tcW w:w="9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001</w:t>
                  </w:r>
                </w:p>
              </w:tc>
              <w:tc>
                <w:tcPr>
                  <w:tcW w:w="1135"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4"/>
                      <w:lang w:val="en-US" w:eastAsia="zh-CN" w:bidi="ar-SA"/>
                    </w:rPr>
                  </w:pPr>
                  <w:r>
                    <w:rPr>
                      <w:rFonts w:hint="default" w:ascii="Times New Roman" w:hAnsi="Times New Roman" w:cs="Times New Roman"/>
                      <w:color w:val="000000"/>
                      <w:lang w:val="en-US" w:eastAsia="zh-CN"/>
                    </w:rPr>
                    <w:t>0</w:t>
                  </w:r>
                </w:p>
              </w:tc>
              <w:tc>
                <w:tcPr>
                  <w:tcW w:w="13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001</w:t>
                  </w:r>
                </w:p>
              </w:tc>
              <w:tc>
                <w:tcPr>
                  <w:tcW w:w="1306"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000</w:t>
                  </w:r>
                  <w:r>
                    <w:rPr>
                      <w:rFonts w:hint="eastAsia" w:cs="Times New Roman"/>
                      <w:smallCaps/>
                      <w:color w:val="000000"/>
                      <w:szCs w:val="21"/>
                      <w:lang w:val="en-US" w:eastAsia="zh-CN"/>
                    </w:rPr>
                    <w:t>1</w:t>
                  </w:r>
                </w:p>
              </w:tc>
              <w:tc>
                <w:tcPr>
                  <w:tcW w:w="1300"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rPr>
                    <w:t>0.</w:t>
                  </w:r>
                  <w:r>
                    <w:rPr>
                      <w:rFonts w:hint="default" w:ascii="Times New Roman" w:hAnsi="Times New Roman" w:eastAsia="宋体" w:cs="Times New Roman"/>
                      <w:smallCaps/>
                      <w:color w:val="000000"/>
                      <w:szCs w:val="21"/>
                      <w:lang w:val="en-US" w:eastAsia="zh-CN"/>
                    </w:rPr>
                    <w:t>001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90" w:hRule="atLeast"/>
                <w:jc w:val="center"/>
              </w:trPr>
              <w:tc>
                <w:tcPr>
                  <w:tcW w:w="995" w:type="dxa"/>
                  <w:gridSpan w:val="2"/>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Cs w:val="21"/>
                    </w:rPr>
                  </w:pPr>
                </w:p>
              </w:tc>
              <w:tc>
                <w:tcPr>
                  <w:tcW w:w="1891" w:type="dxa"/>
                  <w:gridSpan w:val="2"/>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eastAsia="zh-CN"/>
                    </w:rPr>
                    <w:t>石油类</w:t>
                  </w:r>
                </w:p>
              </w:tc>
              <w:tc>
                <w:tcPr>
                  <w:tcW w:w="9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2</w:t>
                  </w:r>
                </w:p>
              </w:tc>
              <w:tc>
                <w:tcPr>
                  <w:tcW w:w="1135"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4"/>
                      <w:lang w:val="en-US" w:eastAsia="zh-CN" w:bidi="ar-SA"/>
                    </w:rPr>
                  </w:pPr>
                  <w:r>
                    <w:rPr>
                      <w:rFonts w:hint="default" w:ascii="Times New Roman" w:hAnsi="Times New Roman" w:cs="Times New Roman"/>
                      <w:color w:val="000000"/>
                      <w:lang w:val="en-US" w:eastAsia="zh-CN"/>
                    </w:rPr>
                    <w:t>0.001</w:t>
                  </w:r>
                </w:p>
              </w:tc>
              <w:tc>
                <w:tcPr>
                  <w:tcW w:w="13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c>
                <w:tcPr>
                  <w:tcW w:w="1306"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cs="Times New Roman"/>
                      <w:smallCaps/>
                      <w:color w:val="000000"/>
                      <w:szCs w:val="21"/>
                      <w:lang w:val="en-US" w:eastAsia="zh-CN"/>
                    </w:rPr>
                    <w:t>01</w:t>
                  </w:r>
                </w:p>
              </w:tc>
              <w:tc>
                <w:tcPr>
                  <w:tcW w:w="1300"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90" w:hRule="atLeast"/>
                <w:jc w:val="center"/>
              </w:trPr>
              <w:tc>
                <w:tcPr>
                  <w:tcW w:w="995" w:type="dxa"/>
                  <w:gridSpan w:val="2"/>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color w:val="000000"/>
                      <w:kern w:val="0"/>
                      <w:szCs w:val="21"/>
                    </w:rPr>
                  </w:pPr>
                </w:p>
              </w:tc>
              <w:tc>
                <w:tcPr>
                  <w:tcW w:w="1891" w:type="dxa"/>
                  <w:gridSpan w:val="2"/>
                  <w:tcBorders>
                    <w:tl2br w:val="nil"/>
                    <w:tr2bl w:val="nil"/>
                  </w:tcBorders>
                  <w:noWrap w:val="0"/>
                  <w:vAlign w:val="center"/>
                </w:tcPr>
                <w:p>
                  <w:pPr>
                    <w:spacing w:line="320" w:lineRule="exac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LAS</w:t>
                  </w:r>
                </w:p>
              </w:tc>
              <w:tc>
                <w:tcPr>
                  <w:tcW w:w="9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c>
                <w:tcPr>
                  <w:tcW w:w="1135"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4"/>
                      <w:lang w:val="en-US" w:eastAsia="zh-CN" w:bidi="ar-SA"/>
                    </w:rPr>
                  </w:pPr>
                  <w:r>
                    <w:rPr>
                      <w:rFonts w:hint="default" w:ascii="Times New Roman" w:hAnsi="Times New Roman" w:cs="Times New Roman"/>
                      <w:color w:val="000000"/>
                      <w:lang w:val="en-US" w:eastAsia="zh-CN"/>
                    </w:rPr>
                    <w:t>0</w:t>
                  </w:r>
                </w:p>
              </w:tc>
              <w:tc>
                <w:tcPr>
                  <w:tcW w:w="13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c>
                <w:tcPr>
                  <w:tcW w:w="1306"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0.000</w:t>
                  </w:r>
                  <w:r>
                    <w:rPr>
                      <w:rFonts w:hint="eastAsia" w:cs="Times New Roman"/>
                      <w:smallCaps/>
                      <w:color w:val="000000"/>
                      <w:szCs w:val="21"/>
                      <w:lang w:val="en-US" w:eastAsia="zh-CN"/>
                    </w:rPr>
                    <w:t>1</w:t>
                  </w:r>
                </w:p>
              </w:tc>
              <w:tc>
                <w:tcPr>
                  <w:tcW w:w="1300"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w:t>
                  </w:r>
                  <w:r>
                    <w:rPr>
                      <w:rFonts w:hint="eastAsia" w:ascii="Times New Roman" w:hAnsi="Times New Roman" w:eastAsia="宋体" w:cs="Times New Roman"/>
                      <w:smallCaps/>
                      <w:color w:val="000000"/>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340" w:hRule="atLeast"/>
                <w:jc w:val="center"/>
              </w:trPr>
              <w:tc>
                <w:tcPr>
                  <w:tcW w:w="995" w:type="dxa"/>
                  <w:gridSpan w:val="2"/>
                  <w:vMerge w:val="restart"/>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0"/>
                      <w:szCs w:val="21"/>
                    </w:rPr>
                  </w:pPr>
                  <w:r>
                    <w:rPr>
                      <w:rFonts w:hint="default" w:ascii="Times New Roman" w:hAnsi="Times New Roman" w:cs="Times New Roman"/>
                      <w:color w:val="000000"/>
                      <w:kern w:val="0"/>
                      <w:szCs w:val="21"/>
                    </w:rPr>
                    <w:t>固体废物</w:t>
                  </w:r>
                </w:p>
              </w:tc>
              <w:tc>
                <w:tcPr>
                  <w:tcW w:w="719" w:type="dxa"/>
                  <w:vMerge w:val="restart"/>
                  <w:tcBorders>
                    <w:tl2br w:val="nil"/>
                    <w:tr2bl w:val="nil"/>
                  </w:tcBorders>
                  <w:noWrap w:val="0"/>
                  <w:vAlign w:val="center"/>
                </w:tcPr>
                <w:p>
                  <w:pPr>
                    <w:spacing w:line="320" w:lineRule="exact"/>
                    <w:jc w:val="center"/>
                    <w:rPr>
                      <w:rFonts w:hint="default" w:ascii="Times New Roman" w:hAnsi="Times New Roman" w:cs="Times New Roman"/>
                      <w:smallCaps/>
                      <w:color w:val="000000"/>
                      <w:szCs w:val="21"/>
                    </w:rPr>
                  </w:pPr>
                  <w:r>
                    <w:rPr>
                      <w:rFonts w:hint="default" w:ascii="Times New Roman" w:hAnsi="Times New Roman" w:cs="Times New Roman"/>
                      <w:color w:val="000000"/>
                      <w:szCs w:val="21"/>
                    </w:rPr>
                    <w:t>一般固废</w:t>
                  </w:r>
                </w:p>
              </w:tc>
              <w:tc>
                <w:tcPr>
                  <w:tcW w:w="1172"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废零部件</w:t>
                  </w:r>
                </w:p>
              </w:tc>
              <w:tc>
                <w:tcPr>
                  <w:tcW w:w="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0.5</w:t>
                  </w:r>
                </w:p>
              </w:tc>
              <w:tc>
                <w:tcPr>
                  <w:tcW w:w="11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0.5</w:t>
                  </w:r>
                </w:p>
              </w:tc>
              <w:tc>
                <w:tcPr>
                  <w:tcW w:w="13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w:t>
                  </w:r>
                </w:p>
              </w:tc>
              <w:tc>
                <w:tcPr>
                  <w:tcW w:w="1306"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w:t>
                  </w:r>
                </w:p>
              </w:tc>
              <w:tc>
                <w:tcPr>
                  <w:tcW w:w="1300"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340" w:hRule="atLeast"/>
                <w:jc w:val="center"/>
              </w:trPr>
              <w:tc>
                <w:tcPr>
                  <w:tcW w:w="995" w:type="dxa"/>
                  <w:gridSpan w:val="2"/>
                  <w:vMerge w:val="continue"/>
                  <w:tcBorders>
                    <w:tl2br w:val="nil"/>
                    <w:tr2bl w:val="nil"/>
                  </w:tcBorders>
                  <w:noWrap w:val="0"/>
                  <w:vAlign w:val="center"/>
                </w:tcPr>
                <w:p>
                  <w:pPr>
                    <w:spacing w:line="320" w:lineRule="exact"/>
                    <w:jc w:val="center"/>
                    <w:rPr>
                      <w:rFonts w:hint="default" w:ascii="Times New Roman" w:hAnsi="Times New Roman" w:cs="Times New Roman"/>
                      <w:color w:val="000000"/>
                      <w:kern w:val="0"/>
                      <w:szCs w:val="21"/>
                    </w:rPr>
                  </w:pPr>
                </w:p>
              </w:tc>
              <w:tc>
                <w:tcPr>
                  <w:tcW w:w="719"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rPr>
                  </w:pPr>
                </w:p>
              </w:tc>
              <w:tc>
                <w:tcPr>
                  <w:tcW w:w="1172"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废轮胎</w:t>
                  </w:r>
                </w:p>
              </w:tc>
              <w:tc>
                <w:tcPr>
                  <w:tcW w:w="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0.5</w:t>
                  </w:r>
                </w:p>
              </w:tc>
              <w:tc>
                <w:tcPr>
                  <w:tcW w:w="11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0.5</w:t>
                  </w:r>
                </w:p>
              </w:tc>
              <w:tc>
                <w:tcPr>
                  <w:tcW w:w="13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w:t>
                  </w:r>
                </w:p>
              </w:tc>
              <w:tc>
                <w:tcPr>
                  <w:tcW w:w="1306"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w:t>
                  </w:r>
                </w:p>
              </w:tc>
              <w:tc>
                <w:tcPr>
                  <w:tcW w:w="1300"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340" w:hRule="atLeast"/>
                <w:jc w:val="center"/>
              </w:trPr>
              <w:tc>
                <w:tcPr>
                  <w:tcW w:w="995" w:type="dxa"/>
                  <w:gridSpan w:val="2"/>
                  <w:vMerge w:val="continue"/>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0"/>
                      <w:szCs w:val="21"/>
                    </w:rPr>
                  </w:pPr>
                </w:p>
              </w:tc>
              <w:tc>
                <w:tcPr>
                  <w:tcW w:w="719" w:type="dxa"/>
                  <w:vMerge w:val="restart"/>
                  <w:tcBorders>
                    <w:tl2br w:val="nil"/>
                    <w:tr2bl w:val="nil"/>
                  </w:tcBorders>
                  <w:noWrap w:val="0"/>
                  <w:vAlign w:val="center"/>
                </w:tcPr>
                <w:p>
                  <w:pPr>
                    <w:spacing w:line="320" w:lineRule="exact"/>
                    <w:jc w:val="center"/>
                    <w:rPr>
                      <w:rFonts w:hint="default" w:ascii="Times New Roman" w:hAnsi="Times New Roman" w:cs="Times New Roman"/>
                      <w:smallCaps/>
                      <w:color w:val="000000"/>
                      <w:szCs w:val="21"/>
                    </w:rPr>
                  </w:pPr>
                  <w:r>
                    <w:rPr>
                      <w:rFonts w:hint="default" w:ascii="Times New Roman" w:hAnsi="Times New Roman" w:cs="Times New Roman"/>
                      <w:color w:val="000000"/>
                      <w:szCs w:val="21"/>
                      <w:lang w:val="en-US" w:eastAsia="zh-CN"/>
                    </w:rPr>
                    <w:t>危险固废</w:t>
                  </w:r>
                </w:p>
              </w:tc>
              <w:tc>
                <w:tcPr>
                  <w:tcW w:w="1172"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废矿物油</w:t>
                  </w:r>
                </w:p>
              </w:tc>
              <w:tc>
                <w:tcPr>
                  <w:tcW w:w="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eastAsia" w:cs="Times New Roman"/>
                      <w:smallCaps/>
                      <w:color w:val="000000"/>
                      <w:szCs w:val="21"/>
                      <w:lang w:val="en-US" w:eastAsia="zh-CN"/>
                    </w:rPr>
                    <w:t>2</w:t>
                  </w:r>
                </w:p>
              </w:tc>
              <w:tc>
                <w:tcPr>
                  <w:tcW w:w="11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eastAsia" w:cs="Times New Roman"/>
                      <w:smallCaps/>
                      <w:color w:val="000000"/>
                      <w:szCs w:val="21"/>
                      <w:lang w:val="en-US" w:eastAsia="zh-CN"/>
                    </w:rPr>
                    <w:t>2</w:t>
                  </w:r>
                </w:p>
              </w:tc>
              <w:tc>
                <w:tcPr>
                  <w:tcW w:w="13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rPr>
                  </w:pPr>
                  <w:r>
                    <w:rPr>
                      <w:rFonts w:hint="default" w:ascii="Times New Roman" w:hAnsi="Times New Roman" w:eastAsia="宋体" w:cs="Times New Roman"/>
                      <w:smallCaps/>
                      <w:color w:val="000000"/>
                      <w:szCs w:val="21"/>
                      <w:lang w:val="en-US" w:eastAsia="zh-CN"/>
                    </w:rPr>
                    <w:t>0</w:t>
                  </w:r>
                </w:p>
              </w:tc>
              <w:tc>
                <w:tcPr>
                  <w:tcW w:w="1306"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rPr>
                  </w:pPr>
                  <w:r>
                    <w:rPr>
                      <w:rFonts w:hint="default" w:ascii="Times New Roman" w:hAnsi="Times New Roman" w:eastAsia="宋体" w:cs="Times New Roman"/>
                      <w:smallCaps/>
                      <w:color w:val="000000"/>
                      <w:szCs w:val="21"/>
                      <w:lang w:val="en-US" w:eastAsia="zh-CN"/>
                    </w:rPr>
                    <w:t>0</w:t>
                  </w:r>
                </w:p>
              </w:tc>
              <w:tc>
                <w:tcPr>
                  <w:tcW w:w="1300"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rPr>
                  </w:pPr>
                  <w:r>
                    <w:rPr>
                      <w:rFonts w:hint="default" w:ascii="Times New Roman" w:hAnsi="Times New Roman" w:eastAsia="宋体" w:cs="Times New Roman"/>
                      <w:smallCaps/>
                      <w:color w:val="000000"/>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340" w:hRule="atLeast"/>
                <w:jc w:val="center"/>
              </w:trPr>
              <w:tc>
                <w:tcPr>
                  <w:tcW w:w="995" w:type="dxa"/>
                  <w:gridSpan w:val="2"/>
                  <w:vMerge w:val="continue"/>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0"/>
                      <w:szCs w:val="21"/>
                    </w:rPr>
                  </w:pPr>
                </w:p>
              </w:tc>
              <w:tc>
                <w:tcPr>
                  <w:tcW w:w="719"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lang w:val="en-US" w:eastAsia="zh-CN"/>
                    </w:rPr>
                  </w:pPr>
                </w:p>
              </w:tc>
              <w:tc>
                <w:tcPr>
                  <w:tcW w:w="1172"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废防冻液</w:t>
                  </w:r>
                </w:p>
              </w:tc>
              <w:tc>
                <w:tcPr>
                  <w:tcW w:w="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eastAsia" w:cs="Times New Roman"/>
                      <w:smallCaps/>
                      <w:color w:val="000000"/>
                      <w:szCs w:val="21"/>
                      <w:lang w:val="en-US" w:eastAsia="zh-CN"/>
                    </w:rPr>
                    <w:t>1</w:t>
                  </w:r>
                </w:p>
              </w:tc>
              <w:tc>
                <w:tcPr>
                  <w:tcW w:w="11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1</w:t>
                  </w:r>
                </w:p>
              </w:tc>
              <w:tc>
                <w:tcPr>
                  <w:tcW w:w="13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w:t>
                  </w:r>
                </w:p>
              </w:tc>
              <w:tc>
                <w:tcPr>
                  <w:tcW w:w="1306"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w:t>
                  </w:r>
                </w:p>
              </w:tc>
              <w:tc>
                <w:tcPr>
                  <w:tcW w:w="1300"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340" w:hRule="atLeast"/>
                <w:jc w:val="center"/>
              </w:trPr>
              <w:tc>
                <w:tcPr>
                  <w:tcW w:w="995" w:type="dxa"/>
                  <w:gridSpan w:val="2"/>
                  <w:vMerge w:val="continue"/>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0"/>
                      <w:szCs w:val="21"/>
                    </w:rPr>
                  </w:pPr>
                </w:p>
              </w:tc>
              <w:tc>
                <w:tcPr>
                  <w:tcW w:w="719"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lang w:val="en-US" w:eastAsia="zh-CN"/>
                    </w:rPr>
                  </w:pPr>
                </w:p>
              </w:tc>
              <w:tc>
                <w:tcPr>
                  <w:tcW w:w="1172"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废机滤</w:t>
                  </w:r>
                </w:p>
              </w:tc>
              <w:tc>
                <w:tcPr>
                  <w:tcW w:w="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eastAsia" w:cs="Times New Roman"/>
                      <w:smallCaps/>
                      <w:color w:val="000000"/>
                      <w:szCs w:val="21"/>
                      <w:lang w:val="en-US" w:eastAsia="zh-CN"/>
                    </w:rPr>
                    <w:t>0.7</w:t>
                  </w:r>
                </w:p>
              </w:tc>
              <w:tc>
                <w:tcPr>
                  <w:tcW w:w="11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eastAsia" w:cs="Times New Roman"/>
                      <w:smallCaps/>
                      <w:color w:val="000000"/>
                      <w:szCs w:val="21"/>
                      <w:lang w:val="en-US" w:eastAsia="zh-CN"/>
                    </w:rPr>
                    <w:t>0.7</w:t>
                  </w:r>
                </w:p>
              </w:tc>
              <w:tc>
                <w:tcPr>
                  <w:tcW w:w="13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w:t>
                  </w:r>
                </w:p>
              </w:tc>
              <w:tc>
                <w:tcPr>
                  <w:tcW w:w="1306"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w:t>
                  </w:r>
                </w:p>
              </w:tc>
              <w:tc>
                <w:tcPr>
                  <w:tcW w:w="1300"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340" w:hRule="atLeast"/>
                <w:jc w:val="center"/>
              </w:trPr>
              <w:tc>
                <w:tcPr>
                  <w:tcW w:w="995" w:type="dxa"/>
                  <w:gridSpan w:val="2"/>
                  <w:vMerge w:val="continue"/>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0"/>
                      <w:szCs w:val="21"/>
                    </w:rPr>
                  </w:pPr>
                </w:p>
              </w:tc>
              <w:tc>
                <w:tcPr>
                  <w:tcW w:w="719"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lang w:val="en-US" w:eastAsia="zh-CN"/>
                    </w:rPr>
                  </w:pPr>
                </w:p>
              </w:tc>
              <w:tc>
                <w:tcPr>
                  <w:tcW w:w="1172"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废电瓶</w:t>
                  </w:r>
                </w:p>
              </w:tc>
              <w:tc>
                <w:tcPr>
                  <w:tcW w:w="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0.2</w:t>
                  </w:r>
                </w:p>
              </w:tc>
              <w:tc>
                <w:tcPr>
                  <w:tcW w:w="11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0.2</w:t>
                  </w:r>
                </w:p>
              </w:tc>
              <w:tc>
                <w:tcPr>
                  <w:tcW w:w="13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w:t>
                  </w:r>
                </w:p>
              </w:tc>
              <w:tc>
                <w:tcPr>
                  <w:tcW w:w="1306"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w:t>
                  </w:r>
                </w:p>
              </w:tc>
              <w:tc>
                <w:tcPr>
                  <w:tcW w:w="1300"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340" w:hRule="atLeast"/>
                <w:jc w:val="center"/>
              </w:trPr>
              <w:tc>
                <w:tcPr>
                  <w:tcW w:w="995" w:type="dxa"/>
                  <w:gridSpan w:val="2"/>
                  <w:vMerge w:val="continue"/>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0"/>
                      <w:szCs w:val="21"/>
                    </w:rPr>
                  </w:pPr>
                </w:p>
              </w:tc>
              <w:tc>
                <w:tcPr>
                  <w:tcW w:w="719"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lang w:val="en-US" w:eastAsia="zh-CN"/>
                    </w:rPr>
                  </w:pPr>
                </w:p>
              </w:tc>
              <w:tc>
                <w:tcPr>
                  <w:tcW w:w="1172"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漆渣</w:t>
                  </w:r>
                </w:p>
              </w:tc>
              <w:tc>
                <w:tcPr>
                  <w:tcW w:w="914" w:type="dxa"/>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w:t>
                  </w:r>
                  <w:r>
                    <w:rPr>
                      <w:rFonts w:hint="eastAsia" w:cs="Times New Roman"/>
                      <w:smallCaps/>
                      <w:color w:val="000000"/>
                      <w:szCs w:val="21"/>
                      <w:lang w:val="en-US" w:eastAsia="zh-CN"/>
                    </w:rPr>
                    <w:t>095</w:t>
                  </w:r>
                </w:p>
              </w:tc>
              <w:tc>
                <w:tcPr>
                  <w:tcW w:w="1135" w:type="dxa"/>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eastAsia" w:cs="Times New Roman"/>
                      <w:smallCaps/>
                      <w:color w:val="000000"/>
                      <w:szCs w:val="21"/>
                      <w:lang w:val="en-US" w:eastAsia="zh-CN"/>
                    </w:rPr>
                    <w:t>0.095</w:t>
                  </w:r>
                </w:p>
              </w:tc>
              <w:tc>
                <w:tcPr>
                  <w:tcW w:w="13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w:t>
                  </w:r>
                </w:p>
              </w:tc>
              <w:tc>
                <w:tcPr>
                  <w:tcW w:w="1306"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w:t>
                  </w:r>
                </w:p>
              </w:tc>
              <w:tc>
                <w:tcPr>
                  <w:tcW w:w="1300"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340" w:hRule="atLeast"/>
                <w:jc w:val="center"/>
              </w:trPr>
              <w:tc>
                <w:tcPr>
                  <w:tcW w:w="995" w:type="dxa"/>
                  <w:gridSpan w:val="2"/>
                  <w:vMerge w:val="continue"/>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0"/>
                      <w:szCs w:val="21"/>
                    </w:rPr>
                  </w:pPr>
                </w:p>
              </w:tc>
              <w:tc>
                <w:tcPr>
                  <w:tcW w:w="719"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lang w:val="en-US" w:eastAsia="zh-CN"/>
                    </w:rPr>
                  </w:pPr>
                </w:p>
              </w:tc>
              <w:tc>
                <w:tcPr>
                  <w:tcW w:w="1172"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废活性炭</w:t>
                  </w:r>
                </w:p>
              </w:tc>
              <w:tc>
                <w:tcPr>
                  <w:tcW w:w="914" w:type="dxa"/>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w:t>
                  </w:r>
                  <w:r>
                    <w:rPr>
                      <w:rFonts w:hint="eastAsia" w:ascii="Times New Roman" w:hAnsi="Times New Roman" w:eastAsia="宋体" w:cs="Times New Roman"/>
                      <w:smallCaps/>
                      <w:color w:val="000000"/>
                      <w:szCs w:val="21"/>
                      <w:lang w:val="en-US" w:eastAsia="zh-CN"/>
                    </w:rPr>
                    <w:t>8</w:t>
                  </w:r>
                </w:p>
              </w:tc>
              <w:tc>
                <w:tcPr>
                  <w:tcW w:w="1135" w:type="dxa"/>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w:t>
                  </w:r>
                  <w:r>
                    <w:rPr>
                      <w:rFonts w:hint="eastAsia" w:ascii="Times New Roman" w:hAnsi="Times New Roman" w:eastAsia="宋体" w:cs="Times New Roman"/>
                      <w:smallCaps/>
                      <w:color w:val="000000"/>
                      <w:szCs w:val="21"/>
                      <w:lang w:val="en-US" w:eastAsia="zh-CN"/>
                    </w:rPr>
                    <w:t>8</w:t>
                  </w:r>
                </w:p>
              </w:tc>
              <w:tc>
                <w:tcPr>
                  <w:tcW w:w="13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w:t>
                  </w:r>
                </w:p>
              </w:tc>
              <w:tc>
                <w:tcPr>
                  <w:tcW w:w="1306"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w:t>
                  </w:r>
                </w:p>
              </w:tc>
              <w:tc>
                <w:tcPr>
                  <w:tcW w:w="1300"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340" w:hRule="atLeast"/>
                <w:jc w:val="center"/>
              </w:trPr>
              <w:tc>
                <w:tcPr>
                  <w:tcW w:w="995" w:type="dxa"/>
                  <w:gridSpan w:val="2"/>
                  <w:vMerge w:val="continue"/>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0"/>
                      <w:szCs w:val="21"/>
                    </w:rPr>
                  </w:pPr>
                </w:p>
              </w:tc>
              <w:tc>
                <w:tcPr>
                  <w:tcW w:w="719"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lang w:val="en-US" w:eastAsia="zh-CN"/>
                    </w:rPr>
                  </w:pPr>
                </w:p>
              </w:tc>
              <w:tc>
                <w:tcPr>
                  <w:tcW w:w="1172"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废灯管</w:t>
                  </w:r>
                </w:p>
              </w:tc>
              <w:tc>
                <w:tcPr>
                  <w:tcW w:w="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0.003</w:t>
                  </w:r>
                </w:p>
              </w:tc>
              <w:tc>
                <w:tcPr>
                  <w:tcW w:w="11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0.003</w:t>
                  </w:r>
                </w:p>
              </w:tc>
              <w:tc>
                <w:tcPr>
                  <w:tcW w:w="13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w:t>
                  </w:r>
                </w:p>
              </w:tc>
              <w:tc>
                <w:tcPr>
                  <w:tcW w:w="1306"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w:t>
                  </w:r>
                </w:p>
              </w:tc>
              <w:tc>
                <w:tcPr>
                  <w:tcW w:w="1300"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340" w:hRule="atLeast"/>
                <w:jc w:val="center"/>
              </w:trPr>
              <w:tc>
                <w:tcPr>
                  <w:tcW w:w="995" w:type="dxa"/>
                  <w:gridSpan w:val="2"/>
                  <w:vMerge w:val="continue"/>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0"/>
                      <w:szCs w:val="21"/>
                    </w:rPr>
                  </w:pPr>
                </w:p>
              </w:tc>
              <w:tc>
                <w:tcPr>
                  <w:tcW w:w="719"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lang w:val="en-US" w:eastAsia="zh-CN"/>
                    </w:rPr>
                  </w:pPr>
                </w:p>
              </w:tc>
              <w:tc>
                <w:tcPr>
                  <w:tcW w:w="1172"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废包装桶</w:t>
                  </w:r>
                </w:p>
              </w:tc>
              <w:tc>
                <w:tcPr>
                  <w:tcW w:w="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0.3</w:t>
                  </w:r>
                </w:p>
              </w:tc>
              <w:tc>
                <w:tcPr>
                  <w:tcW w:w="11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0.3</w:t>
                  </w:r>
                </w:p>
              </w:tc>
              <w:tc>
                <w:tcPr>
                  <w:tcW w:w="13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w:t>
                  </w:r>
                </w:p>
              </w:tc>
              <w:tc>
                <w:tcPr>
                  <w:tcW w:w="1306"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w:t>
                  </w:r>
                </w:p>
              </w:tc>
              <w:tc>
                <w:tcPr>
                  <w:tcW w:w="1300"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340" w:hRule="atLeast"/>
                <w:jc w:val="center"/>
              </w:trPr>
              <w:tc>
                <w:tcPr>
                  <w:tcW w:w="995" w:type="dxa"/>
                  <w:gridSpan w:val="2"/>
                  <w:vMerge w:val="continue"/>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0"/>
                      <w:szCs w:val="21"/>
                    </w:rPr>
                  </w:pPr>
                </w:p>
              </w:tc>
              <w:tc>
                <w:tcPr>
                  <w:tcW w:w="719"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lang w:val="en-US" w:eastAsia="zh-CN"/>
                    </w:rPr>
                  </w:pPr>
                </w:p>
              </w:tc>
              <w:tc>
                <w:tcPr>
                  <w:tcW w:w="1172" w:type="dxa"/>
                  <w:tcBorders>
                    <w:tl2br w:val="nil"/>
                    <w:tr2bl w:val="nil"/>
                  </w:tcBorders>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Cs w:val="21"/>
                      <w:lang w:eastAsia="zh-CN"/>
                    </w:rPr>
                    <w:t>含漆废物</w:t>
                  </w:r>
                </w:p>
              </w:tc>
              <w:tc>
                <w:tcPr>
                  <w:tcW w:w="9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0.05</w:t>
                  </w:r>
                </w:p>
              </w:tc>
              <w:tc>
                <w:tcPr>
                  <w:tcW w:w="11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0.05</w:t>
                  </w:r>
                </w:p>
              </w:tc>
              <w:tc>
                <w:tcPr>
                  <w:tcW w:w="13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w:t>
                  </w:r>
                </w:p>
              </w:tc>
              <w:tc>
                <w:tcPr>
                  <w:tcW w:w="1306"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w:t>
                  </w:r>
                </w:p>
              </w:tc>
              <w:tc>
                <w:tcPr>
                  <w:tcW w:w="1300"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lang w:val="en-US" w:eastAsia="zh-CN"/>
                    </w:rPr>
                  </w:pPr>
                  <w:r>
                    <w:rPr>
                      <w:rFonts w:hint="default" w:ascii="Times New Roman" w:hAnsi="Times New Roman" w:eastAsia="宋体" w:cs="Times New Roman"/>
                      <w:smallCaps/>
                      <w:color w:val="000000"/>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340" w:hRule="atLeast"/>
                <w:jc w:val="center"/>
              </w:trPr>
              <w:tc>
                <w:tcPr>
                  <w:tcW w:w="995" w:type="dxa"/>
                  <w:gridSpan w:val="2"/>
                  <w:vMerge w:val="continue"/>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0"/>
                      <w:szCs w:val="21"/>
                    </w:rPr>
                  </w:pPr>
                </w:p>
              </w:tc>
              <w:tc>
                <w:tcPr>
                  <w:tcW w:w="719" w:type="dxa"/>
                  <w:vMerge w:val="continue"/>
                  <w:tcBorders>
                    <w:tl2br w:val="nil"/>
                    <w:tr2bl w:val="nil"/>
                  </w:tcBorders>
                  <w:noWrap w:val="0"/>
                  <w:vAlign w:val="center"/>
                </w:tcPr>
                <w:p>
                  <w:pPr>
                    <w:spacing w:line="320" w:lineRule="exact"/>
                    <w:jc w:val="center"/>
                    <w:rPr>
                      <w:rFonts w:hint="default" w:ascii="Times New Roman" w:hAnsi="Times New Roman" w:cs="Times New Roman"/>
                      <w:color w:val="000000"/>
                      <w:szCs w:val="21"/>
                      <w:lang w:val="en-US" w:eastAsia="zh-CN"/>
                    </w:rPr>
                  </w:pPr>
                </w:p>
              </w:tc>
              <w:tc>
                <w:tcPr>
                  <w:tcW w:w="1172" w:type="dxa"/>
                  <w:tcBorders>
                    <w:tl2br w:val="nil"/>
                    <w:tr2bl w:val="nil"/>
                  </w:tcBorders>
                  <w:noWrap w:val="0"/>
                  <w:vAlign w:val="center"/>
                </w:tcPr>
                <w:p>
                  <w:pPr>
                    <w:jc w:val="center"/>
                    <w:rPr>
                      <w:rFonts w:hint="default"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含油废液</w:t>
                  </w:r>
                </w:p>
              </w:tc>
              <w:tc>
                <w:tcPr>
                  <w:tcW w:w="914" w:type="dxa"/>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0.01</w:t>
                  </w:r>
                </w:p>
              </w:tc>
              <w:tc>
                <w:tcPr>
                  <w:tcW w:w="1135" w:type="dxa"/>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kern w:val="2"/>
                      <w:sz w:val="21"/>
                      <w:szCs w:val="21"/>
                      <w:lang w:val="en-US" w:eastAsia="zh-CN" w:bidi="ar-SA"/>
                    </w:rPr>
                  </w:pPr>
                  <w:r>
                    <w:rPr>
                      <w:rFonts w:hint="eastAsia" w:ascii="Times New Roman" w:hAnsi="Times New Roman" w:eastAsia="宋体" w:cs="Times New Roman"/>
                      <w:smallCaps/>
                      <w:color w:val="000000"/>
                      <w:szCs w:val="21"/>
                      <w:lang w:val="en-US" w:eastAsia="zh-CN"/>
                    </w:rPr>
                    <w:t>0.01</w:t>
                  </w:r>
                </w:p>
              </w:tc>
              <w:tc>
                <w:tcPr>
                  <w:tcW w:w="13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w:t>
                  </w:r>
                </w:p>
              </w:tc>
              <w:tc>
                <w:tcPr>
                  <w:tcW w:w="1306"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w:t>
                  </w:r>
                </w:p>
              </w:tc>
              <w:tc>
                <w:tcPr>
                  <w:tcW w:w="1300"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kern w:val="2"/>
                      <w:sz w:val="21"/>
                      <w:szCs w:val="21"/>
                      <w:lang w:val="en-US" w:eastAsia="zh-CN" w:bidi="ar-SA"/>
                    </w:rPr>
                  </w:pPr>
                  <w:r>
                    <w:rPr>
                      <w:rFonts w:hint="default" w:ascii="Times New Roman" w:hAnsi="Times New Roman" w:eastAsia="宋体" w:cs="Times New Roman"/>
                      <w:smallCaps/>
                      <w:color w:val="000000"/>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40" w:type="dxa"/>
                  <w:bottom w:w="0" w:type="dxa"/>
                  <w:right w:w="40" w:type="dxa"/>
                </w:tblCellMar>
              </w:tblPrEx>
              <w:trPr>
                <w:cantSplit/>
                <w:trHeight w:val="340" w:hRule="atLeast"/>
                <w:jc w:val="center"/>
              </w:trPr>
              <w:tc>
                <w:tcPr>
                  <w:tcW w:w="995" w:type="dxa"/>
                  <w:gridSpan w:val="2"/>
                  <w:vMerge w:val="continue"/>
                  <w:tcBorders>
                    <w:tl2br w:val="nil"/>
                    <w:tr2bl w:val="nil"/>
                  </w:tcBorders>
                  <w:noWrap w:val="0"/>
                  <w:vAlign w:val="center"/>
                </w:tcPr>
                <w:p>
                  <w:pPr>
                    <w:spacing w:line="320" w:lineRule="exact"/>
                    <w:jc w:val="center"/>
                    <w:rPr>
                      <w:rFonts w:hint="default" w:ascii="Times New Roman" w:hAnsi="Times New Roman" w:eastAsia="宋体" w:cs="Times New Roman"/>
                      <w:color w:val="000000"/>
                      <w:kern w:val="0"/>
                      <w:szCs w:val="21"/>
                    </w:rPr>
                  </w:pPr>
                </w:p>
              </w:tc>
              <w:tc>
                <w:tcPr>
                  <w:tcW w:w="1891" w:type="dxa"/>
                  <w:gridSpan w:val="2"/>
                  <w:tcBorders>
                    <w:tl2br w:val="nil"/>
                    <w:tr2bl w:val="nil"/>
                  </w:tcBorders>
                  <w:noWrap w:val="0"/>
                  <w:vAlign w:val="center"/>
                </w:tcPr>
                <w:p>
                  <w:pPr>
                    <w:spacing w:line="320" w:lineRule="exact"/>
                    <w:jc w:val="center"/>
                    <w:rPr>
                      <w:rFonts w:hint="default" w:ascii="Times New Roman" w:hAnsi="Times New Roman" w:cs="Times New Roman"/>
                      <w:smallCaps/>
                      <w:color w:val="000000"/>
                      <w:szCs w:val="21"/>
                    </w:rPr>
                  </w:pPr>
                  <w:r>
                    <w:rPr>
                      <w:rFonts w:hint="default" w:ascii="Times New Roman" w:hAnsi="Times New Roman" w:cs="Times New Roman"/>
                      <w:color w:val="000000"/>
                      <w:szCs w:val="21"/>
                    </w:rPr>
                    <w:t>生活垃圾</w:t>
                  </w:r>
                </w:p>
              </w:tc>
              <w:tc>
                <w:tcPr>
                  <w:tcW w:w="914" w:type="dxa"/>
                  <w:tcBorders>
                    <w:tl2br w:val="nil"/>
                    <w:tr2bl w:val="nil"/>
                  </w:tcBorders>
                  <w:noWrap w:val="0"/>
                  <w:vAlign w:val="center"/>
                </w:tcPr>
                <w:p>
                  <w:pPr>
                    <w:spacing w:line="260" w:lineRule="atLeast"/>
                    <w:jc w:val="center"/>
                    <w:rPr>
                      <w:rFonts w:hint="default" w:ascii="Times New Roman" w:hAnsi="Times New Roman" w:eastAsia="宋体" w:cs="Times New Roman"/>
                      <w:smallCaps/>
                      <w:color w:val="000000"/>
                      <w:szCs w:val="21"/>
                      <w:lang w:val="en-US" w:eastAsia="zh-CN"/>
                    </w:rPr>
                  </w:pPr>
                  <w:r>
                    <w:rPr>
                      <w:rFonts w:hint="eastAsia" w:cs="Times New Roman"/>
                      <w:smallCaps/>
                      <w:color w:val="000000"/>
                      <w:szCs w:val="21"/>
                      <w:lang w:val="en-US" w:eastAsia="zh-CN"/>
                    </w:rPr>
                    <w:t>1.8</w:t>
                  </w:r>
                </w:p>
              </w:tc>
              <w:tc>
                <w:tcPr>
                  <w:tcW w:w="1135" w:type="dxa"/>
                  <w:tcBorders>
                    <w:tl2br w:val="nil"/>
                    <w:tr2bl w:val="nil"/>
                  </w:tcBorders>
                  <w:noWrap w:val="0"/>
                  <w:vAlign w:val="center"/>
                </w:tcPr>
                <w:p>
                  <w:pPr>
                    <w:spacing w:line="260" w:lineRule="atLeast"/>
                    <w:jc w:val="center"/>
                    <w:rPr>
                      <w:rFonts w:hint="default" w:ascii="Times New Roman" w:hAnsi="Times New Roman" w:eastAsia="宋体" w:cs="Times New Roman"/>
                      <w:color w:val="000000"/>
                      <w:kern w:val="2"/>
                      <w:sz w:val="21"/>
                      <w:szCs w:val="21"/>
                      <w:lang w:val="en-US" w:eastAsia="zh-CN" w:bidi="ar-SA"/>
                    </w:rPr>
                  </w:pPr>
                  <w:r>
                    <w:rPr>
                      <w:rFonts w:hint="eastAsia" w:cs="Times New Roman"/>
                      <w:smallCaps/>
                      <w:color w:val="000000"/>
                      <w:szCs w:val="21"/>
                      <w:lang w:val="en-US" w:eastAsia="zh-CN"/>
                    </w:rPr>
                    <w:t>1.8</w:t>
                  </w:r>
                </w:p>
              </w:tc>
              <w:tc>
                <w:tcPr>
                  <w:tcW w:w="1314"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rPr>
                  </w:pPr>
                  <w:r>
                    <w:rPr>
                      <w:rFonts w:hint="default" w:ascii="Times New Roman" w:hAnsi="Times New Roman" w:eastAsia="宋体" w:cs="Times New Roman"/>
                      <w:smallCaps/>
                      <w:color w:val="000000"/>
                      <w:szCs w:val="21"/>
                      <w:lang w:val="en-US" w:eastAsia="zh-CN"/>
                    </w:rPr>
                    <w:t>0</w:t>
                  </w:r>
                </w:p>
              </w:tc>
              <w:tc>
                <w:tcPr>
                  <w:tcW w:w="1306"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rPr>
                  </w:pPr>
                  <w:r>
                    <w:rPr>
                      <w:rFonts w:hint="default" w:ascii="Times New Roman" w:hAnsi="Times New Roman" w:eastAsia="宋体" w:cs="Times New Roman"/>
                      <w:smallCaps/>
                      <w:color w:val="000000"/>
                      <w:szCs w:val="21"/>
                      <w:lang w:val="en-US" w:eastAsia="zh-CN"/>
                    </w:rPr>
                    <w:t>0</w:t>
                  </w:r>
                </w:p>
              </w:tc>
              <w:tc>
                <w:tcPr>
                  <w:tcW w:w="1300" w:type="dxa"/>
                  <w:tcBorders>
                    <w:tl2br w:val="nil"/>
                    <w:tr2bl w:val="nil"/>
                  </w:tcBorders>
                  <w:noWrap w:val="0"/>
                  <w:vAlign w:val="center"/>
                </w:tcPr>
                <w:p>
                  <w:pPr>
                    <w:autoSpaceDN w:val="0"/>
                    <w:spacing w:line="320" w:lineRule="exact"/>
                    <w:jc w:val="center"/>
                    <w:textAlignment w:val="center"/>
                    <w:rPr>
                      <w:rFonts w:hint="default" w:ascii="Times New Roman" w:hAnsi="Times New Roman" w:eastAsia="宋体" w:cs="Times New Roman"/>
                      <w:smallCaps/>
                      <w:color w:val="000000"/>
                      <w:szCs w:val="21"/>
                    </w:rPr>
                  </w:pPr>
                  <w:r>
                    <w:rPr>
                      <w:rFonts w:hint="default" w:ascii="Times New Roman" w:hAnsi="Times New Roman" w:eastAsia="宋体" w:cs="Times New Roman"/>
                      <w:smallCaps/>
                      <w:color w:val="000000"/>
                      <w:szCs w:val="21"/>
                      <w:lang w:val="en-US" w:eastAsia="zh-CN"/>
                    </w:rPr>
                    <w:t>0</w:t>
                  </w:r>
                </w:p>
              </w:tc>
            </w:tr>
          </w:tbl>
          <w:p>
            <w:pPr>
              <w:spacing w:line="480" w:lineRule="exact"/>
              <w:rPr>
                <w:rFonts w:hint="default" w:ascii="Times New Roman" w:hAnsi="Times New Roman" w:cs="Times New Roman"/>
                <w:b/>
                <w:color w:val="000000"/>
                <w:sz w:val="24"/>
              </w:rPr>
            </w:pPr>
            <w:r>
              <w:rPr>
                <w:rFonts w:hint="default" w:ascii="Times New Roman" w:hAnsi="Times New Roman" w:cs="Times New Roman"/>
                <w:b/>
                <w:color w:val="000000"/>
                <w:sz w:val="24"/>
                <w:lang w:val="en-US" w:eastAsia="zh-CN"/>
              </w:rPr>
              <w:t>5</w:t>
            </w:r>
            <w:r>
              <w:rPr>
                <w:rFonts w:hint="default" w:ascii="Times New Roman" w:hAnsi="Times New Roman" w:cs="Times New Roman"/>
                <w:b/>
                <w:color w:val="000000"/>
                <w:sz w:val="24"/>
              </w:rPr>
              <w:t>、项目建成投产后对环境的影响</w:t>
            </w:r>
          </w:p>
          <w:p>
            <w:pPr>
              <w:keepNext w:val="0"/>
              <w:keepLines w:val="0"/>
              <w:pageBreakBefore w:val="0"/>
              <w:widowControl w:val="0"/>
              <w:kinsoku/>
              <w:wordWrap/>
              <w:overflowPunct/>
              <w:topLinePunct w:val="0"/>
              <w:autoSpaceDE/>
              <w:autoSpaceDN/>
              <w:bidi w:val="0"/>
              <w:spacing w:line="480" w:lineRule="exact"/>
              <w:ind w:left="0" w:leftChars="0" w:right="0" w:rightChars="0" w:firstLine="458" w:firstLineChars="191"/>
              <w:jc w:val="both"/>
              <w:textAlignment w:val="auto"/>
              <w:outlineLvl w:val="9"/>
              <w:rPr>
                <w:rFonts w:hint="default" w:ascii="Times New Roman" w:hAnsi="Times New Roman" w:cs="Times New Roman"/>
                <w:color w:val="000000"/>
                <w:sz w:val="24"/>
              </w:rPr>
            </w:pPr>
            <w:r>
              <w:rPr>
                <w:rFonts w:hint="default" w:ascii="Times New Roman" w:hAnsi="Times New Roman" w:cs="Times New Roman"/>
                <w:color w:val="000000"/>
                <w:sz w:val="24"/>
              </w:rPr>
              <w:t>(1)废水</w:t>
            </w:r>
          </w:p>
          <w:p>
            <w:pPr>
              <w:keepNext w:val="0"/>
              <w:keepLines w:val="0"/>
              <w:pageBreakBefore w:val="0"/>
              <w:widowControl w:val="0"/>
              <w:kinsoku/>
              <w:wordWrap/>
              <w:overflowPunct/>
              <w:topLinePunct w:val="0"/>
              <w:autoSpaceDE/>
              <w:autoSpaceDN/>
              <w:bidi w:val="0"/>
              <w:spacing w:line="480" w:lineRule="exact"/>
              <w:ind w:left="0" w:leftChars="0" w:right="0" w:rightChars="0" w:firstLine="480" w:firstLineChars="200"/>
              <w:jc w:val="both"/>
              <w:textAlignment w:val="auto"/>
              <w:outlineLvl w:val="9"/>
              <w:rPr>
                <w:rFonts w:hint="default" w:ascii="Times New Roman" w:hAnsi="Times New Roman" w:cs="Times New Roman"/>
                <w:color w:val="000000"/>
                <w:sz w:val="24"/>
              </w:rPr>
            </w:pPr>
            <w:r>
              <w:rPr>
                <w:rFonts w:hint="default" w:ascii="Times New Roman" w:hAnsi="Times New Roman" w:eastAsia="宋体" w:cs="Times New Roman"/>
                <w:color w:val="000000"/>
                <w:sz w:val="24"/>
              </w:rPr>
              <w:t>本项目</w:t>
            </w:r>
            <w:r>
              <w:rPr>
                <w:rFonts w:hint="default" w:ascii="Times New Roman" w:hAnsi="Times New Roman" w:eastAsia="宋体" w:cs="Times New Roman"/>
                <w:color w:val="000000"/>
                <w:sz w:val="24"/>
                <w:lang w:eastAsia="zh-CN"/>
              </w:rPr>
              <w:t>洗车废水经沉淀池预处理后，与生活污水一并</w:t>
            </w:r>
            <w:r>
              <w:rPr>
                <w:rFonts w:hint="default" w:ascii="Times New Roman" w:hAnsi="Times New Roman" w:eastAsia="宋体" w:cs="Times New Roman"/>
                <w:color w:val="000000"/>
                <w:sz w:val="24"/>
              </w:rPr>
              <w:t>由</w:t>
            </w:r>
            <w:r>
              <w:rPr>
                <w:rFonts w:hint="eastAsia" w:cs="Times New Roman"/>
                <w:color w:val="000000"/>
                <w:sz w:val="24"/>
                <w:lang w:eastAsia="zh-CN"/>
              </w:rPr>
              <w:t>新横崔</w:t>
            </w:r>
            <w:r>
              <w:rPr>
                <w:rFonts w:hint="default" w:ascii="Times New Roman" w:hAnsi="Times New Roman" w:eastAsia="宋体" w:cs="Times New Roman"/>
                <w:color w:val="000000"/>
                <w:sz w:val="24"/>
                <w:lang w:eastAsia="zh-CN"/>
              </w:rPr>
              <w:t>路污水排放口进入</w:t>
            </w:r>
            <w:r>
              <w:rPr>
                <w:rFonts w:hint="eastAsia" w:cs="Times New Roman"/>
                <w:color w:val="000000"/>
                <w:sz w:val="24"/>
                <w:lang w:eastAsia="zh-CN"/>
              </w:rPr>
              <w:t>东方横林污水处理有限公司</w:t>
            </w:r>
            <w:r>
              <w:rPr>
                <w:rFonts w:hint="default" w:ascii="Times New Roman" w:hAnsi="Times New Roman" w:eastAsia="宋体" w:cs="Times New Roman"/>
                <w:color w:val="000000"/>
                <w:sz w:val="24"/>
              </w:rPr>
              <w:t>集中处理</w:t>
            </w:r>
            <w:r>
              <w:rPr>
                <w:rFonts w:hint="default" w:ascii="Times New Roman" w:hAnsi="Times New Roman" w:eastAsia="宋体" w:cs="Times New Roman"/>
                <w:color w:val="000000"/>
                <w:sz w:val="24"/>
                <w:lang w:eastAsia="zh-CN"/>
              </w:rPr>
              <w:t>，尾水达标排入</w:t>
            </w:r>
            <w:r>
              <w:rPr>
                <w:rFonts w:hint="eastAsia" w:cs="Times New Roman"/>
                <w:color w:val="000000"/>
                <w:sz w:val="24"/>
                <w:lang w:eastAsia="zh-CN"/>
              </w:rPr>
              <w:t>京杭运河</w:t>
            </w:r>
            <w:r>
              <w:rPr>
                <w:rFonts w:hint="default" w:ascii="Times New Roman" w:hAnsi="Times New Roman" w:eastAsia="宋体" w:cs="Times New Roman"/>
                <w:color w:val="000000"/>
                <w:sz w:val="24"/>
                <w:lang w:eastAsia="zh-CN"/>
              </w:rPr>
              <w:t>。</w:t>
            </w:r>
            <w:r>
              <w:rPr>
                <w:rFonts w:hint="default" w:ascii="Times New Roman" w:hAnsi="Times New Roman" w:cs="Times New Roman"/>
                <w:bCs/>
                <w:color w:val="000000"/>
                <w:sz w:val="24"/>
              </w:rPr>
              <w:t>对周围地表水影响较小，不改变纳污河道水环境功能</w:t>
            </w:r>
            <w:r>
              <w:rPr>
                <w:rFonts w:hint="default" w:ascii="Times New Roman" w:hAnsi="Times New Roman" w:cs="Times New Roman"/>
                <w:color w:val="000000"/>
                <w:sz w:val="24"/>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ascii="Times New Roman" w:hAnsi="Times New Roman" w:cs="Times New Roman"/>
                <w:color w:val="000000"/>
                <w:sz w:val="24"/>
              </w:rPr>
            </w:pPr>
            <w:r>
              <w:rPr>
                <w:rFonts w:hint="default" w:ascii="Times New Roman" w:hAnsi="Times New Roman" w:cs="Times New Roman"/>
                <w:color w:val="000000"/>
                <w:sz w:val="24"/>
              </w:rPr>
              <w:t>(2)废气</w:t>
            </w:r>
          </w:p>
          <w:p>
            <w:pPr>
              <w:keepNext w:val="0"/>
              <w:keepLines w:val="0"/>
              <w:pageBreakBefore w:val="0"/>
              <w:widowControl w:val="0"/>
              <w:kinsoku/>
              <w:wordWrap/>
              <w:overflowPunct/>
              <w:topLinePunct w:val="0"/>
              <w:autoSpaceDE/>
              <w:autoSpaceDN/>
              <w:bidi w:val="0"/>
              <w:spacing w:line="480" w:lineRule="exact"/>
              <w:ind w:left="0" w:leftChars="0" w:right="0" w:rightChars="0" w:firstLine="480" w:firstLineChars="200"/>
              <w:jc w:val="both"/>
              <w:textAlignment w:val="auto"/>
              <w:outlineLvl w:val="9"/>
              <w:rPr>
                <w:rFonts w:hint="default" w:ascii="Times New Roman" w:hAnsi="Times New Roman" w:cs="Times New Roman"/>
                <w:color w:val="000000"/>
                <w:sz w:val="24"/>
              </w:rPr>
            </w:pPr>
            <w:r>
              <w:rPr>
                <w:rFonts w:hint="default" w:ascii="Times New Roman" w:hAnsi="Times New Roman" w:cs="Times New Roman"/>
                <w:color w:val="000000"/>
                <w:sz w:val="24"/>
              </w:rPr>
              <w:t>经预测，各污染源的最大地面占标率均小于其相应标准的10%，对周边产生影响较小，不会影响区域大气环境功能现状。</w:t>
            </w:r>
          </w:p>
          <w:p>
            <w:pPr>
              <w:spacing w:line="48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经大气环境防护距离软件计算，本项目无超标点，故不需设置大气环境防护距离；本项目无组织排放的非甲烷总烃</w:t>
            </w:r>
            <w:r>
              <w:rPr>
                <w:rFonts w:hint="default" w:ascii="Times New Roman" w:hAnsi="Times New Roman" w:cs="Times New Roman"/>
                <w:color w:val="000000"/>
                <w:sz w:val="24"/>
                <w:lang w:eastAsia="zh-CN"/>
              </w:rPr>
              <w:t>、颗粒物</w:t>
            </w:r>
            <w:r>
              <w:rPr>
                <w:rFonts w:hint="default" w:ascii="Times New Roman" w:hAnsi="Times New Roman" w:cs="Times New Roman"/>
                <w:color w:val="000000"/>
                <w:sz w:val="24"/>
              </w:rPr>
              <w:t>，经计算以</w:t>
            </w:r>
            <w:r>
              <w:rPr>
                <w:rFonts w:hint="default" w:ascii="Times New Roman" w:hAnsi="Times New Roman" w:cs="Times New Roman"/>
                <w:color w:val="000000"/>
                <w:sz w:val="24"/>
                <w:lang w:eastAsia="zh-CN"/>
              </w:rPr>
              <w:t>维修喷烤漆车间</w:t>
            </w:r>
            <w:r>
              <w:rPr>
                <w:rFonts w:hint="default" w:ascii="Times New Roman" w:hAnsi="Times New Roman" w:cs="Times New Roman"/>
                <w:color w:val="000000"/>
                <w:sz w:val="24"/>
              </w:rPr>
              <w:t>为界设置</w:t>
            </w:r>
            <w:r>
              <w:rPr>
                <w:rFonts w:hint="default" w:ascii="Times New Roman" w:hAnsi="Times New Roman" w:cs="Times New Roman"/>
                <w:color w:val="000000"/>
                <w:sz w:val="24"/>
                <w:lang w:val="en-US" w:eastAsia="zh-CN"/>
              </w:rPr>
              <w:t>100</w:t>
            </w:r>
            <w:r>
              <w:rPr>
                <w:rFonts w:hint="default" w:ascii="Times New Roman" w:hAnsi="Times New Roman" w:cs="Times New Roman"/>
                <w:color w:val="000000"/>
                <w:sz w:val="24"/>
              </w:rPr>
              <w:t>m卫生防护距离</w:t>
            </w:r>
            <w:r>
              <w:rPr>
                <w:rFonts w:hint="eastAsia" w:cs="Times New Roman"/>
                <w:color w:val="000000"/>
                <w:sz w:val="24"/>
                <w:lang w:eastAsia="zh-CN"/>
              </w:rPr>
              <w:t>；</w:t>
            </w:r>
            <w:r>
              <w:rPr>
                <w:rFonts w:hint="default" w:ascii="Times New Roman" w:hAnsi="Times New Roman" w:cs="Times New Roman"/>
                <w:color w:val="000000"/>
                <w:sz w:val="24"/>
              </w:rPr>
              <w:t>经调查，该卫生防护距离内无环境敏感点，将来也不得建设环境敏感点。</w:t>
            </w:r>
          </w:p>
          <w:p>
            <w:pPr>
              <w:keepNext w:val="0"/>
              <w:keepLines w:val="0"/>
              <w:pageBreakBefore w:val="0"/>
              <w:widowControl w:val="0"/>
              <w:kinsoku/>
              <w:wordWrap/>
              <w:overflowPunct/>
              <w:topLinePunct w:val="0"/>
              <w:autoSpaceDE/>
              <w:autoSpaceDN/>
              <w:bidi w:val="0"/>
              <w:spacing w:line="480" w:lineRule="exact"/>
              <w:ind w:left="0" w:leftChars="0" w:right="0" w:rightChars="0" w:firstLine="458" w:firstLineChars="191"/>
              <w:jc w:val="both"/>
              <w:textAlignment w:val="auto"/>
              <w:outlineLvl w:val="9"/>
              <w:rPr>
                <w:rFonts w:hint="default" w:ascii="Times New Roman" w:hAnsi="Times New Roman" w:cs="Times New Roman"/>
                <w:color w:val="000000"/>
                <w:sz w:val="24"/>
              </w:rPr>
            </w:pPr>
            <w:r>
              <w:rPr>
                <w:rFonts w:hint="default" w:ascii="Times New Roman" w:hAnsi="Times New Roman" w:cs="Times New Roman"/>
                <w:color w:val="000000"/>
                <w:sz w:val="24"/>
              </w:rPr>
              <w:t>(3)噪声</w:t>
            </w:r>
          </w:p>
          <w:p>
            <w:pPr>
              <w:keepNext w:val="0"/>
              <w:keepLines w:val="0"/>
              <w:pageBreakBefore w:val="0"/>
              <w:widowControl w:val="0"/>
              <w:kinsoku/>
              <w:wordWrap/>
              <w:overflowPunct/>
              <w:topLinePunct w:val="0"/>
              <w:autoSpaceDE/>
              <w:autoSpaceDN/>
              <w:bidi w:val="0"/>
              <w:spacing w:line="480" w:lineRule="exact"/>
              <w:ind w:left="0" w:leftChars="0" w:right="0" w:rightChars="0" w:firstLine="480" w:firstLineChars="200"/>
              <w:jc w:val="both"/>
              <w:textAlignment w:val="auto"/>
              <w:outlineLvl w:val="9"/>
              <w:rPr>
                <w:rFonts w:hint="default" w:ascii="Times New Roman" w:hAnsi="Times New Roman" w:cs="Times New Roman"/>
                <w:bCs/>
                <w:color w:val="000000"/>
                <w:sz w:val="24"/>
              </w:rPr>
            </w:pPr>
            <w:r>
              <w:rPr>
                <w:rFonts w:hint="default" w:ascii="Times New Roman" w:hAnsi="Times New Roman" w:cs="Times New Roman"/>
                <w:bCs/>
                <w:color w:val="000000"/>
                <w:sz w:val="24"/>
              </w:rPr>
              <w:t>在采取噪声防治措施的前提下，项目建成后各边界噪声基本维持现状，</w:t>
            </w:r>
            <w:r>
              <w:rPr>
                <w:rFonts w:hint="default" w:ascii="Times New Roman" w:hAnsi="Times New Roman" w:cs="Times New Roman"/>
                <w:bCs/>
                <w:color w:val="000000"/>
                <w:sz w:val="24"/>
                <w:lang w:eastAsia="zh-CN"/>
              </w:rPr>
              <w:t>项目</w:t>
            </w:r>
            <w:r>
              <w:rPr>
                <w:rFonts w:hint="default" w:ascii="Times New Roman" w:hAnsi="Times New Roman" w:cs="Times New Roman"/>
                <w:bCs/>
                <w:color w:val="000000"/>
                <w:sz w:val="24"/>
              </w:rPr>
              <w:t>厂界噪声符合《工业企业厂界环境噪声排放标准》（GB12348-2008）中的</w:t>
            </w:r>
            <w:r>
              <w:rPr>
                <w:rFonts w:hint="eastAsia" w:cs="Times New Roman"/>
                <w:bCs/>
                <w:color w:val="000000"/>
                <w:sz w:val="24"/>
                <w:lang w:val="en-US" w:eastAsia="zh-CN"/>
              </w:rPr>
              <w:t>3</w:t>
            </w:r>
            <w:r>
              <w:rPr>
                <w:rFonts w:hint="default" w:ascii="Times New Roman" w:hAnsi="Times New Roman" w:cs="Times New Roman"/>
                <w:bCs/>
                <w:color w:val="000000"/>
                <w:sz w:val="24"/>
              </w:rPr>
              <w:t>类标准</w:t>
            </w:r>
            <w:r>
              <w:rPr>
                <w:rFonts w:hint="default" w:ascii="Times New Roman" w:hAnsi="Times New Roman" w:cs="Times New Roman"/>
                <w:bCs/>
                <w:color w:val="000000"/>
                <w:sz w:val="24"/>
                <w:lang w:eastAsia="zh-CN"/>
              </w:rPr>
              <w:t>。</w:t>
            </w:r>
            <w:r>
              <w:rPr>
                <w:rFonts w:hint="default" w:ascii="Times New Roman" w:hAnsi="Times New Roman" w:cs="Times New Roman"/>
                <w:bCs/>
                <w:color w:val="000000"/>
                <w:sz w:val="24"/>
              </w:rPr>
              <w:t>因此，本项目噪声源对周围环境影响较小。</w:t>
            </w:r>
          </w:p>
          <w:p>
            <w:pPr>
              <w:keepNext w:val="0"/>
              <w:keepLines w:val="0"/>
              <w:pageBreakBefore w:val="0"/>
              <w:widowControl w:val="0"/>
              <w:kinsoku/>
              <w:wordWrap/>
              <w:overflowPunct/>
              <w:topLinePunct w:val="0"/>
              <w:autoSpaceDE/>
              <w:autoSpaceDN/>
              <w:bidi w:val="0"/>
              <w:spacing w:line="480" w:lineRule="exact"/>
              <w:ind w:left="0" w:leftChars="0" w:right="0" w:rightChars="0" w:firstLine="480" w:firstLineChars="200"/>
              <w:jc w:val="both"/>
              <w:textAlignment w:val="auto"/>
              <w:outlineLvl w:val="9"/>
              <w:rPr>
                <w:rFonts w:hint="default" w:ascii="Times New Roman" w:hAnsi="Times New Roman" w:cs="Times New Roman"/>
                <w:color w:val="000000"/>
                <w:sz w:val="24"/>
              </w:rPr>
            </w:pPr>
            <w:r>
              <w:rPr>
                <w:rFonts w:hint="default" w:ascii="Times New Roman" w:hAnsi="Times New Roman" w:cs="Times New Roman"/>
                <w:color w:val="000000"/>
                <w:sz w:val="24"/>
              </w:rPr>
              <w:t>(4)固废</w:t>
            </w:r>
          </w:p>
          <w:p>
            <w:pPr>
              <w:keepNext w:val="0"/>
              <w:keepLines w:val="0"/>
              <w:pageBreakBefore w:val="0"/>
              <w:widowControl w:val="0"/>
              <w:kinsoku/>
              <w:wordWrap/>
              <w:overflowPunct/>
              <w:topLinePunct w:val="0"/>
              <w:autoSpaceDE/>
              <w:autoSpaceDN/>
              <w:bidi w:val="0"/>
              <w:spacing w:line="480" w:lineRule="exact"/>
              <w:ind w:left="0" w:leftChars="0" w:right="0" w:rightChars="0" w:firstLine="480" w:firstLineChars="200"/>
              <w:jc w:val="both"/>
              <w:textAlignment w:val="auto"/>
              <w:outlineLvl w:val="9"/>
              <w:rPr>
                <w:rFonts w:hint="default" w:ascii="Times New Roman" w:hAnsi="Times New Roman" w:cs="Times New Roman"/>
                <w:color w:val="000000"/>
              </w:rPr>
            </w:pPr>
            <w:r>
              <w:rPr>
                <w:rFonts w:hint="default" w:ascii="Times New Roman" w:hAnsi="Times New Roman" w:cs="Times New Roman"/>
                <w:color w:val="000000"/>
                <w:sz w:val="24"/>
              </w:rPr>
              <w:t>本项目固体废物处理均规范处置，不直接排向外环境，固体废物对周围环境无直接影响。</w:t>
            </w:r>
          </w:p>
          <w:p>
            <w:pPr>
              <w:spacing w:line="480" w:lineRule="exact"/>
              <w:rPr>
                <w:rFonts w:hint="default" w:ascii="Times New Roman" w:hAnsi="Times New Roman" w:cs="Times New Roman"/>
                <w:b/>
                <w:color w:val="000000"/>
                <w:sz w:val="24"/>
              </w:rPr>
            </w:pPr>
            <w:r>
              <w:rPr>
                <w:rFonts w:hint="default" w:ascii="Times New Roman" w:hAnsi="Times New Roman" w:cs="Times New Roman"/>
                <w:b/>
                <w:color w:val="000000"/>
                <w:sz w:val="24"/>
                <w:lang w:val="en-US" w:eastAsia="zh-CN"/>
              </w:rPr>
              <w:t>6</w:t>
            </w:r>
            <w:r>
              <w:rPr>
                <w:rFonts w:hint="default" w:ascii="Times New Roman" w:hAnsi="Times New Roman" w:cs="Times New Roman"/>
                <w:b/>
                <w:color w:val="000000"/>
                <w:sz w:val="24"/>
              </w:rPr>
              <w:t>、项目污染物总量控制方案</w:t>
            </w:r>
          </w:p>
          <w:p>
            <w:pPr>
              <w:pStyle w:val="7"/>
              <w:spacing w:line="480" w:lineRule="exact"/>
              <w:ind w:firstLine="480" w:firstLineChars="200"/>
              <w:rPr>
                <w:rFonts w:hint="default" w:ascii="Times New Roman" w:hAnsi="Times New Roman" w:eastAsia="宋体" w:cs="Times New Roman"/>
                <w:bCs/>
                <w:snapToGrid w:val="0"/>
                <w:color w:val="000000"/>
                <w:kern w:val="0"/>
                <w:sz w:val="24"/>
              </w:rPr>
            </w:pPr>
            <w:r>
              <w:rPr>
                <w:rFonts w:hint="default" w:ascii="Times New Roman" w:hAnsi="Times New Roman" w:eastAsia="宋体" w:cs="Times New Roman"/>
                <w:bCs/>
                <w:snapToGrid w:val="0"/>
                <w:color w:val="000000"/>
                <w:kern w:val="0"/>
                <w:sz w:val="24"/>
              </w:rPr>
              <w:t>根据江苏省环境保护厅《关于加强建设项目烟粉尘、挥发性有机物准入审核的通知》苏环办[2014]148号文件的要求“烟粉尘、挥发性有机物实行实行现役源（治理、技改等非关闭类项目）2倍削减量替代或关闭类项目1.5倍削减量替代”。</w:t>
            </w:r>
          </w:p>
          <w:p>
            <w:pPr>
              <w:pStyle w:val="6"/>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left"/>
              <w:textAlignment w:val="auto"/>
              <w:outlineLvl w:val="9"/>
              <w:rPr>
                <w:rFonts w:hint="default" w:ascii="Times New Roman" w:hAnsi="Times New Roman" w:eastAsia="宋体" w:cs="Times New Roman"/>
                <w:bCs/>
                <w:snapToGrid w:val="0"/>
                <w:color w:val="000000"/>
                <w:kern w:val="0"/>
                <w:sz w:val="24"/>
              </w:rPr>
            </w:pPr>
            <w:r>
              <w:rPr>
                <w:rFonts w:hint="default" w:ascii="Times New Roman" w:hAnsi="Times New Roman" w:eastAsia="宋体" w:cs="Times New Roman"/>
                <w:bCs/>
                <w:snapToGrid w:val="0"/>
                <w:color w:val="000000"/>
                <w:kern w:val="0"/>
                <w:sz w:val="24"/>
              </w:rPr>
              <w:t>水污染物总量控制因子COD、NH</w:t>
            </w:r>
            <w:r>
              <w:rPr>
                <w:rFonts w:hint="default" w:ascii="Times New Roman" w:hAnsi="Times New Roman" w:eastAsia="宋体" w:cs="Times New Roman"/>
                <w:bCs/>
                <w:snapToGrid w:val="0"/>
                <w:color w:val="000000"/>
                <w:kern w:val="0"/>
                <w:sz w:val="24"/>
                <w:vertAlign w:val="subscript"/>
              </w:rPr>
              <w:t>3</w:t>
            </w:r>
            <w:r>
              <w:rPr>
                <w:rFonts w:hint="default" w:ascii="Times New Roman" w:hAnsi="Times New Roman" w:eastAsia="宋体" w:cs="Times New Roman"/>
                <w:bCs/>
                <w:snapToGrid w:val="0"/>
                <w:color w:val="000000"/>
                <w:kern w:val="0"/>
                <w:sz w:val="24"/>
              </w:rPr>
              <w:t>-N、TP；考核因子：SS</w:t>
            </w:r>
            <w:r>
              <w:rPr>
                <w:rFonts w:hint="eastAsia" w:ascii="Times New Roman" w:hAnsi="Times New Roman" w:eastAsia="宋体" w:cs="Times New Roman"/>
                <w:bCs/>
                <w:snapToGrid w:val="0"/>
                <w:color w:val="000000"/>
                <w:kern w:val="0"/>
                <w:sz w:val="24"/>
                <w:lang w:eastAsia="zh-CN"/>
              </w:rPr>
              <w:t>、</w:t>
            </w:r>
            <w:r>
              <w:rPr>
                <w:rFonts w:hint="eastAsia" w:ascii="Times New Roman" w:hAnsi="Times New Roman" w:cs="Times New Roman"/>
                <w:bCs/>
                <w:snapToGrid w:val="0"/>
                <w:color w:val="000000"/>
                <w:kern w:val="0"/>
                <w:sz w:val="24"/>
                <w:lang w:eastAsia="zh-CN"/>
              </w:rPr>
              <w:t>石油类、</w:t>
            </w:r>
            <w:r>
              <w:rPr>
                <w:rFonts w:hint="eastAsia" w:ascii="Times New Roman" w:hAnsi="Times New Roman" w:eastAsia="宋体" w:cs="Times New Roman"/>
                <w:bCs/>
                <w:snapToGrid w:val="0"/>
                <w:color w:val="000000"/>
                <w:kern w:val="0"/>
                <w:sz w:val="24"/>
                <w:lang w:val="en-US" w:eastAsia="zh-CN"/>
              </w:rPr>
              <w:t>LAS</w:t>
            </w:r>
            <w:r>
              <w:rPr>
                <w:rFonts w:hint="default" w:ascii="Times New Roman" w:hAnsi="Times New Roman" w:eastAsia="宋体" w:cs="Times New Roman"/>
                <w:bCs/>
                <w:snapToGrid w:val="0"/>
                <w:color w:val="000000"/>
                <w:kern w:val="0"/>
                <w:sz w:val="24"/>
                <w:lang w:eastAsia="zh-CN"/>
              </w:rPr>
              <w:t>。</w:t>
            </w:r>
          </w:p>
          <w:p>
            <w:pPr>
              <w:pStyle w:val="7"/>
              <w:spacing w:line="480" w:lineRule="exact"/>
              <w:ind w:firstLine="480" w:firstLineChars="200"/>
              <w:rPr>
                <w:rFonts w:hint="default" w:ascii="Times New Roman" w:hAnsi="Times New Roman" w:eastAsia="宋体" w:cs="Times New Roman"/>
                <w:bCs/>
                <w:snapToGrid w:val="0"/>
                <w:color w:val="000000"/>
                <w:kern w:val="0"/>
                <w:sz w:val="24"/>
              </w:rPr>
            </w:pPr>
            <w:r>
              <w:rPr>
                <w:rFonts w:hint="default" w:ascii="Times New Roman" w:hAnsi="Times New Roman" w:eastAsia="宋体" w:cs="Times New Roman"/>
                <w:bCs/>
                <w:snapToGrid w:val="0"/>
                <w:color w:val="000000"/>
                <w:kern w:val="0"/>
                <w:sz w:val="24"/>
              </w:rPr>
              <w:t>大气污染物总量控制因子为：VOCs（非甲烷总烃</w:t>
            </w:r>
            <w:r>
              <w:rPr>
                <w:rFonts w:hint="default" w:ascii="Times New Roman" w:hAnsi="Times New Roman" w:eastAsia="宋体" w:cs="Times New Roman"/>
                <w:bCs/>
                <w:snapToGrid w:val="0"/>
                <w:color w:val="000000"/>
                <w:kern w:val="0"/>
                <w:sz w:val="24"/>
                <w:lang w:eastAsia="zh-CN"/>
              </w:rPr>
              <w:t>）</w:t>
            </w:r>
            <w:r>
              <w:rPr>
                <w:rFonts w:hint="eastAsia" w:ascii="Times New Roman" w:hAnsi="Times New Roman" w:eastAsia="宋体" w:cs="Times New Roman"/>
                <w:bCs/>
                <w:snapToGrid w:val="0"/>
                <w:color w:val="000000"/>
                <w:kern w:val="0"/>
                <w:sz w:val="24"/>
                <w:lang w:eastAsia="zh-CN"/>
              </w:rPr>
              <w:t>、颗粒物</w:t>
            </w:r>
            <w:r>
              <w:rPr>
                <w:rFonts w:hint="default" w:ascii="Times New Roman" w:hAnsi="Times New Roman" w:eastAsia="宋体" w:cs="Times New Roman"/>
                <w:bCs/>
                <w:snapToGrid w:val="0"/>
                <w:color w:val="000000"/>
                <w:kern w:val="0"/>
                <w:sz w:val="24"/>
                <w:lang w:eastAsia="zh-CN"/>
              </w:rPr>
              <w:t>。大气污染物排放总量指标在常州市</w:t>
            </w:r>
            <w:r>
              <w:rPr>
                <w:rFonts w:hint="eastAsia" w:ascii="Times New Roman" w:eastAsia="宋体" w:cs="Times New Roman"/>
                <w:bCs/>
                <w:snapToGrid w:val="0"/>
                <w:color w:val="000000"/>
                <w:kern w:val="0"/>
                <w:sz w:val="24"/>
                <w:lang w:eastAsia="zh-CN"/>
              </w:rPr>
              <w:t>横林</w:t>
            </w:r>
            <w:r>
              <w:rPr>
                <w:rFonts w:hint="eastAsia" w:ascii="Times New Roman" w:hAnsi="Times New Roman" w:eastAsia="宋体" w:cs="Times New Roman"/>
                <w:bCs/>
                <w:snapToGrid w:val="0"/>
                <w:color w:val="000000"/>
                <w:kern w:val="0"/>
                <w:sz w:val="24"/>
                <w:lang w:eastAsia="zh-CN"/>
              </w:rPr>
              <w:t>镇</w:t>
            </w:r>
            <w:r>
              <w:rPr>
                <w:rFonts w:hint="default" w:ascii="Times New Roman" w:hAnsi="Times New Roman" w:eastAsia="宋体" w:cs="Times New Roman"/>
                <w:bCs/>
                <w:snapToGrid w:val="0"/>
                <w:color w:val="000000"/>
                <w:kern w:val="0"/>
                <w:sz w:val="24"/>
                <w:lang w:eastAsia="zh-CN"/>
              </w:rPr>
              <w:t>已关停的企业内平衡</w:t>
            </w:r>
            <w:r>
              <w:rPr>
                <w:rFonts w:hint="default" w:ascii="Times New Roman" w:hAnsi="Times New Roman" w:eastAsia="宋体" w:cs="Times New Roman"/>
                <w:bCs/>
                <w:snapToGrid w:val="0"/>
                <w:color w:val="000000"/>
                <w:kern w:val="0"/>
                <w:sz w:val="24"/>
              </w:rPr>
              <w:t>。</w:t>
            </w:r>
          </w:p>
          <w:p>
            <w:pPr>
              <w:pStyle w:val="7"/>
              <w:spacing w:line="480" w:lineRule="exact"/>
              <w:ind w:firstLine="480" w:firstLineChars="200"/>
              <w:rPr>
                <w:rFonts w:hint="default" w:ascii="Times New Roman" w:hAnsi="Times New Roman" w:eastAsia="宋体" w:cs="Times New Roman"/>
                <w:bCs/>
                <w:snapToGrid w:val="0"/>
                <w:color w:val="000000"/>
                <w:kern w:val="0"/>
                <w:sz w:val="24"/>
              </w:rPr>
            </w:pPr>
            <w:r>
              <w:rPr>
                <w:rFonts w:hint="default" w:ascii="Times New Roman" w:hAnsi="Times New Roman" w:eastAsia="宋体" w:cs="Times New Roman"/>
                <w:bCs/>
                <w:snapToGrid w:val="0"/>
                <w:color w:val="000000"/>
                <w:kern w:val="0"/>
                <w:sz w:val="24"/>
              </w:rPr>
              <w:t>项目总量控制一览表见表</w:t>
            </w:r>
            <w:r>
              <w:rPr>
                <w:rFonts w:hint="default" w:ascii="Times New Roman" w:hAnsi="Times New Roman" w:eastAsia="宋体" w:cs="Times New Roman"/>
                <w:bCs/>
                <w:snapToGrid w:val="0"/>
                <w:color w:val="000000"/>
                <w:kern w:val="0"/>
                <w:sz w:val="24"/>
                <w:lang w:val="en-US" w:eastAsia="zh-CN"/>
              </w:rPr>
              <w:t>4-9</w:t>
            </w:r>
            <w:r>
              <w:rPr>
                <w:rFonts w:hint="default" w:ascii="Times New Roman" w:hAnsi="Times New Roman" w:eastAsia="宋体" w:cs="Times New Roman"/>
                <w:bCs/>
                <w:snapToGrid w:val="0"/>
                <w:color w:val="000000"/>
                <w:kern w:val="0"/>
                <w:sz w:val="24"/>
              </w:rPr>
              <w:t>。</w:t>
            </w:r>
          </w:p>
          <w:p>
            <w:pPr>
              <w:spacing w:line="480" w:lineRule="exact"/>
              <w:rPr>
                <w:rFonts w:hint="default" w:ascii="Times New Roman" w:hAnsi="Times New Roman" w:cs="Times New Roman"/>
                <w:b/>
                <w:color w:val="000000"/>
                <w:sz w:val="24"/>
                <w:lang w:val="en-US" w:eastAsia="zh-CN"/>
              </w:rPr>
            </w:pPr>
            <w:r>
              <w:rPr>
                <w:rFonts w:hint="default" w:ascii="Times New Roman" w:hAnsi="Times New Roman" w:cs="Times New Roman"/>
                <w:b/>
                <w:color w:val="000000"/>
                <w:sz w:val="24"/>
                <w:lang w:val="en-US" w:eastAsia="zh-CN"/>
              </w:rPr>
              <w:t>8、项目建设可行性</w:t>
            </w:r>
          </w:p>
          <w:p>
            <w:pPr>
              <w:pStyle w:val="7"/>
              <w:spacing w:line="480" w:lineRule="exact"/>
              <w:ind w:left="0" w:firstLine="480" w:firstLineChars="200"/>
              <w:rPr>
                <w:rFonts w:hint="default" w:ascii="Times New Roman" w:hAnsi="Times New Roman" w:cs="Times New Roman"/>
                <w:b/>
                <w:color w:val="000000"/>
              </w:rPr>
            </w:pPr>
            <w:r>
              <w:rPr>
                <w:rFonts w:hint="default" w:ascii="Times New Roman" w:hAnsi="Times New Roman" w:eastAsia="宋体" w:cs="Times New Roman"/>
                <w:b w:val="0"/>
                <w:bCs/>
                <w:color w:val="000000"/>
                <w:sz w:val="24"/>
                <w:szCs w:val="24"/>
              </w:rPr>
              <w:t>综上所述，本项目符合国家产业政策，选址合理，拟采取的污染防治措施合理可行，能满足污染物稳定达标排放，项目建成后对周围环境影响较小，因此建设单位在落实本报告提出的各项污染防治措施的前提下，从环境保护的角度建设可行</w:t>
            </w:r>
            <w:r>
              <w:rPr>
                <w:rFonts w:hint="default" w:ascii="Times New Roman" w:hAnsi="Times New Roman" w:cs="Times New Roman"/>
                <w:b/>
                <w:color w:val="000000"/>
              </w:rPr>
              <w:t>。</w:t>
            </w:r>
          </w:p>
          <w:p>
            <w:pPr>
              <w:keepNext w:val="0"/>
              <w:keepLines w:val="0"/>
              <w:pageBreakBefore w:val="0"/>
              <w:widowControl w:val="0"/>
              <w:kinsoku/>
              <w:wordWrap/>
              <w:overflowPunct/>
              <w:topLinePunct w:val="0"/>
              <w:autoSpaceDE/>
              <w:autoSpaceDN/>
              <w:bidi w:val="0"/>
              <w:spacing w:line="480" w:lineRule="exact"/>
              <w:ind w:left="0" w:leftChars="0" w:right="0" w:rightChars="0"/>
              <w:jc w:val="both"/>
              <w:textAlignment w:val="auto"/>
              <w:outlineLvl w:val="9"/>
              <w:rPr>
                <w:rFonts w:hint="default" w:ascii="Times New Roman" w:hAnsi="Times New Roman" w:cs="Times New Roman"/>
                <w:b/>
                <w:bCs/>
                <w:color w:val="000000"/>
                <w:sz w:val="24"/>
              </w:rPr>
            </w:pPr>
            <w:r>
              <w:rPr>
                <w:rFonts w:hint="default" w:ascii="Times New Roman" w:hAnsi="Times New Roman" w:cs="Times New Roman"/>
                <w:b/>
                <w:bCs/>
                <w:color w:val="000000"/>
                <w:sz w:val="24"/>
              </w:rPr>
              <w:t>9、建议与要求</w:t>
            </w:r>
          </w:p>
          <w:p>
            <w:pPr>
              <w:pStyle w:val="7"/>
              <w:keepNext w:val="0"/>
              <w:keepLines w:val="0"/>
              <w:pageBreakBefore w:val="0"/>
              <w:widowControl w:val="0"/>
              <w:kinsoku/>
              <w:wordWrap/>
              <w:overflowPunct/>
              <w:topLinePunct w:val="0"/>
              <w:autoSpaceDE/>
              <w:autoSpaceDN/>
              <w:bidi w:val="0"/>
              <w:adjustRightInd/>
              <w:snapToGrid/>
              <w:spacing w:line="480" w:lineRule="exact"/>
              <w:ind w:left="0" w:firstLine="480" w:firstLineChars="200"/>
              <w:jc w:val="left"/>
              <w:textAlignment w:val="auto"/>
              <w:rPr>
                <w:rFonts w:hint="default" w:ascii="Times New Roman" w:hAnsi="Times New Roman" w:eastAsia="宋体" w:cs="Times New Roman"/>
                <w:b w:val="0"/>
                <w:bCs/>
                <w:color w:val="000000"/>
                <w:sz w:val="24"/>
                <w:szCs w:val="24"/>
                <w:lang w:eastAsia="zh-CN"/>
              </w:rPr>
            </w:pPr>
            <w:r>
              <w:rPr>
                <w:rFonts w:hint="default" w:ascii="Times New Roman" w:hAnsi="Times New Roman" w:eastAsia="宋体" w:cs="Times New Roman"/>
                <w:b w:val="0"/>
                <w:bCs/>
                <w:color w:val="000000"/>
                <w:sz w:val="24"/>
                <w:szCs w:val="24"/>
              </w:rPr>
              <w:t>要求企业做好降噪措施，加强废气设施的运营维护，确保噪声和废气不扰民</w:t>
            </w:r>
            <w:r>
              <w:rPr>
                <w:rFonts w:hint="default" w:ascii="Times New Roman" w:hAnsi="Times New Roman" w:eastAsia="宋体" w:cs="Times New Roman"/>
                <w:b w:val="0"/>
                <w:bCs/>
                <w:color w:val="000000"/>
                <w:sz w:val="24"/>
                <w:szCs w:val="24"/>
                <w:lang w:eastAsia="zh-CN"/>
              </w:rPr>
              <w:t>，提醒企业建成投产后，及时办理三同时验收手续。</w:t>
            </w:r>
          </w:p>
          <w:p>
            <w:pPr>
              <w:pStyle w:val="7"/>
              <w:spacing w:line="480" w:lineRule="exact"/>
              <w:ind w:left="0" w:firstLine="422" w:firstLineChars="200"/>
              <w:rPr>
                <w:rFonts w:hint="default" w:ascii="Times New Roman" w:hAnsi="Times New Roman" w:cs="Times New Roman"/>
                <w:b/>
                <w:color w:val="000000"/>
              </w:rPr>
            </w:pPr>
          </w:p>
        </w:tc>
      </w:tr>
    </w:tbl>
    <w:p>
      <w:pPr>
        <w:rPr>
          <w:rFonts w:hint="default" w:ascii="Times New Roman" w:hAnsi="Times New Roman" w:cs="Times New Roman"/>
          <w:vanish/>
          <w:color w:val="000000"/>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8" w:hRule="atLeast"/>
          <w:jc w:val="center"/>
        </w:trPr>
        <w:tc>
          <w:tcPr>
            <w:tcW w:w="9071" w:type="dxa"/>
            <w:tcBorders>
              <w:bottom w:val="single" w:color="auto" w:sz="4" w:space="0"/>
            </w:tcBorders>
            <w:noWrap w:val="0"/>
            <w:vAlign w:val="top"/>
          </w:tcPr>
          <w:p>
            <w:pPr>
              <w:spacing w:line="360" w:lineRule="exact"/>
              <w:rPr>
                <w:rFonts w:hint="default" w:ascii="Times New Roman" w:hAnsi="Times New Roman" w:eastAsia="宋体" w:cs="Times New Roman"/>
                <w:color w:val="000000"/>
              </w:rPr>
            </w:pPr>
            <w:r>
              <w:rPr>
                <w:rFonts w:hint="default" w:ascii="Times New Roman" w:hAnsi="Times New Roman" w:eastAsia="宋体" w:cs="Times New Roman"/>
                <w:color w:val="000000"/>
              </w:rPr>
              <w:t>预审意见：</w:t>
            </w:r>
          </w:p>
          <w:p>
            <w:pPr>
              <w:rPr>
                <w:rFonts w:hint="default" w:ascii="Times New Roman" w:hAnsi="Times New Roman" w:eastAsia="宋体" w:cs="Times New Roman"/>
                <w:color w:val="000000"/>
                <w:sz w:val="28"/>
              </w:rPr>
            </w:pPr>
          </w:p>
          <w:p>
            <w:pPr>
              <w:rPr>
                <w:rFonts w:hint="default" w:ascii="Times New Roman" w:hAnsi="Times New Roman" w:eastAsia="宋体" w:cs="Times New Roman"/>
                <w:color w:val="000000"/>
                <w:sz w:val="28"/>
              </w:rPr>
            </w:pPr>
          </w:p>
          <w:p>
            <w:pPr>
              <w:rPr>
                <w:rFonts w:hint="default" w:ascii="Times New Roman" w:hAnsi="Times New Roman" w:eastAsia="宋体" w:cs="Times New Roman"/>
                <w:color w:val="000000"/>
                <w:sz w:val="28"/>
              </w:rPr>
            </w:pPr>
          </w:p>
          <w:p>
            <w:pPr>
              <w:rPr>
                <w:rFonts w:hint="default" w:ascii="Times New Roman" w:hAnsi="Times New Roman" w:eastAsia="宋体" w:cs="Times New Roman"/>
                <w:color w:val="000000"/>
                <w:sz w:val="28"/>
              </w:rPr>
            </w:pPr>
          </w:p>
          <w:p>
            <w:pPr>
              <w:rPr>
                <w:rFonts w:hint="default" w:ascii="Times New Roman" w:hAnsi="Times New Roman" w:eastAsia="宋体" w:cs="Times New Roman"/>
                <w:color w:val="000000"/>
                <w:sz w:val="28"/>
              </w:rPr>
            </w:pPr>
          </w:p>
          <w:p>
            <w:pPr>
              <w:rPr>
                <w:rFonts w:hint="default" w:ascii="Times New Roman" w:hAnsi="Times New Roman" w:eastAsia="宋体" w:cs="Times New Roman"/>
                <w:color w:val="000000"/>
                <w:sz w:val="28"/>
              </w:rPr>
            </w:pPr>
          </w:p>
          <w:p>
            <w:pP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8"/>
              </w:rPr>
              <w:t xml:space="preserve">                                               </w:t>
            </w:r>
            <w:r>
              <w:rPr>
                <w:rFonts w:hint="default" w:ascii="Times New Roman" w:hAnsi="Times New Roman" w:eastAsia="宋体" w:cs="Times New Roman"/>
                <w:color w:val="000000"/>
                <w:sz w:val="24"/>
              </w:rPr>
              <w:t>公   章</w:t>
            </w:r>
          </w:p>
          <w:p>
            <w:pPr>
              <w:rPr>
                <w:rFonts w:hint="default" w:ascii="Times New Roman" w:hAnsi="Times New Roman" w:eastAsia="宋体" w:cs="Times New Roman"/>
                <w:color w:val="000000"/>
                <w:sz w:val="28"/>
              </w:rPr>
            </w:pPr>
          </w:p>
          <w:p>
            <w:pP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经办人：                                           年     月    日</w:t>
            </w:r>
          </w:p>
          <w:p>
            <w:pPr>
              <w:spacing w:line="360" w:lineRule="exact"/>
              <w:rPr>
                <w:rFonts w:hint="default" w:ascii="Times New Roman" w:hAnsi="Times New Roman" w:eastAsia="宋体" w:cs="Times New Roman"/>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9" w:hRule="atLeast"/>
          <w:jc w:val="center"/>
        </w:trPr>
        <w:tc>
          <w:tcPr>
            <w:tcW w:w="9071" w:type="dxa"/>
            <w:tcBorders>
              <w:bottom w:val="single" w:color="auto" w:sz="4" w:space="0"/>
            </w:tcBorders>
            <w:noWrap w:val="0"/>
            <w:vAlign w:val="top"/>
          </w:tcPr>
          <w:p>
            <w:pPr>
              <w:spacing w:line="360" w:lineRule="exact"/>
              <w:rPr>
                <w:rFonts w:hint="default" w:ascii="Times New Roman" w:hAnsi="Times New Roman" w:eastAsia="宋体" w:cs="Times New Roman"/>
                <w:color w:val="000000"/>
              </w:rPr>
            </w:pPr>
            <w:r>
              <w:rPr>
                <w:rFonts w:hint="default" w:ascii="Times New Roman" w:hAnsi="Times New Roman" w:eastAsia="宋体" w:cs="Times New Roman"/>
                <w:color w:val="000000"/>
              </w:rPr>
              <w:t>下一级环境保护行政主管部门审查意见：</w:t>
            </w:r>
          </w:p>
          <w:p>
            <w:pPr>
              <w:spacing w:line="360" w:lineRule="exact"/>
              <w:rPr>
                <w:rFonts w:hint="default" w:ascii="Times New Roman" w:hAnsi="Times New Roman" w:eastAsia="宋体" w:cs="Times New Roman"/>
                <w:color w:val="000000"/>
                <w:sz w:val="28"/>
              </w:rPr>
            </w:pPr>
          </w:p>
          <w:p>
            <w:pPr>
              <w:rPr>
                <w:rFonts w:hint="default" w:ascii="Times New Roman" w:hAnsi="Times New Roman" w:eastAsia="宋体" w:cs="Times New Roman"/>
                <w:color w:val="000000"/>
                <w:sz w:val="28"/>
              </w:rPr>
            </w:pPr>
          </w:p>
          <w:p>
            <w:pPr>
              <w:rPr>
                <w:rFonts w:hint="default" w:ascii="Times New Roman" w:hAnsi="Times New Roman" w:eastAsia="宋体" w:cs="Times New Roman"/>
                <w:color w:val="000000"/>
                <w:sz w:val="28"/>
              </w:rPr>
            </w:pPr>
          </w:p>
          <w:p>
            <w:pPr>
              <w:rPr>
                <w:rFonts w:hint="default" w:ascii="Times New Roman" w:hAnsi="Times New Roman" w:eastAsia="宋体" w:cs="Times New Roman"/>
                <w:color w:val="000000"/>
                <w:sz w:val="28"/>
              </w:rPr>
            </w:pPr>
          </w:p>
          <w:p>
            <w:pPr>
              <w:rPr>
                <w:rFonts w:hint="default" w:ascii="Times New Roman" w:hAnsi="Times New Roman" w:eastAsia="宋体" w:cs="Times New Roman"/>
                <w:color w:val="000000"/>
                <w:sz w:val="28"/>
              </w:rPr>
            </w:pPr>
          </w:p>
          <w:p>
            <w:pPr>
              <w:rPr>
                <w:rFonts w:hint="default" w:ascii="Times New Roman" w:hAnsi="Times New Roman" w:eastAsia="宋体" w:cs="Times New Roman"/>
                <w:color w:val="000000"/>
                <w:sz w:val="28"/>
              </w:rPr>
            </w:pPr>
          </w:p>
          <w:p>
            <w:pPr>
              <w:rPr>
                <w:rFonts w:hint="default" w:ascii="Times New Roman" w:hAnsi="Times New Roman" w:eastAsia="宋体" w:cs="Times New Roman"/>
                <w:color w:val="000000"/>
                <w:sz w:val="28"/>
              </w:rPr>
            </w:pPr>
          </w:p>
          <w:p>
            <w:pPr>
              <w:rPr>
                <w:rFonts w:hint="default" w:ascii="Times New Roman" w:hAnsi="Times New Roman" w:eastAsia="宋体" w:cs="Times New Roman"/>
                <w:color w:val="000000"/>
                <w:sz w:val="28"/>
              </w:rPr>
            </w:pPr>
          </w:p>
          <w:p>
            <w:pPr>
              <w:rPr>
                <w:rFonts w:hint="default" w:ascii="Times New Roman" w:hAnsi="Times New Roman" w:eastAsia="宋体" w:cs="Times New Roman"/>
                <w:color w:val="000000"/>
                <w:sz w:val="28"/>
              </w:rPr>
            </w:pPr>
          </w:p>
          <w:p>
            <w:pP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8"/>
              </w:rPr>
              <w:t xml:space="preserve">                                              </w:t>
            </w:r>
            <w:r>
              <w:rPr>
                <w:rFonts w:hint="default" w:ascii="Times New Roman" w:hAnsi="Times New Roman" w:eastAsia="宋体" w:cs="Times New Roman"/>
                <w:color w:val="000000"/>
                <w:sz w:val="24"/>
              </w:rPr>
              <w:t>公    章</w:t>
            </w:r>
          </w:p>
          <w:p>
            <w:pPr>
              <w:rPr>
                <w:rFonts w:hint="default" w:ascii="Times New Roman" w:hAnsi="Times New Roman" w:eastAsia="宋体" w:cs="Times New Roman"/>
                <w:color w:val="000000"/>
                <w:sz w:val="28"/>
              </w:rPr>
            </w:pPr>
          </w:p>
          <w:p>
            <w:pPr>
              <w:spacing w:line="360" w:lineRule="exac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经办人：</w:t>
            </w:r>
          </w:p>
          <w:p>
            <w:pPr>
              <w:rPr>
                <w:rFonts w:hint="default" w:ascii="Times New Roman" w:hAnsi="Times New Roman" w:eastAsia="宋体" w:cs="Times New Roman"/>
                <w:color w:val="000000"/>
                <w:sz w:val="28"/>
              </w:rPr>
            </w:pPr>
            <w:r>
              <w:rPr>
                <w:rFonts w:hint="default" w:ascii="Times New Roman" w:hAnsi="Times New Roman" w:eastAsia="宋体" w:cs="Times New Roman"/>
                <w:color w:val="000000"/>
                <w:sz w:val="24"/>
              </w:rPr>
              <w:t xml:space="preserve">                                                   年     月    日</w:t>
            </w:r>
          </w:p>
          <w:p>
            <w:pPr>
              <w:spacing w:line="360" w:lineRule="exact"/>
              <w:rPr>
                <w:rFonts w:hint="default"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4" w:hRule="atLeast"/>
          <w:jc w:val="center"/>
        </w:trPr>
        <w:tc>
          <w:tcPr>
            <w:tcW w:w="9071" w:type="dxa"/>
            <w:noWrap w:val="0"/>
            <w:vAlign w:val="top"/>
          </w:tcPr>
          <w:p>
            <w:pPr>
              <w:spacing w:line="360" w:lineRule="exact"/>
              <w:rPr>
                <w:rFonts w:hint="default" w:ascii="Times New Roman" w:hAnsi="Times New Roman" w:eastAsia="宋体" w:cs="Times New Roman"/>
                <w:color w:val="000000"/>
              </w:rPr>
            </w:pPr>
            <w:r>
              <w:rPr>
                <w:rFonts w:hint="default" w:ascii="Times New Roman" w:hAnsi="Times New Roman" w:eastAsia="宋体" w:cs="Times New Roman"/>
                <w:color w:val="000000"/>
              </w:rPr>
              <w:t>审批意见：</w:t>
            </w:r>
          </w:p>
          <w:p>
            <w:pPr>
              <w:rPr>
                <w:rFonts w:hint="default" w:ascii="Times New Roman" w:hAnsi="Times New Roman" w:eastAsia="宋体" w:cs="Times New Roman"/>
                <w:color w:val="000000"/>
                <w:sz w:val="28"/>
              </w:rPr>
            </w:pPr>
          </w:p>
          <w:p>
            <w:pPr>
              <w:rPr>
                <w:rFonts w:hint="default" w:ascii="Times New Roman" w:hAnsi="Times New Roman" w:eastAsia="宋体" w:cs="Times New Roman"/>
                <w:color w:val="000000"/>
                <w:sz w:val="28"/>
              </w:rPr>
            </w:pPr>
          </w:p>
          <w:p>
            <w:pPr>
              <w:rPr>
                <w:rFonts w:hint="default" w:ascii="Times New Roman" w:hAnsi="Times New Roman" w:eastAsia="宋体" w:cs="Times New Roman"/>
                <w:color w:val="000000"/>
                <w:sz w:val="28"/>
              </w:rPr>
            </w:pPr>
          </w:p>
          <w:p>
            <w:pPr>
              <w:rPr>
                <w:rFonts w:hint="default" w:ascii="Times New Roman" w:hAnsi="Times New Roman" w:eastAsia="宋体" w:cs="Times New Roman"/>
                <w:color w:val="000000"/>
                <w:sz w:val="28"/>
              </w:rPr>
            </w:pPr>
          </w:p>
          <w:p>
            <w:pPr>
              <w:rPr>
                <w:rFonts w:hint="default" w:ascii="Times New Roman" w:hAnsi="Times New Roman" w:eastAsia="宋体" w:cs="Times New Roman"/>
                <w:color w:val="000000"/>
                <w:sz w:val="28"/>
              </w:rPr>
            </w:pPr>
          </w:p>
          <w:p>
            <w:pPr>
              <w:rPr>
                <w:rFonts w:hint="default" w:ascii="Times New Roman" w:hAnsi="Times New Roman" w:eastAsia="宋体" w:cs="Times New Roman"/>
                <w:color w:val="000000"/>
                <w:sz w:val="28"/>
              </w:rPr>
            </w:pPr>
          </w:p>
          <w:p>
            <w:pPr>
              <w:rPr>
                <w:rFonts w:hint="default" w:ascii="Times New Roman" w:hAnsi="Times New Roman" w:eastAsia="宋体" w:cs="Times New Roman"/>
                <w:color w:val="000000"/>
                <w:sz w:val="28"/>
              </w:rPr>
            </w:pPr>
          </w:p>
          <w:p>
            <w:pP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8"/>
              </w:rPr>
              <w:t xml:space="preserve">                                             </w:t>
            </w:r>
            <w:r>
              <w:rPr>
                <w:rFonts w:hint="default" w:ascii="Times New Roman" w:hAnsi="Times New Roman" w:eastAsia="宋体" w:cs="Times New Roman"/>
                <w:color w:val="000000"/>
                <w:sz w:val="24"/>
              </w:rPr>
              <w:t>公    章</w:t>
            </w:r>
          </w:p>
          <w:p>
            <w:pPr>
              <w:rPr>
                <w:rFonts w:hint="default" w:ascii="Times New Roman" w:hAnsi="Times New Roman" w:eastAsia="宋体" w:cs="Times New Roman"/>
                <w:color w:val="000000"/>
                <w:sz w:val="24"/>
              </w:rPr>
            </w:pPr>
          </w:p>
          <w:p>
            <w:pP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经办人：                                           年   月   日</w:t>
            </w:r>
          </w:p>
          <w:p>
            <w:pPr>
              <w:rPr>
                <w:rFonts w:hint="default" w:ascii="Times New Roman" w:hAnsi="Times New Roman" w:eastAsia="宋体" w:cs="Times New Roman"/>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6" w:hRule="atLeast"/>
          <w:jc w:val="center"/>
        </w:trPr>
        <w:tc>
          <w:tcPr>
            <w:tcW w:w="9071" w:type="dxa"/>
            <w:noWrap w:val="0"/>
            <w:vAlign w:val="top"/>
          </w:tcPr>
          <w:p>
            <w:pPr>
              <w:spacing w:line="380" w:lineRule="exact"/>
              <w:rPr>
                <w:rFonts w:hint="default"/>
              </w:rPr>
            </w:pPr>
            <w:r>
              <w:rPr>
                <w:rFonts w:hint="default"/>
              </w:rPr>
              <w:t>注释</w:t>
            </w:r>
          </w:p>
          <w:p>
            <w:pPr>
              <w:spacing w:line="380" w:lineRule="exact"/>
              <w:rPr>
                <w:rFonts w:hint="default"/>
              </w:rPr>
            </w:pPr>
            <w:r>
              <w:rPr>
                <w:rFonts w:hint="default"/>
              </w:rPr>
              <w:t xml:space="preserve">本报告表附图、附件：  </w:t>
            </w:r>
          </w:p>
          <w:p>
            <w:pPr>
              <w:snapToGrid w:val="0"/>
              <w:spacing w:line="360" w:lineRule="exact"/>
              <w:rPr>
                <w:rFonts w:hint="default"/>
              </w:rPr>
            </w:pPr>
            <w:r>
              <w:rPr>
                <w:rFonts w:hint="default"/>
              </w:rPr>
              <w:t xml:space="preserve">  附图  </w:t>
            </w:r>
          </w:p>
          <w:p>
            <w:pPr>
              <w:snapToGrid w:val="0"/>
              <w:spacing w:line="360" w:lineRule="exact"/>
              <w:ind w:firstLine="210" w:firstLineChars="100"/>
              <w:rPr>
                <w:rFonts w:hint="default"/>
              </w:rPr>
            </w:pPr>
            <w:r>
              <w:rPr>
                <w:rFonts w:hint="default"/>
              </w:rPr>
              <w:t>附图1  项目地理位置图；</w:t>
            </w:r>
          </w:p>
          <w:p>
            <w:pPr>
              <w:snapToGrid w:val="0"/>
              <w:spacing w:line="360" w:lineRule="exact"/>
              <w:ind w:firstLine="210" w:firstLineChars="100"/>
              <w:rPr>
                <w:rFonts w:hint="default"/>
              </w:rPr>
            </w:pPr>
            <w:r>
              <w:rPr>
                <w:rFonts w:hint="default"/>
              </w:rPr>
              <w:t>附图2  项目周边环境状况图；</w:t>
            </w:r>
          </w:p>
          <w:p>
            <w:pPr>
              <w:snapToGrid w:val="0"/>
              <w:spacing w:line="360" w:lineRule="exact"/>
              <w:ind w:firstLine="210" w:firstLineChars="100"/>
              <w:rPr>
                <w:rFonts w:hint="eastAsia"/>
                <w:lang w:eastAsia="zh-CN"/>
              </w:rPr>
            </w:pPr>
            <w:r>
              <w:rPr>
                <w:rFonts w:hint="default"/>
              </w:rPr>
              <w:t>附图3  项目厂区平面布置图</w:t>
            </w:r>
            <w:r>
              <w:rPr>
                <w:rFonts w:hint="eastAsia"/>
                <w:lang w:eastAsia="zh-CN"/>
              </w:rPr>
              <w:t>；</w:t>
            </w:r>
          </w:p>
          <w:p>
            <w:pPr>
              <w:snapToGrid w:val="0"/>
              <w:spacing w:line="360" w:lineRule="exact"/>
              <w:ind w:firstLine="210" w:firstLineChars="100"/>
              <w:rPr>
                <w:rFonts w:hint="default"/>
              </w:rPr>
            </w:pPr>
            <w:r>
              <w:rPr>
                <w:rFonts w:hint="default"/>
              </w:rPr>
              <w:t xml:space="preserve">附图4 </w:t>
            </w:r>
            <w:r>
              <w:rPr>
                <w:rFonts w:hint="eastAsia"/>
                <w:lang w:val="en-US" w:eastAsia="zh-CN"/>
              </w:rPr>
              <w:t xml:space="preserve"> </w:t>
            </w:r>
            <w:r>
              <w:rPr>
                <w:rFonts w:hint="eastAsia"/>
                <w:lang w:eastAsia="zh-CN"/>
              </w:rPr>
              <w:t>项目区域</w:t>
            </w:r>
            <w:r>
              <w:rPr>
                <w:rFonts w:hint="default"/>
              </w:rPr>
              <w:t>生态红线图；</w:t>
            </w:r>
          </w:p>
          <w:p>
            <w:pPr>
              <w:snapToGrid w:val="0"/>
              <w:spacing w:line="360" w:lineRule="exact"/>
              <w:ind w:firstLine="210" w:firstLineChars="100"/>
              <w:rPr>
                <w:rFonts w:hint="eastAsia"/>
                <w:lang w:eastAsia="zh-CN"/>
              </w:rPr>
            </w:pPr>
            <w:r>
              <w:rPr>
                <w:rFonts w:hint="default"/>
              </w:rPr>
              <w:t>附图</w:t>
            </w:r>
            <w:r>
              <w:rPr>
                <w:rFonts w:hint="default"/>
                <w:lang w:val="en-US" w:eastAsia="zh-CN"/>
              </w:rPr>
              <w:t>5</w:t>
            </w:r>
            <w:r>
              <w:rPr>
                <w:rFonts w:hint="default"/>
              </w:rPr>
              <w:t xml:space="preserve">  </w:t>
            </w:r>
            <w:r>
              <w:rPr>
                <w:rFonts w:hint="eastAsia"/>
                <w:lang w:eastAsia="zh-CN"/>
              </w:rPr>
              <w:t>项目区域水系图；</w:t>
            </w:r>
          </w:p>
          <w:p>
            <w:pPr>
              <w:pStyle w:val="2"/>
              <w:ind w:firstLine="210" w:firstLineChars="100"/>
              <w:rPr>
                <w:rFonts w:hint="eastAsia"/>
                <w:lang w:val="en-US" w:eastAsia="zh-CN"/>
              </w:rPr>
            </w:pPr>
            <w:r>
              <w:rPr>
                <w:rFonts w:hint="eastAsia"/>
                <w:lang w:eastAsia="zh-CN"/>
              </w:rPr>
              <w:t>附图</w:t>
            </w:r>
            <w:r>
              <w:rPr>
                <w:rFonts w:hint="eastAsia"/>
                <w:lang w:val="en-US" w:eastAsia="zh-CN"/>
              </w:rPr>
              <w:t xml:space="preserve">6  </w:t>
            </w:r>
            <w:r>
              <w:rPr>
                <w:rFonts w:hint="eastAsia"/>
                <w:lang w:eastAsia="zh-CN"/>
              </w:rPr>
              <w:t>常州经济开发区用地规划图。</w:t>
            </w:r>
          </w:p>
          <w:p>
            <w:pPr>
              <w:snapToGrid w:val="0"/>
              <w:spacing w:line="360" w:lineRule="exact"/>
              <w:rPr>
                <w:rFonts w:hint="default"/>
              </w:rPr>
            </w:pPr>
            <w:r>
              <w:rPr>
                <w:rFonts w:hint="default"/>
              </w:rPr>
              <w:t xml:space="preserve">  附件   </w:t>
            </w:r>
          </w:p>
          <w:p>
            <w:pPr>
              <w:snapToGrid w:val="0"/>
              <w:spacing w:line="360" w:lineRule="exact"/>
              <w:ind w:firstLine="210" w:firstLineChars="100"/>
              <w:rPr>
                <w:rFonts w:hint="default"/>
              </w:rPr>
            </w:pPr>
            <w:r>
              <w:rPr>
                <w:rFonts w:hint="default"/>
              </w:rPr>
              <w:t xml:space="preserve">附件1  </w:t>
            </w:r>
            <w:r>
              <w:rPr>
                <w:rFonts w:hint="default"/>
                <w:lang w:eastAsia="zh-CN"/>
              </w:rPr>
              <w:t>环评委托书；</w:t>
            </w:r>
          </w:p>
          <w:p>
            <w:pPr>
              <w:snapToGrid w:val="0"/>
              <w:spacing w:line="360" w:lineRule="exact"/>
              <w:ind w:firstLine="210" w:firstLineChars="100"/>
              <w:rPr>
                <w:rFonts w:hint="default"/>
              </w:rPr>
            </w:pPr>
            <w:r>
              <w:rPr>
                <w:rFonts w:hint="default"/>
              </w:rPr>
              <w:t xml:space="preserve">附件2  </w:t>
            </w:r>
            <w:r>
              <w:rPr>
                <w:rFonts w:hint="default"/>
                <w:lang w:eastAsia="zh-CN"/>
              </w:rPr>
              <w:t>备案证</w:t>
            </w:r>
            <w:r>
              <w:rPr>
                <w:rFonts w:hint="default"/>
              </w:rPr>
              <w:t>；</w:t>
            </w:r>
          </w:p>
          <w:p>
            <w:pPr>
              <w:snapToGrid w:val="0"/>
              <w:spacing w:line="360" w:lineRule="exact"/>
              <w:ind w:firstLine="210" w:firstLineChars="100"/>
              <w:rPr>
                <w:rFonts w:hint="default"/>
              </w:rPr>
            </w:pPr>
            <w:r>
              <w:rPr>
                <w:rFonts w:hint="default"/>
              </w:rPr>
              <w:t>附件3  营业执照；</w:t>
            </w:r>
          </w:p>
          <w:p>
            <w:pPr>
              <w:snapToGrid w:val="0"/>
              <w:spacing w:line="360" w:lineRule="exact"/>
              <w:ind w:firstLine="210" w:firstLineChars="100"/>
              <w:rPr>
                <w:rFonts w:hint="default"/>
              </w:rPr>
            </w:pPr>
            <w:r>
              <w:rPr>
                <w:rFonts w:hint="default"/>
              </w:rPr>
              <w:t xml:space="preserve">附件4  </w:t>
            </w:r>
            <w:r>
              <w:rPr>
                <w:rFonts w:hint="default"/>
                <w:lang w:eastAsia="zh-CN"/>
              </w:rPr>
              <w:t>厂房租赁协议</w:t>
            </w:r>
            <w:r>
              <w:rPr>
                <w:rFonts w:hint="eastAsia"/>
                <w:lang w:eastAsia="zh-CN"/>
              </w:rPr>
              <w:t>和</w:t>
            </w:r>
            <w:r>
              <w:rPr>
                <w:rFonts w:hint="eastAsia"/>
                <w:b w:val="0"/>
                <w:bCs/>
                <w:color w:val="000000"/>
                <w:sz w:val="21"/>
                <w:szCs w:val="21"/>
              </w:rPr>
              <w:t>租赁方营业执照</w:t>
            </w:r>
            <w:r>
              <w:rPr>
                <w:rFonts w:hint="eastAsia"/>
                <w:lang w:eastAsia="zh-CN"/>
              </w:rPr>
              <w:t>；</w:t>
            </w:r>
          </w:p>
          <w:p>
            <w:pPr>
              <w:snapToGrid w:val="0"/>
              <w:spacing w:line="360" w:lineRule="exact"/>
              <w:ind w:firstLine="210" w:firstLineChars="100"/>
              <w:rPr>
                <w:rFonts w:hint="default"/>
                <w:lang w:eastAsia="zh-CN"/>
              </w:rPr>
            </w:pPr>
            <w:r>
              <w:rPr>
                <w:rFonts w:hint="default"/>
              </w:rPr>
              <w:t xml:space="preserve">附件5 </w:t>
            </w:r>
            <w:r>
              <w:rPr>
                <w:rFonts w:hint="default"/>
                <w:lang w:val="en-US" w:eastAsia="zh-CN"/>
              </w:rPr>
              <w:t xml:space="preserve"> </w:t>
            </w:r>
            <w:r>
              <w:rPr>
                <w:rFonts w:hint="eastAsia"/>
                <w:lang w:val="en-US" w:eastAsia="zh-CN"/>
              </w:rPr>
              <w:t>危废处置承若书</w:t>
            </w:r>
            <w:r>
              <w:rPr>
                <w:rFonts w:hint="default"/>
                <w:lang w:eastAsia="zh-CN"/>
              </w:rPr>
              <w:t>；</w:t>
            </w:r>
          </w:p>
          <w:p>
            <w:pPr>
              <w:snapToGrid w:val="0"/>
              <w:spacing w:line="360" w:lineRule="exact"/>
              <w:ind w:firstLine="210" w:firstLineChars="100"/>
              <w:rPr>
                <w:rFonts w:hint="default"/>
              </w:rPr>
            </w:pPr>
            <w:r>
              <w:rPr>
                <w:rFonts w:hint="default"/>
              </w:rPr>
              <w:t xml:space="preserve">附件6 </w:t>
            </w:r>
            <w:r>
              <w:rPr>
                <w:rFonts w:hint="eastAsia"/>
                <w:lang w:val="en-US" w:eastAsia="zh-CN"/>
              </w:rPr>
              <w:t xml:space="preserve"> </w:t>
            </w:r>
            <w:r>
              <w:rPr>
                <w:rFonts w:hint="default"/>
                <w:lang w:eastAsia="zh-CN"/>
              </w:rPr>
              <w:t>接管意向证明</w:t>
            </w:r>
            <w:r>
              <w:rPr>
                <w:rFonts w:hint="default"/>
              </w:rPr>
              <w:t>；</w:t>
            </w:r>
          </w:p>
          <w:p>
            <w:pPr>
              <w:snapToGrid w:val="0"/>
              <w:spacing w:line="360" w:lineRule="exact"/>
              <w:ind w:firstLine="210" w:firstLineChars="100"/>
              <w:rPr>
                <w:rFonts w:hint="default"/>
              </w:rPr>
            </w:pPr>
            <w:r>
              <w:rPr>
                <w:rFonts w:hint="default"/>
              </w:rPr>
              <w:t>附件</w:t>
            </w:r>
            <w:r>
              <w:rPr>
                <w:rFonts w:hint="default"/>
                <w:lang w:val="en-US" w:eastAsia="zh-CN"/>
              </w:rPr>
              <w:t>7</w:t>
            </w:r>
            <w:r>
              <w:rPr>
                <w:rFonts w:hint="default"/>
              </w:rPr>
              <w:t xml:space="preserve">  </w:t>
            </w:r>
            <w:r>
              <w:rPr>
                <w:rFonts w:hint="eastAsia"/>
                <w:lang w:eastAsia="zh-CN"/>
              </w:rPr>
              <w:t>建设项目环境影响申报乡镇审查表</w:t>
            </w:r>
            <w:r>
              <w:rPr>
                <w:rFonts w:hint="default"/>
                <w:lang w:eastAsia="zh-CN"/>
              </w:rPr>
              <w:t>；</w:t>
            </w:r>
          </w:p>
          <w:p>
            <w:pPr>
              <w:snapToGrid w:val="0"/>
              <w:spacing w:line="360" w:lineRule="exact"/>
              <w:ind w:firstLine="210" w:firstLineChars="100"/>
              <w:rPr>
                <w:rFonts w:hint="default"/>
              </w:rPr>
            </w:pPr>
            <w:r>
              <w:rPr>
                <w:rFonts w:hint="default"/>
              </w:rPr>
              <w:t>附件</w:t>
            </w:r>
            <w:r>
              <w:rPr>
                <w:rFonts w:hint="eastAsia"/>
                <w:lang w:val="en-US" w:eastAsia="zh-CN"/>
              </w:rPr>
              <w:t>8</w:t>
            </w:r>
            <w:r>
              <w:rPr>
                <w:rFonts w:hint="default"/>
              </w:rPr>
              <w:t xml:space="preserve">  </w:t>
            </w:r>
            <w:r>
              <w:rPr>
                <w:rFonts w:hint="default"/>
                <w:lang w:eastAsia="zh-CN"/>
              </w:rPr>
              <w:t>监测报告</w:t>
            </w:r>
            <w:r>
              <w:rPr>
                <w:rFonts w:hint="default"/>
              </w:rPr>
              <w:t>；</w:t>
            </w:r>
          </w:p>
          <w:p>
            <w:pPr>
              <w:snapToGrid w:val="0"/>
              <w:spacing w:line="360" w:lineRule="exact"/>
              <w:ind w:firstLine="210" w:firstLineChars="100"/>
              <w:rPr>
                <w:rFonts w:hint="eastAsia"/>
                <w:lang w:eastAsia="zh-CN"/>
              </w:rPr>
            </w:pPr>
            <w:r>
              <w:rPr>
                <w:rFonts w:hint="default"/>
              </w:rPr>
              <w:t>附件</w:t>
            </w:r>
            <w:r>
              <w:rPr>
                <w:rFonts w:hint="eastAsia"/>
                <w:lang w:val="en-US" w:eastAsia="zh-CN"/>
              </w:rPr>
              <w:t xml:space="preserve">9  </w:t>
            </w:r>
            <w:r>
              <w:rPr>
                <w:rFonts w:hint="eastAsia"/>
                <w:lang w:eastAsia="zh-CN"/>
              </w:rPr>
              <w:t>编制主持人现场照片；</w:t>
            </w:r>
          </w:p>
          <w:p>
            <w:pPr>
              <w:pStyle w:val="2"/>
              <w:keepNext w:val="0"/>
              <w:keepLines w:val="0"/>
              <w:pageBreakBefore w:val="0"/>
              <w:widowControl w:val="0"/>
              <w:kinsoku/>
              <w:wordWrap/>
              <w:overflowPunct/>
              <w:topLinePunct w:val="0"/>
              <w:autoSpaceDE/>
              <w:autoSpaceDN/>
              <w:bidi w:val="0"/>
              <w:adjustRightInd/>
              <w:snapToGrid/>
              <w:spacing w:after="0" w:line="360" w:lineRule="exact"/>
              <w:ind w:firstLine="210" w:firstLineChars="100"/>
              <w:textAlignment w:val="auto"/>
              <w:rPr>
                <w:rFonts w:hint="eastAsia" w:cs="Times New Roman"/>
                <w:color w:val="000000"/>
                <w:szCs w:val="21"/>
                <w:lang w:val="en-US" w:eastAsia="zh-CN"/>
              </w:rPr>
            </w:pPr>
            <w:r>
              <w:rPr>
                <w:rFonts w:hint="eastAsia" w:cs="Times New Roman"/>
                <w:color w:val="000000"/>
                <w:szCs w:val="21"/>
                <w:lang w:eastAsia="zh-CN"/>
              </w:rPr>
              <w:t>附件</w:t>
            </w:r>
            <w:r>
              <w:rPr>
                <w:rFonts w:hint="eastAsia" w:cs="Times New Roman"/>
                <w:color w:val="000000"/>
                <w:szCs w:val="21"/>
                <w:lang w:val="en-US" w:eastAsia="zh-CN"/>
              </w:rPr>
              <w:t>10 全文本公开证明材料；</w:t>
            </w:r>
          </w:p>
          <w:p>
            <w:pPr>
              <w:pStyle w:val="2"/>
              <w:keepNext w:val="0"/>
              <w:keepLines w:val="0"/>
              <w:pageBreakBefore w:val="0"/>
              <w:widowControl w:val="0"/>
              <w:kinsoku/>
              <w:wordWrap/>
              <w:overflowPunct/>
              <w:topLinePunct w:val="0"/>
              <w:autoSpaceDE/>
              <w:autoSpaceDN/>
              <w:bidi w:val="0"/>
              <w:adjustRightInd/>
              <w:snapToGrid/>
              <w:spacing w:after="0" w:line="360" w:lineRule="exact"/>
              <w:ind w:firstLine="210" w:firstLineChars="100"/>
              <w:textAlignment w:val="auto"/>
              <w:rPr>
                <w:rFonts w:hint="eastAsia"/>
                <w:lang w:eastAsia="zh-CN"/>
              </w:rPr>
            </w:pPr>
            <w:r>
              <w:rPr>
                <w:rFonts w:hint="eastAsia" w:cs="Times New Roman"/>
                <w:color w:val="000000"/>
                <w:szCs w:val="21"/>
                <w:lang w:val="en-US" w:eastAsia="zh-CN"/>
              </w:rPr>
              <w:t xml:space="preserve">附件11 </w:t>
            </w:r>
            <w:r>
              <w:rPr>
                <w:rFonts w:hint="default"/>
              </w:rPr>
              <w:t>建设单位承诺书</w:t>
            </w:r>
            <w:r>
              <w:rPr>
                <w:rFonts w:hint="eastAsia"/>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exact"/>
              <w:ind w:firstLine="210" w:firstLineChars="100"/>
              <w:textAlignment w:val="auto"/>
              <w:rPr>
                <w:rFonts w:hint="default"/>
                <w:lang w:val="en-US" w:eastAsia="zh-CN"/>
              </w:rPr>
            </w:pPr>
            <w:r>
              <w:rPr>
                <w:rFonts w:hint="eastAsia"/>
                <w:lang w:eastAsia="zh-CN"/>
              </w:rPr>
              <w:t>附件</w:t>
            </w:r>
            <w:r>
              <w:rPr>
                <w:rFonts w:hint="eastAsia"/>
                <w:lang w:val="en-US" w:eastAsia="zh-CN"/>
              </w:rPr>
              <w:t>12 建设项目环评审批基础信息表。</w:t>
            </w:r>
            <w:bookmarkStart w:id="18" w:name="_GoBack"/>
            <w:bookmarkEnd w:id="18"/>
          </w:p>
        </w:tc>
      </w:tr>
    </w:tbl>
    <w:p>
      <w:pPr>
        <w:jc w:val="left"/>
        <w:rPr>
          <w:rFonts w:hint="default" w:ascii="Times New Roman" w:hAnsi="Times New Roman" w:eastAsia="宋体" w:cs="Times New Roman"/>
          <w:color w:val="000000"/>
          <w:sz w:val="24"/>
          <w:szCs w:val="24"/>
          <w:lang w:val="en-US" w:eastAsia="zh-CN"/>
        </w:rPr>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TT729o00">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T72Co00">
    <w:altName w:val="宋体"/>
    <w:panose1 w:val="00000000000000000000"/>
    <w:charset w:val="86"/>
    <w:family w:val="auto"/>
    <w:pitch w:val="default"/>
    <w:sig w:usb0="00000000" w:usb1="00000000" w:usb2="00000000" w:usb3="00000000" w:csb0="00040000" w:csb1="00000000"/>
  </w:font>
  <w:font w:name="等线">
    <w:altName w:val="宋体"/>
    <w:panose1 w:val="00000000000000000000"/>
    <w:charset w:val="86"/>
    <w:family w:val="auto"/>
    <w:pitch w:val="default"/>
    <w:sig w:usb0="00000000" w:usb1="00000000" w:usb2="00000010" w:usb3="00000000" w:csb0="00040000" w:csb1="00000000"/>
  </w:font>
  <w:font w:name="Segoe UI Symbol">
    <w:panose1 w:val="020B0502040204020203"/>
    <w:charset w:val="00"/>
    <w:family w:val="swiss"/>
    <w:pitch w:val="default"/>
    <w:sig w:usb0="8000006F" w:usb1="1200FBEF" w:usb2="0064C000" w:usb3="00000002" w:csb0="00000001" w:csb1="4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3C08"/>
    <w:multiLevelType w:val="multilevel"/>
    <w:tmpl w:val="074D3C08"/>
    <w:lvl w:ilvl="0" w:tentative="0">
      <w:start w:val="1"/>
      <w:numFmt w:val="decimal"/>
      <w:lvlText w:val="%1、"/>
      <w:lvlJc w:val="left"/>
      <w:pPr>
        <w:ind w:left="375" w:hanging="375"/>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B763B71"/>
    <w:multiLevelType w:val="singleLevel"/>
    <w:tmpl w:val="1B763B71"/>
    <w:lvl w:ilvl="0" w:tentative="0">
      <w:start w:val="1"/>
      <w:numFmt w:val="decimal"/>
      <w:suff w:val="nothing"/>
      <w:lvlText w:val="（%1）"/>
      <w:lvlJc w:val="left"/>
    </w:lvl>
  </w:abstractNum>
  <w:abstractNum w:abstractNumId="2">
    <w:nsid w:val="27506B81"/>
    <w:multiLevelType w:val="singleLevel"/>
    <w:tmpl w:val="27506B81"/>
    <w:lvl w:ilvl="0" w:tentative="0">
      <w:start w:val="1"/>
      <w:numFmt w:val="decimal"/>
      <w:suff w:val="nothing"/>
      <w:lvlText w:val="（%1）"/>
      <w:lvlJc w:val="left"/>
    </w:lvl>
  </w:abstractNum>
  <w:abstractNum w:abstractNumId="3">
    <w:nsid w:val="2C63DF76"/>
    <w:multiLevelType w:val="singleLevel"/>
    <w:tmpl w:val="2C63DF76"/>
    <w:lvl w:ilvl="0" w:tentative="0">
      <w:start w:val="1"/>
      <w:numFmt w:val="decimal"/>
      <w:suff w:val="nothing"/>
      <w:lvlText w:val="（%1）"/>
      <w:lvlJc w:val="left"/>
    </w:lvl>
  </w:abstractNum>
  <w:abstractNum w:abstractNumId="4">
    <w:nsid w:val="39C6798E"/>
    <w:multiLevelType w:val="singleLevel"/>
    <w:tmpl w:val="39C6798E"/>
    <w:lvl w:ilvl="0" w:tentative="0">
      <w:start w:val="3"/>
      <w:numFmt w:val="chineseCounting"/>
      <w:suff w:val="nothing"/>
      <w:lvlText w:val="（%1）"/>
      <w:lvlJc w:val="left"/>
      <w:rPr>
        <w:rFonts w:hint="eastAsia"/>
      </w:rPr>
    </w:lvl>
  </w:abstractNum>
  <w:abstractNum w:abstractNumId="5">
    <w:nsid w:val="553DB3C4"/>
    <w:multiLevelType w:val="singleLevel"/>
    <w:tmpl w:val="553DB3C4"/>
    <w:lvl w:ilvl="0" w:tentative="0">
      <w:start w:val="1"/>
      <w:numFmt w:val="decimal"/>
      <w:suff w:val="nothing"/>
      <w:lvlText w:val="%1."/>
      <w:lvlJc w:val="left"/>
    </w:lvl>
  </w:abstractNum>
  <w:abstractNum w:abstractNumId="6">
    <w:nsid w:val="563D5311"/>
    <w:multiLevelType w:val="singleLevel"/>
    <w:tmpl w:val="563D5311"/>
    <w:lvl w:ilvl="0" w:tentative="0">
      <w:start w:val="8"/>
      <w:numFmt w:val="chineseCounting"/>
      <w:suff w:val="nothing"/>
      <w:lvlText w:val="%1、"/>
      <w:lvlJc w:val="left"/>
    </w:lvl>
  </w:abstractNum>
  <w:abstractNum w:abstractNumId="7">
    <w:nsid w:val="56C28F3B"/>
    <w:multiLevelType w:val="singleLevel"/>
    <w:tmpl w:val="56C28F3B"/>
    <w:lvl w:ilvl="0" w:tentative="0">
      <w:start w:val="1"/>
      <w:numFmt w:val="decimal"/>
      <w:lvlText w:val="%1."/>
      <w:lvlJc w:val="left"/>
      <w:pPr>
        <w:tabs>
          <w:tab w:val="left" w:pos="425"/>
        </w:tabs>
        <w:ind w:left="425" w:hanging="425"/>
      </w:pPr>
      <w:rPr>
        <w:rFonts w:hint="default"/>
      </w:rPr>
    </w:lvl>
  </w:abstractNum>
  <w:abstractNum w:abstractNumId="8">
    <w:nsid w:val="56FB2D22"/>
    <w:multiLevelType w:val="singleLevel"/>
    <w:tmpl w:val="56FB2D22"/>
    <w:lvl w:ilvl="0" w:tentative="0">
      <w:start w:val="5"/>
      <w:numFmt w:val="chineseCounting"/>
      <w:suff w:val="nothing"/>
      <w:lvlText w:val="%1、"/>
      <w:lvlJc w:val="left"/>
    </w:lvl>
  </w:abstractNum>
  <w:abstractNum w:abstractNumId="9">
    <w:nsid w:val="656452B3"/>
    <w:multiLevelType w:val="singleLevel"/>
    <w:tmpl w:val="656452B3"/>
    <w:lvl w:ilvl="0" w:tentative="0">
      <w:start w:val="1"/>
      <w:numFmt w:val="decimal"/>
      <w:suff w:val="nothing"/>
      <w:lvlText w:val="（%1）"/>
      <w:lvlJc w:val="left"/>
    </w:lvl>
  </w:abstractNum>
  <w:num w:numId="1">
    <w:abstractNumId w:val="7"/>
  </w:num>
  <w:num w:numId="2">
    <w:abstractNumId w:val="4"/>
  </w:num>
  <w:num w:numId="3">
    <w:abstractNumId w:val="8"/>
  </w:num>
  <w:num w:numId="4">
    <w:abstractNumId w:val="9"/>
  </w:num>
  <w:num w:numId="5">
    <w:abstractNumId w:val="3"/>
  </w:num>
  <w:num w:numId="6">
    <w:abstractNumId w:val="1"/>
  </w:num>
  <w:num w:numId="7">
    <w:abstractNumId w:val="5"/>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B64B8"/>
    <w:rsid w:val="023E39AB"/>
    <w:rsid w:val="04AB54DC"/>
    <w:rsid w:val="04B73E09"/>
    <w:rsid w:val="04C03250"/>
    <w:rsid w:val="06020AF3"/>
    <w:rsid w:val="06034A66"/>
    <w:rsid w:val="0843500A"/>
    <w:rsid w:val="09CA63BE"/>
    <w:rsid w:val="09DC7B27"/>
    <w:rsid w:val="0BDB6520"/>
    <w:rsid w:val="0CD45DA0"/>
    <w:rsid w:val="0EF27270"/>
    <w:rsid w:val="0F831465"/>
    <w:rsid w:val="0FF653AB"/>
    <w:rsid w:val="102829BE"/>
    <w:rsid w:val="129B67A3"/>
    <w:rsid w:val="132F5A51"/>
    <w:rsid w:val="13D12F00"/>
    <w:rsid w:val="13E20719"/>
    <w:rsid w:val="14B22711"/>
    <w:rsid w:val="14CB0993"/>
    <w:rsid w:val="168D7951"/>
    <w:rsid w:val="17A54EC6"/>
    <w:rsid w:val="198B19BD"/>
    <w:rsid w:val="19CF31FA"/>
    <w:rsid w:val="1A0B6643"/>
    <w:rsid w:val="1A2409F5"/>
    <w:rsid w:val="1C47499E"/>
    <w:rsid w:val="21BD4BDA"/>
    <w:rsid w:val="22C54F67"/>
    <w:rsid w:val="230915A3"/>
    <w:rsid w:val="23D0025E"/>
    <w:rsid w:val="243E5993"/>
    <w:rsid w:val="282F1C9C"/>
    <w:rsid w:val="28F6234B"/>
    <w:rsid w:val="3020084E"/>
    <w:rsid w:val="312B5977"/>
    <w:rsid w:val="31FD519A"/>
    <w:rsid w:val="33270221"/>
    <w:rsid w:val="33C83D05"/>
    <w:rsid w:val="35CB2421"/>
    <w:rsid w:val="36774FA7"/>
    <w:rsid w:val="37803350"/>
    <w:rsid w:val="38A20525"/>
    <w:rsid w:val="39DF1F8E"/>
    <w:rsid w:val="3D6733F7"/>
    <w:rsid w:val="3E85134B"/>
    <w:rsid w:val="3FBE3125"/>
    <w:rsid w:val="3FC12174"/>
    <w:rsid w:val="41443B0C"/>
    <w:rsid w:val="415D797D"/>
    <w:rsid w:val="41B15DDE"/>
    <w:rsid w:val="42087F4F"/>
    <w:rsid w:val="421C7519"/>
    <w:rsid w:val="456D45D5"/>
    <w:rsid w:val="47423BBE"/>
    <w:rsid w:val="48400EED"/>
    <w:rsid w:val="4B43635A"/>
    <w:rsid w:val="4E3A2A2F"/>
    <w:rsid w:val="4F5C20F1"/>
    <w:rsid w:val="4FD55749"/>
    <w:rsid w:val="4FF17ACE"/>
    <w:rsid w:val="502E0F32"/>
    <w:rsid w:val="5036655E"/>
    <w:rsid w:val="510A3565"/>
    <w:rsid w:val="5692118D"/>
    <w:rsid w:val="57045594"/>
    <w:rsid w:val="58175EEB"/>
    <w:rsid w:val="597314CA"/>
    <w:rsid w:val="59B2313D"/>
    <w:rsid w:val="5B061D65"/>
    <w:rsid w:val="5D4241D9"/>
    <w:rsid w:val="5EDC2208"/>
    <w:rsid w:val="5F352A28"/>
    <w:rsid w:val="5FE36E7E"/>
    <w:rsid w:val="5FF9571E"/>
    <w:rsid w:val="610F7A67"/>
    <w:rsid w:val="61B845DA"/>
    <w:rsid w:val="61DC5C71"/>
    <w:rsid w:val="62AB1155"/>
    <w:rsid w:val="63475CA5"/>
    <w:rsid w:val="638D4450"/>
    <w:rsid w:val="64500D66"/>
    <w:rsid w:val="6588300D"/>
    <w:rsid w:val="6897269A"/>
    <w:rsid w:val="68D953D9"/>
    <w:rsid w:val="6AB20843"/>
    <w:rsid w:val="6BF14647"/>
    <w:rsid w:val="6D8C1ECF"/>
    <w:rsid w:val="6EEE4F0F"/>
    <w:rsid w:val="7112633A"/>
    <w:rsid w:val="712762CF"/>
    <w:rsid w:val="714E28BD"/>
    <w:rsid w:val="716E5DB5"/>
    <w:rsid w:val="71857B85"/>
    <w:rsid w:val="71B47CAA"/>
    <w:rsid w:val="72B645F7"/>
    <w:rsid w:val="7357385C"/>
    <w:rsid w:val="73AD04D5"/>
    <w:rsid w:val="73B860C6"/>
    <w:rsid w:val="74C25DBB"/>
    <w:rsid w:val="75DE7599"/>
    <w:rsid w:val="769964C7"/>
    <w:rsid w:val="78AE581E"/>
    <w:rsid w:val="7B377FDB"/>
    <w:rsid w:val="7C110639"/>
    <w:rsid w:val="7E787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beforeLines="0" w:after="330" w:afterLines="0" w:line="576" w:lineRule="auto"/>
      <w:outlineLvl w:val="0"/>
    </w:pPr>
    <w:rPr>
      <w:b/>
      <w:bCs/>
      <w:kern w:val="44"/>
      <w:sz w:val="44"/>
      <w:szCs w:val="44"/>
    </w:rPr>
  </w:style>
  <w:style w:type="paragraph" w:styleId="4">
    <w:name w:val="heading 2"/>
    <w:basedOn w:val="1"/>
    <w:next w:val="1"/>
    <w:qFormat/>
    <w:uiPriority w:val="1"/>
    <w:pPr>
      <w:spacing w:before="154"/>
      <w:ind w:left="700"/>
      <w:outlineLvl w:val="2"/>
    </w:pPr>
    <w:rPr>
      <w:rFonts w:ascii="宋体" w:hAnsi="宋体" w:eastAsia="宋体"/>
      <w:b/>
      <w:bCs/>
      <w:sz w:val="24"/>
      <w:szCs w:val="24"/>
    </w:rPr>
  </w:style>
  <w:style w:type="character" w:default="1" w:styleId="16">
    <w:name w:val="Default Paragraph Font"/>
    <w:link w:val="17"/>
    <w:semiHidden/>
    <w:qFormat/>
    <w:uiPriority w:val="0"/>
    <w:rPr>
      <w:rFonts w:ascii="Tahoma" w:hAnsi="Tahoma"/>
      <w:sz w:val="24"/>
      <w:szCs w:val="20"/>
    </w:rPr>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5">
    <w:name w:val="Normal Indent"/>
    <w:basedOn w:val="1"/>
    <w:unhideWhenUsed/>
    <w:qFormat/>
    <w:uiPriority w:val="99"/>
    <w:pPr>
      <w:ind w:firstLine="420" w:firstLineChars="200"/>
    </w:pPr>
    <w:rPr>
      <w:rFonts w:eastAsia="宋体"/>
      <w:kern w:val="2"/>
      <w:sz w:val="21"/>
      <w:szCs w:val="24"/>
      <w:lang w:val="en-US" w:eastAsia="zh-CN" w:bidi="ar-SA"/>
    </w:rPr>
  </w:style>
  <w:style w:type="paragraph" w:styleId="6">
    <w:name w:val="annotation text"/>
    <w:basedOn w:val="1"/>
    <w:unhideWhenUsed/>
    <w:qFormat/>
    <w:uiPriority w:val="99"/>
    <w:pPr>
      <w:jc w:val="left"/>
    </w:pPr>
    <w:rPr>
      <w:rFonts w:ascii="Tahoma" w:hAnsi="Tahoma"/>
    </w:rPr>
  </w:style>
  <w:style w:type="paragraph" w:styleId="7">
    <w:name w:val="Body Text Indent"/>
    <w:basedOn w:val="1"/>
    <w:unhideWhenUsed/>
    <w:qFormat/>
    <w:uiPriority w:val="0"/>
    <w:pPr>
      <w:ind w:left="-3" w:firstLine="423"/>
    </w:pPr>
    <w:rPr>
      <w:rFonts w:ascii="楷体_GB2312" w:eastAsia="楷体_GB2312"/>
    </w:rPr>
  </w:style>
  <w:style w:type="paragraph" w:styleId="8">
    <w:name w:val="Plain Text"/>
    <w:basedOn w:val="1"/>
    <w:unhideWhenUsed/>
    <w:qFormat/>
    <w:uiPriority w:val="99"/>
    <w:pPr>
      <w:spacing w:line="360" w:lineRule="exact"/>
    </w:pPr>
    <w:rPr>
      <w:rFonts w:ascii="宋体" w:hAnsi="Courier New" w:eastAsia="宋体"/>
      <w:kern w:val="2"/>
      <w:sz w:val="21"/>
      <w:lang w:val="en-US" w:eastAsia="zh-CN" w:bidi="ar-SA"/>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1">
    <w:name w:val="Normal (Web)"/>
    <w:basedOn w:val="1"/>
    <w:unhideWhenUsed/>
    <w:qFormat/>
    <w:uiPriority w:val="99"/>
    <w:pPr>
      <w:widowControl/>
      <w:spacing w:before="100" w:beforeAutospacing="1" w:after="100" w:afterAutospacing="1"/>
      <w:jc w:val="left"/>
    </w:pPr>
    <w:rPr>
      <w:rFonts w:ascii="宋体" w:hAnsi="宋体"/>
      <w:kern w:val="0"/>
      <w:sz w:val="24"/>
    </w:rPr>
  </w:style>
  <w:style w:type="paragraph" w:styleId="12">
    <w:name w:val="Title"/>
    <w:basedOn w:val="1"/>
    <w:next w:val="1"/>
    <w:qFormat/>
    <w:uiPriority w:val="0"/>
    <w:pPr>
      <w:spacing w:before="240" w:after="60"/>
      <w:jc w:val="center"/>
      <w:outlineLvl w:val="0"/>
    </w:pPr>
    <w:rPr>
      <w:rFonts w:ascii="Cambria" w:hAnsi="Cambria"/>
      <w:b/>
      <w:bCs/>
      <w:sz w:val="32"/>
      <w:szCs w:val="32"/>
    </w:rPr>
  </w:style>
  <w:style w:type="paragraph" w:styleId="13">
    <w:name w:val="Body Text First Indent 2"/>
    <w:basedOn w:val="7"/>
    <w:qFormat/>
    <w:uiPriority w:val="0"/>
    <w:pPr>
      <w:adjustRightInd w:val="0"/>
      <w:snapToGrid w:val="0"/>
      <w:spacing w:after="120" w:line="300" w:lineRule="auto"/>
      <w:ind w:left="420" w:leftChars="200" w:firstLine="420" w:firstLineChars="200"/>
    </w:pPr>
    <w:rPr>
      <w:rFonts w:ascii="仿宋_GB2312" w:eastAsia="仿宋_GB2312"/>
      <w:sz w:val="28"/>
    </w:rPr>
  </w:style>
  <w:style w:type="table" w:styleId="15">
    <w:name w:val="Table Grid"/>
    <w:basedOn w:val="14"/>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Char Char Char"/>
    <w:basedOn w:val="1"/>
    <w:link w:val="16"/>
    <w:qFormat/>
    <w:uiPriority w:val="0"/>
    <w:rPr>
      <w:rFonts w:ascii="Tahoma" w:hAnsi="Tahoma"/>
      <w:sz w:val="24"/>
      <w:szCs w:val="20"/>
    </w:rPr>
  </w:style>
  <w:style w:type="character" w:styleId="18">
    <w:name w:val="annotation reference"/>
    <w:basedOn w:val="16"/>
    <w:unhideWhenUsed/>
    <w:qFormat/>
    <w:uiPriority w:val="99"/>
    <w:rPr>
      <w:rFonts w:ascii="Tahoma" w:hAnsi="Tahoma"/>
      <w:sz w:val="21"/>
      <w:szCs w:val="21"/>
    </w:rPr>
  </w:style>
  <w:style w:type="paragraph" w:customStyle="1" w:styleId="19">
    <w:name w:val="表头"/>
    <w:basedOn w:val="1"/>
    <w:qFormat/>
    <w:uiPriority w:val="0"/>
    <w:pPr>
      <w:adjustRightInd w:val="0"/>
      <w:snapToGrid w:val="0"/>
      <w:spacing w:line="300" w:lineRule="atLeast"/>
      <w:textAlignment w:val="baseline"/>
    </w:pPr>
    <w:rPr>
      <w:rFonts w:ascii="宋体" w:hAnsi="宋体" w:eastAsia="黑体"/>
      <w:kern w:val="0"/>
      <w:szCs w:val="20"/>
    </w:rPr>
  </w:style>
  <w:style w:type="paragraph" w:customStyle="1" w:styleId="20">
    <w:name w:val="正文缩进1"/>
    <w:basedOn w:val="1"/>
    <w:qFormat/>
    <w:uiPriority w:val="99"/>
    <w:pPr>
      <w:ind w:firstLine="420" w:firstLineChars="200"/>
    </w:pPr>
  </w:style>
  <w:style w:type="paragraph" w:customStyle="1" w:styleId="21">
    <w:name w:val="样式 自动设置"/>
    <w:basedOn w:val="1"/>
    <w:qFormat/>
    <w:uiPriority w:val="0"/>
    <w:pPr>
      <w:autoSpaceDE w:val="0"/>
      <w:autoSpaceDN w:val="0"/>
      <w:adjustRightInd w:val="0"/>
      <w:snapToGrid w:val="0"/>
      <w:spacing w:before="156" w:beforeLines="50" w:line="288" w:lineRule="auto"/>
      <w:ind w:firstLine="200" w:firstLineChars="200"/>
    </w:pPr>
    <w:rPr>
      <w:rFonts w:cs="宋体"/>
      <w:sz w:val="24"/>
    </w:rPr>
  </w:style>
  <w:style w:type="paragraph" w:customStyle="1" w:styleId="22">
    <w:name w:val="样式 首行缩进:  2 字符1"/>
    <w:basedOn w:val="1"/>
    <w:qFormat/>
    <w:uiPriority w:val="0"/>
    <w:pPr>
      <w:spacing w:line="420" w:lineRule="exact"/>
      <w:ind w:firstLine="200" w:firstLineChars="200"/>
    </w:pPr>
    <w:rPr>
      <w:rFonts w:cs="宋体"/>
      <w:sz w:val="24"/>
      <w:szCs w:val="20"/>
    </w:rPr>
  </w:style>
  <w:style w:type="paragraph" w:customStyle="1" w:styleId="23">
    <w:name w:val="Other|1"/>
    <w:basedOn w:val="1"/>
    <w:qFormat/>
    <w:uiPriority w:val="0"/>
    <w:pPr>
      <w:widowControl w:val="0"/>
      <w:shd w:val="clear" w:color="auto" w:fill="auto"/>
      <w:spacing w:line="444" w:lineRule="auto"/>
      <w:ind w:firstLine="400"/>
    </w:pPr>
    <w:rPr>
      <w:rFonts w:ascii="宋体" w:hAnsi="宋体" w:eastAsia="宋体" w:cs="宋体"/>
      <w:sz w:val="28"/>
      <w:szCs w:val="28"/>
      <w:u w:val="none"/>
      <w:shd w:val="clear" w:color="auto" w:fill="auto"/>
      <w:lang w:val="zh-TW" w:eastAsia="zh-TW" w:bidi="zh-TW"/>
    </w:rPr>
  </w:style>
  <w:style w:type="paragraph" w:customStyle="1" w:styleId="24">
    <w:name w:val="表蕊"/>
    <w:basedOn w:val="1"/>
    <w:qFormat/>
    <w:uiPriority w:val="0"/>
    <w:pPr>
      <w:adjustRightInd w:val="0"/>
      <w:spacing w:line="320" w:lineRule="atLeast"/>
      <w:textAlignment w:val="baseline"/>
    </w:pPr>
    <w:rPr>
      <w:kern w:val="0"/>
      <w:szCs w:val="20"/>
    </w:rPr>
  </w:style>
  <w:style w:type="paragraph" w:customStyle="1" w:styleId="25">
    <w:name w:val="表格文字"/>
    <w:basedOn w:val="1"/>
    <w:qFormat/>
    <w:uiPriority w:val="0"/>
    <w:pPr>
      <w:jc w:val="center"/>
    </w:pPr>
    <w:rPr>
      <w:rFonts w:ascii="仿宋_GB2312" w:hAnsi="Arial Black" w:eastAsia="仿宋_GB2312"/>
      <w:kern w:val="44"/>
      <w:sz w:val="24"/>
      <w:szCs w:val="20"/>
    </w:rPr>
  </w:style>
  <w:style w:type="paragraph" w:customStyle="1" w:styleId="26">
    <w:name w:val="样式 样式 样式 自动设置 + 五号 段前: 0.5 行 行距: 单倍行距 + 段前: 0.5 行"/>
    <w:basedOn w:val="1"/>
    <w:qFormat/>
    <w:uiPriority w:val="0"/>
    <w:pPr>
      <w:autoSpaceDE w:val="0"/>
      <w:autoSpaceDN w:val="0"/>
      <w:adjustRightInd w:val="0"/>
      <w:snapToGrid w:val="0"/>
    </w:pPr>
    <w:rPr>
      <w:rFonts w:cs="宋体"/>
      <w:szCs w:val="20"/>
    </w:rPr>
  </w:style>
  <w:style w:type="paragraph" w:customStyle="1" w:styleId="27">
    <w:name w:val="xl27"/>
    <w:basedOn w:val="1"/>
    <w:qFormat/>
    <w:uiPriority w:val="0"/>
    <w:pPr>
      <w:widowControl/>
      <w:pBdr>
        <w:bottom w:val="single" w:color="auto" w:sz="12" w:space="0"/>
      </w:pBdr>
      <w:spacing w:before="100" w:beforeLines="0" w:after="100" w:afterLines="0"/>
      <w:jc w:val="center"/>
    </w:pPr>
    <w:rPr>
      <w:rFonts w:ascii="宋体" w:hAnsi="宋体"/>
      <w:kern w:val="0"/>
      <w:szCs w:val="20"/>
    </w:rPr>
  </w:style>
  <w:style w:type="paragraph" w:customStyle="1" w:styleId="28">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Cs w:val="21"/>
    </w:rPr>
  </w:style>
  <w:style w:type="character" w:customStyle="1" w:styleId="29">
    <w:name w:val="font31"/>
    <w:basedOn w:val="16"/>
    <w:qFormat/>
    <w:uiPriority w:val="0"/>
    <w:rPr>
      <w:rFonts w:hint="default" w:ascii="Times New Roman" w:hAnsi="Times New Roman" w:cs="Times New Roman"/>
      <w:color w:val="000000"/>
      <w:sz w:val="21"/>
      <w:szCs w:val="21"/>
      <w:u w:val="none"/>
      <w:vertAlign w:val="superscript"/>
    </w:rPr>
  </w:style>
  <w:style w:type="paragraph" w:customStyle="1" w:styleId="30">
    <w:name w:val="样式 ysl04 + 首行缩进:  2 字符"/>
    <w:basedOn w:val="1"/>
    <w:qFormat/>
    <w:uiPriority w:val="0"/>
    <w:pPr>
      <w:spacing w:line="360" w:lineRule="auto"/>
      <w:ind w:left="210" w:leftChars="100" w:firstLine="562" w:firstLineChars="200"/>
    </w:pPr>
    <w:rPr>
      <w:rFonts w:ascii="宋体" w:hAnsi="宋体" w:cs="宋体"/>
      <w:bCs/>
      <w:sz w:val="28"/>
      <w:szCs w:val="20"/>
    </w:rPr>
  </w:style>
  <w:style w:type="paragraph" w:customStyle="1" w:styleId="31">
    <w:name w:val="Table Paragraph"/>
    <w:basedOn w:val="1"/>
    <w:qFormat/>
    <w:uiPriority w:val="1"/>
    <w:pPr>
      <w:jc w:val="center"/>
    </w:pPr>
    <w:rPr>
      <w:rFonts w:ascii="Times New Roman" w:hAnsi="Times New Roman" w:eastAsia="Times New Roman" w:cs="Times New Roman"/>
      <w:lang w:val="zh-CN" w:eastAsia="zh-CN" w:bidi="zh-CN"/>
    </w:rPr>
  </w:style>
  <w:style w:type="paragraph" w:customStyle="1" w:styleId="32">
    <w:name w:val="表格内容"/>
    <w:basedOn w:val="1"/>
    <w:next w:val="1"/>
    <w:qFormat/>
    <w:uiPriority w:val="0"/>
    <w:pPr>
      <w:jc w:val="center"/>
    </w:pPr>
    <w:rPr>
      <w:szCs w:val="24"/>
    </w:rPr>
  </w:style>
  <w:style w:type="paragraph" w:customStyle="1" w:styleId="33">
    <w:name w:val="创业正文"/>
    <w:basedOn w:val="1"/>
    <w:qFormat/>
    <w:uiPriority w:val="0"/>
    <w:pPr>
      <w:autoSpaceDE w:val="0"/>
      <w:autoSpaceDN w:val="0"/>
      <w:adjustRightInd w:val="0"/>
      <w:snapToGrid w:val="0"/>
      <w:spacing w:line="480" w:lineRule="exact"/>
      <w:ind w:firstLine="480" w:firstLineChars="200"/>
    </w:pPr>
    <w:rPr>
      <w:bCs/>
      <w:sz w:val="24"/>
      <w:szCs w:val="28"/>
      <w:lang w:val="zh-CN"/>
    </w:rPr>
  </w:style>
  <w:style w:type="paragraph" w:customStyle="1" w:styleId="34">
    <w:name w:val="创业表头"/>
    <w:basedOn w:val="1"/>
    <w:qFormat/>
    <w:uiPriority w:val="0"/>
    <w:pPr>
      <w:autoSpaceDE w:val="0"/>
      <w:autoSpaceDN w:val="0"/>
      <w:adjustRightInd w:val="0"/>
      <w:snapToGrid w:val="0"/>
      <w:spacing w:line="480" w:lineRule="exact"/>
      <w:jc w:val="center"/>
    </w:pPr>
    <w:rPr>
      <w:b/>
      <w:bCs/>
      <w:color w:val="000000"/>
      <w:spacing w:val="-2"/>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image" Target="media/image3.wmf"/><Relationship Id="rId7" Type="http://schemas.openxmlformats.org/officeDocument/2006/relationships/image" Target="media/image2.wmf"/><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2.png"/><Relationship Id="rId16" Type="http://schemas.openxmlformats.org/officeDocument/2006/relationships/image" Target="media/image11.wmf"/><Relationship Id="rId15" Type="http://schemas.openxmlformats.org/officeDocument/2006/relationships/image" Target="media/image10.wmf"/><Relationship Id="rId14" Type="http://schemas.openxmlformats.org/officeDocument/2006/relationships/image" Target="media/image9.wmf"/><Relationship Id="rId13" Type="http://schemas.openxmlformats.org/officeDocument/2006/relationships/image" Target="media/image8.wmf"/><Relationship Id="rId12" Type="http://schemas.openxmlformats.org/officeDocument/2006/relationships/image" Target="media/image7.wmf"/><Relationship Id="rId11" Type="http://schemas.openxmlformats.org/officeDocument/2006/relationships/image" Target="media/image6.wmf"/><Relationship Id="rId10" Type="http://schemas.openxmlformats.org/officeDocument/2006/relationships/image" Target="media/image5.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2020-10-23T06:04:00Z</dcterms:created>
  <dc:creator>Administrator</dc:creator>
  <cp:lastModifiedBy>聪明勇敢的300块</cp:lastModifiedBy>
  <dcterms:modified xsi:type="dcterms:W3CDTF">2020-11-27T06:28:49Z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